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D7180" w14:textId="1F4DF2C0" w:rsidR="540BD85B" w:rsidRPr="007557B6" w:rsidRDefault="752B4848" w:rsidP="67D93EF5">
      <w:r w:rsidRPr="007557B6">
        <w:rPr>
          <w:noProof/>
        </w:rPr>
        <w:drawing>
          <wp:anchor distT="0" distB="0" distL="114300" distR="114300" simplePos="0" relativeHeight="251658240" behindDoc="1" locked="0" layoutInCell="1" allowOverlap="0" wp14:anchorId="786DC637" wp14:editId="5289BBE6">
            <wp:simplePos x="0" y="0"/>
            <wp:positionH relativeFrom="page">
              <wp:posOffset>0</wp:posOffset>
            </wp:positionH>
            <wp:positionV relativeFrom="page">
              <wp:posOffset>0</wp:posOffset>
            </wp:positionV>
            <wp:extent cx="7776000" cy="10055812"/>
            <wp:effectExtent l="0" t="0" r="0" b="3175"/>
            <wp:wrapNone/>
            <wp:docPr id="259355113" name="Picture 1" descr="Dark cover page with colourful icons representing a wide range of disabilities and the text Accessibility Progress Report for the Canadian Radio-television and Telecommunications Commiss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6000" cy="10055812"/>
                    </a:xfrm>
                    <a:prstGeom prst="rect">
                      <a:avLst/>
                    </a:prstGeom>
                  </pic:spPr>
                </pic:pic>
              </a:graphicData>
            </a:graphic>
            <wp14:sizeRelH relativeFrom="margin">
              <wp14:pctWidth>0</wp14:pctWidth>
            </wp14:sizeRelH>
          </wp:anchor>
        </w:drawing>
      </w:r>
      <w:r w:rsidR="540BD85B" w:rsidRPr="007557B6">
        <w:br w:type="page"/>
      </w:r>
    </w:p>
    <w:p w14:paraId="28A9DD10" w14:textId="035B5D4C" w:rsidR="00130203" w:rsidRPr="007557B6" w:rsidRDefault="1A6372BE" w:rsidP="1A859671">
      <w:r w:rsidRPr="007557B6">
        <w:lastRenderedPageBreak/>
        <w:t>IS</w:t>
      </w:r>
      <w:r w:rsidR="00497787">
        <w:t>S</w:t>
      </w:r>
      <w:r w:rsidRPr="007557B6">
        <w:t xml:space="preserve">N: </w:t>
      </w:r>
      <w:r w:rsidR="00403EF1" w:rsidRPr="007557B6">
        <w:t>2817-9285</w:t>
      </w:r>
      <w:r w:rsidR="00763D8C" w:rsidRPr="007557B6">
        <w:br/>
      </w:r>
      <w:r w:rsidRPr="007557B6">
        <w:t xml:space="preserve">Cat. No.: </w:t>
      </w:r>
      <w:r w:rsidR="00092262" w:rsidRPr="007557B6">
        <w:rPr>
          <w:lang w:val="en-CA"/>
        </w:rPr>
        <w:t>BC9-40E-PDF</w:t>
      </w:r>
    </w:p>
    <w:p w14:paraId="61A3DA01" w14:textId="11AEBCE8" w:rsidR="00763D8C" w:rsidRPr="007557B6" w:rsidRDefault="00763D8C" w:rsidP="540BD85B"/>
    <w:p w14:paraId="6317E2F5" w14:textId="658ED134" w:rsidR="00763D8C" w:rsidRPr="007557B6" w:rsidRDefault="00763D8C" w:rsidP="540BD85B"/>
    <w:p w14:paraId="2E357B9C" w14:textId="6ED573E4" w:rsidR="00763D8C" w:rsidRPr="007557B6" w:rsidRDefault="00763D8C" w:rsidP="540BD85B"/>
    <w:p w14:paraId="2B6D5102" w14:textId="288FB756" w:rsidR="00763D8C" w:rsidRPr="007557B6" w:rsidRDefault="00763D8C" w:rsidP="540BD85B"/>
    <w:p w14:paraId="02E5CC4D" w14:textId="689ECE52" w:rsidR="00763D8C" w:rsidRPr="007557B6" w:rsidRDefault="506F6907" w:rsidP="540BD85B">
      <w:r w:rsidRPr="007557B6">
        <w:t>Unless otherwise specified, you may not reproduce materials in this publication, in whole or in part, for the purposes of commercial redistribution without prior written permission from the Canadian Radio-television and Telecommunications Commission's (CRTC) copyright administrator. To obtain permission to reproduce Government of Canada materials for commercial purposes, apply for Crown Copyright Clearance by contacting:</w:t>
      </w:r>
    </w:p>
    <w:p w14:paraId="3177ABAF" w14:textId="1E8DA959" w:rsidR="2282BDAA" w:rsidRPr="007557B6" w:rsidRDefault="39CEA6ED" w:rsidP="2282BDAA">
      <w:r w:rsidRPr="007557B6">
        <w:t>The Canadian Radio-television and Telecommunications Commission (CRTC)</w:t>
      </w:r>
      <w:r w:rsidR="00763D8C" w:rsidRPr="007557B6">
        <w:br/>
      </w:r>
      <w:r w:rsidR="0027208F">
        <w:t>Gatineau</w:t>
      </w:r>
      <w:r w:rsidRPr="007557B6">
        <w:t xml:space="preserve">, </w:t>
      </w:r>
      <w:r w:rsidR="0027208F">
        <w:t>Quebec</w:t>
      </w:r>
      <w:r w:rsidR="00763D8C" w:rsidRPr="007557B6">
        <w:br/>
      </w:r>
      <w:r w:rsidRPr="007557B6">
        <w:t>Canada</w:t>
      </w:r>
      <w:r w:rsidR="00763D8C" w:rsidRPr="007557B6">
        <w:br/>
      </w:r>
      <w:r w:rsidRPr="007557B6">
        <w:t>K1A ON2</w:t>
      </w:r>
      <w:r w:rsidR="00763D8C" w:rsidRPr="007557B6">
        <w:br/>
      </w:r>
      <w:r w:rsidRPr="007557B6">
        <w:t>Tel: 819-997-0313</w:t>
      </w:r>
      <w:r w:rsidR="00763D8C" w:rsidRPr="007557B6">
        <w:br/>
      </w:r>
      <w:r w:rsidRPr="007557B6">
        <w:t>Toll-free: 1-877-249-2782 (in Canada only)</w:t>
      </w:r>
      <w:r w:rsidR="00763D8C" w:rsidRPr="007557B6">
        <w:br/>
      </w:r>
      <w:hyperlink r:id="rId12">
        <w:r w:rsidRPr="007557B6">
          <w:rPr>
            <w:rStyle w:val="Hyperlink"/>
          </w:rPr>
          <w:t>https://applications.crtc.gc.ca/contact/eng/library</w:t>
        </w:r>
      </w:hyperlink>
    </w:p>
    <w:p w14:paraId="165E517D" w14:textId="7EAA56A5" w:rsidR="00763D8C" w:rsidRPr="007557B6" w:rsidRDefault="00763D8C" w:rsidP="1A859671"/>
    <w:p w14:paraId="589E9671" w14:textId="515F75AD" w:rsidR="00763D8C" w:rsidRPr="007557B6" w:rsidRDefault="70FB3DB2" w:rsidP="1A859671">
      <w:r w:rsidRPr="007557B6">
        <w:t xml:space="preserve">© His Majesty the King in Right of Canada, as represented by the Canadian Radio-television and Telecommunications Commission, </w:t>
      </w:r>
      <w:r w:rsidR="07EBB3F8" w:rsidRPr="007557B6">
        <w:t>202</w:t>
      </w:r>
      <w:r w:rsidR="00DC466D" w:rsidRPr="007557B6">
        <w:t>4</w:t>
      </w:r>
    </w:p>
    <w:p w14:paraId="7B363DE1" w14:textId="15F66FA3" w:rsidR="0063123C" w:rsidRPr="007557B6" w:rsidRDefault="0063123C" w:rsidP="1A859671">
      <w:pPr>
        <w:rPr>
          <w:lang w:val="fr-CA"/>
        </w:rPr>
      </w:pPr>
      <w:r w:rsidRPr="007557B6">
        <w:rPr>
          <w:lang w:val="fr-CA"/>
        </w:rPr>
        <w:t>Aussi disponible en français</w:t>
      </w:r>
      <w:r w:rsidR="00CF008B" w:rsidRPr="007557B6">
        <w:rPr>
          <w:lang w:val="fr-CA"/>
        </w:rPr>
        <w:t>.</w:t>
      </w:r>
    </w:p>
    <w:p w14:paraId="7D7D404F" w14:textId="23242267" w:rsidR="00CF008B" w:rsidRPr="007557B6" w:rsidRDefault="00CF008B">
      <w:pPr>
        <w:spacing w:before="0" w:after="160" w:line="259" w:lineRule="auto"/>
        <w:rPr>
          <w:lang w:val="fr-CA"/>
        </w:rPr>
      </w:pPr>
      <w:r w:rsidRPr="007557B6">
        <w:rPr>
          <w:lang w:val="fr-CA"/>
        </w:rPr>
        <w:br w:type="page"/>
      </w:r>
    </w:p>
    <w:bookmarkStart w:id="0" w:name="_Toc149606835" w:displacedByCustomXml="next"/>
    <w:sdt>
      <w:sdtPr>
        <w:rPr>
          <w:rFonts w:cstheme="minorBidi"/>
          <w:bCs/>
          <w:lang w:val="fr-FR"/>
        </w:rPr>
        <w:id w:val="-1169017619"/>
        <w:docPartObj>
          <w:docPartGallery w:val="Table of Contents"/>
          <w:docPartUnique/>
        </w:docPartObj>
      </w:sdtPr>
      <w:sdtEndPr>
        <w:rPr>
          <w:bCs w:val="0"/>
        </w:rPr>
      </w:sdtEndPr>
      <w:sdtContent>
        <w:p w14:paraId="4DDB7528" w14:textId="4EDD551A" w:rsidR="00DF1470" w:rsidRPr="007557B6" w:rsidRDefault="00374C61" w:rsidP="00DF1470">
          <w:pPr>
            <w:pStyle w:val="TOC2"/>
            <w:rPr>
              <w:rFonts w:asciiTheme="minorHAnsi" w:eastAsiaTheme="minorEastAsia" w:hAnsiTheme="minorHAnsi" w:cstheme="minorBidi"/>
              <w:bCs/>
              <w:sz w:val="24"/>
              <w:szCs w:val="24"/>
              <w:lang w:val="en-CA"/>
            </w:rPr>
          </w:pPr>
          <w:r w:rsidRPr="007557B6">
            <w:rPr>
              <w:rFonts w:ascii="Noto Sans SemiBold" w:hAnsi="Noto Sans SemiBold" w:cs="Noto Sans SemiBold"/>
              <w:sz w:val="20"/>
              <w:szCs w:val="20"/>
            </w:rPr>
            <w:fldChar w:fldCharType="begin"/>
          </w:r>
          <w:r w:rsidRPr="007557B6">
            <w:rPr>
              <w:rFonts w:ascii="Noto Sans SemiBold" w:hAnsi="Noto Sans SemiBold" w:cs="Noto Sans SemiBold"/>
              <w:sz w:val="20"/>
              <w:szCs w:val="20"/>
            </w:rPr>
            <w:instrText xml:space="preserve"> TOC \o "1-3" \h \z \u </w:instrText>
          </w:r>
          <w:r w:rsidRPr="007557B6">
            <w:rPr>
              <w:rFonts w:ascii="Noto Sans SemiBold" w:hAnsi="Noto Sans SemiBold" w:cs="Noto Sans SemiBold"/>
              <w:sz w:val="20"/>
              <w:szCs w:val="20"/>
            </w:rPr>
            <w:fldChar w:fldCharType="separate"/>
          </w:r>
          <w:hyperlink w:anchor="_Toc184209912" w:history="1">
            <w:r w:rsidR="00DF1470" w:rsidRPr="007557B6">
              <w:t>General</w:t>
            </w:r>
            <w:r w:rsidR="00DF1470" w:rsidRPr="007557B6">
              <w:rPr>
                <w:webHidden/>
              </w:rPr>
              <w:tab/>
            </w:r>
            <w:r w:rsidR="00DF1470" w:rsidRPr="007557B6">
              <w:rPr>
                <w:webHidden/>
              </w:rPr>
              <w:fldChar w:fldCharType="begin"/>
            </w:r>
            <w:r w:rsidR="00DF1470" w:rsidRPr="007557B6">
              <w:rPr>
                <w:webHidden/>
              </w:rPr>
              <w:instrText xml:space="preserve"> PAGEREF _Toc184209912 \h </w:instrText>
            </w:r>
            <w:r w:rsidR="00DF1470" w:rsidRPr="007557B6">
              <w:rPr>
                <w:webHidden/>
              </w:rPr>
            </w:r>
            <w:r w:rsidR="00DF1470" w:rsidRPr="007557B6">
              <w:rPr>
                <w:webHidden/>
              </w:rPr>
              <w:fldChar w:fldCharType="separate"/>
            </w:r>
            <w:r w:rsidR="003D3442" w:rsidRPr="007557B6">
              <w:rPr>
                <w:webHidden/>
              </w:rPr>
              <w:t>4</w:t>
            </w:r>
            <w:r w:rsidR="00DF1470" w:rsidRPr="007557B6">
              <w:rPr>
                <w:webHidden/>
              </w:rPr>
              <w:fldChar w:fldCharType="end"/>
            </w:r>
          </w:hyperlink>
        </w:p>
        <w:p w14:paraId="772A4D4E" w14:textId="6BB6A9E9" w:rsidR="00DF1470" w:rsidRPr="007557B6" w:rsidRDefault="00DF1470" w:rsidP="00DF1470">
          <w:pPr>
            <w:pStyle w:val="TOC3"/>
          </w:pPr>
          <w:hyperlink w:anchor="_Toc184209913" w:history="1">
            <w:r w:rsidRPr="007557B6">
              <w:rPr>
                <w:rStyle w:val="Hyperlink"/>
                <w:rFonts w:ascii="Noto Sans" w:hAnsi="Noto Sans"/>
                <w:u w:val="none"/>
              </w:rPr>
              <w:t>Message from the Chairperson and Chief Executive Officer</w:t>
            </w:r>
            <w:r w:rsidRPr="007557B6">
              <w:rPr>
                <w:webHidden/>
              </w:rPr>
              <w:tab/>
            </w:r>
            <w:r w:rsidRPr="007557B6">
              <w:rPr>
                <w:webHidden/>
              </w:rPr>
              <w:fldChar w:fldCharType="begin"/>
            </w:r>
            <w:r w:rsidRPr="007557B6">
              <w:rPr>
                <w:webHidden/>
              </w:rPr>
              <w:instrText xml:space="preserve"> PAGEREF _Toc184209913 \h </w:instrText>
            </w:r>
            <w:r w:rsidRPr="007557B6">
              <w:rPr>
                <w:webHidden/>
              </w:rPr>
            </w:r>
            <w:r w:rsidRPr="007557B6">
              <w:rPr>
                <w:webHidden/>
              </w:rPr>
              <w:fldChar w:fldCharType="separate"/>
            </w:r>
            <w:r w:rsidR="003D3442" w:rsidRPr="007557B6">
              <w:rPr>
                <w:webHidden/>
              </w:rPr>
              <w:t>5</w:t>
            </w:r>
            <w:r w:rsidRPr="007557B6">
              <w:rPr>
                <w:webHidden/>
              </w:rPr>
              <w:fldChar w:fldCharType="end"/>
            </w:r>
          </w:hyperlink>
        </w:p>
        <w:p w14:paraId="2CE49802" w14:textId="1DA32792" w:rsidR="00DF1470" w:rsidRPr="007557B6" w:rsidRDefault="00DF1470" w:rsidP="00DF1470">
          <w:pPr>
            <w:pStyle w:val="TOC3"/>
          </w:pPr>
          <w:hyperlink w:anchor="_Toc184209914" w:history="1">
            <w:r w:rsidRPr="007557B6">
              <w:rPr>
                <w:rStyle w:val="Hyperlink"/>
                <w:rFonts w:ascii="Noto Sans" w:hAnsi="Noto Sans"/>
                <w:u w:val="none"/>
              </w:rPr>
              <w:t>Summary</w:t>
            </w:r>
            <w:r w:rsidRPr="007557B6">
              <w:rPr>
                <w:webHidden/>
              </w:rPr>
              <w:tab/>
            </w:r>
            <w:r w:rsidRPr="007557B6">
              <w:rPr>
                <w:webHidden/>
              </w:rPr>
              <w:fldChar w:fldCharType="begin"/>
            </w:r>
            <w:r w:rsidRPr="007557B6">
              <w:rPr>
                <w:webHidden/>
              </w:rPr>
              <w:instrText xml:space="preserve"> PAGEREF _Toc184209914 \h </w:instrText>
            </w:r>
            <w:r w:rsidRPr="007557B6">
              <w:rPr>
                <w:webHidden/>
              </w:rPr>
            </w:r>
            <w:r w:rsidRPr="007557B6">
              <w:rPr>
                <w:webHidden/>
              </w:rPr>
              <w:fldChar w:fldCharType="separate"/>
            </w:r>
            <w:r w:rsidR="003D3442" w:rsidRPr="007557B6">
              <w:rPr>
                <w:webHidden/>
              </w:rPr>
              <w:t>6</w:t>
            </w:r>
            <w:r w:rsidRPr="007557B6">
              <w:rPr>
                <w:webHidden/>
              </w:rPr>
              <w:fldChar w:fldCharType="end"/>
            </w:r>
          </w:hyperlink>
        </w:p>
        <w:p w14:paraId="58A84324" w14:textId="7EACBDCE" w:rsidR="00DF1470" w:rsidRPr="007557B6" w:rsidRDefault="00DF1470" w:rsidP="00DF1470">
          <w:pPr>
            <w:pStyle w:val="TOC3"/>
          </w:pPr>
          <w:hyperlink w:anchor="_Toc184209915" w:history="1">
            <w:r w:rsidRPr="007557B6">
              <w:rPr>
                <w:rStyle w:val="Hyperlink"/>
                <w:rFonts w:ascii="Noto Sans" w:hAnsi="Noto Sans"/>
                <w:u w:val="none"/>
              </w:rPr>
              <w:t>Introduction</w:t>
            </w:r>
            <w:r w:rsidRPr="007557B6">
              <w:rPr>
                <w:webHidden/>
              </w:rPr>
              <w:tab/>
            </w:r>
            <w:r w:rsidRPr="007557B6">
              <w:rPr>
                <w:webHidden/>
              </w:rPr>
              <w:fldChar w:fldCharType="begin"/>
            </w:r>
            <w:r w:rsidRPr="007557B6">
              <w:rPr>
                <w:webHidden/>
              </w:rPr>
              <w:instrText xml:space="preserve"> PAGEREF _Toc184209915 \h </w:instrText>
            </w:r>
            <w:r w:rsidRPr="007557B6">
              <w:rPr>
                <w:webHidden/>
              </w:rPr>
            </w:r>
            <w:r w:rsidRPr="007557B6">
              <w:rPr>
                <w:webHidden/>
              </w:rPr>
              <w:fldChar w:fldCharType="separate"/>
            </w:r>
            <w:r w:rsidR="003D3442" w:rsidRPr="007557B6">
              <w:rPr>
                <w:webHidden/>
              </w:rPr>
              <w:t>12</w:t>
            </w:r>
            <w:r w:rsidRPr="007557B6">
              <w:rPr>
                <w:webHidden/>
              </w:rPr>
              <w:fldChar w:fldCharType="end"/>
            </w:r>
          </w:hyperlink>
        </w:p>
        <w:p w14:paraId="4A24A1AE" w14:textId="081C5B24" w:rsidR="00DF1470" w:rsidRPr="007557B6" w:rsidRDefault="00DF1470" w:rsidP="00DF1470">
          <w:pPr>
            <w:pStyle w:val="TOC3"/>
          </w:pPr>
          <w:hyperlink w:anchor="_Toc184209916" w:history="1">
            <w:r w:rsidRPr="007557B6">
              <w:rPr>
                <w:rStyle w:val="Hyperlink"/>
                <w:rFonts w:ascii="Noto Sans" w:hAnsi="Noto Sans"/>
                <w:u w:val="none"/>
              </w:rPr>
              <w:t>Accessibility at the CRTC</w:t>
            </w:r>
            <w:r w:rsidRPr="007557B6">
              <w:rPr>
                <w:webHidden/>
              </w:rPr>
              <w:tab/>
            </w:r>
            <w:r w:rsidRPr="007557B6">
              <w:rPr>
                <w:webHidden/>
              </w:rPr>
              <w:fldChar w:fldCharType="begin"/>
            </w:r>
            <w:r w:rsidRPr="007557B6">
              <w:rPr>
                <w:webHidden/>
              </w:rPr>
              <w:instrText xml:space="preserve"> PAGEREF _Toc184209916 \h </w:instrText>
            </w:r>
            <w:r w:rsidRPr="007557B6">
              <w:rPr>
                <w:webHidden/>
              </w:rPr>
            </w:r>
            <w:r w:rsidRPr="007557B6">
              <w:rPr>
                <w:webHidden/>
              </w:rPr>
              <w:fldChar w:fldCharType="separate"/>
            </w:r>
            <w:r w:rsidR="003D3442" w:rsidRPr="007557B6">
              <w:rPr>
                <w:webHidden/>
              </w:rPr>
              <w:t>13</w:t>
            </w:r>
            <w:r w:rsidRPr="007557B6">
              <w:rPr>
                <w:webHidden/>
              </w:rPr>
              <w:fldChar w:fldCharType="end"/>
            </w:r>
          </w:hyperlink>
        </w:p>
        <w:p w14:paraId="7A5B75BC" w14:textId="08415D1F" w:rsidR="00DF1470" w:rsidRPr="007557B6" w:rsidRDefault="00DF1470" w:rsidP="00DF1470">
          <w:pPr>
            <w:pStyle w:val="TOC2"/>
            <w:rPr>
              <w:rFonts w:asciiTheme="minorHAnsi" w:eastAsiaTheme="minorEastAsia" w:hAnsiTheme="minorHAnsi" w:cstheme="minorBidi"/>
              <w:bCs/>
              <w:sz w:val="24"/>
              <w:szCs w:val="24"/>
              <w:lang w:val="en-CA"/>
            </w:rPr>
          </w:pPr>
          <w:hyperlink w:anchor="_Toc184209917" w:history="1">
            <w:r w:rsidRPr="007557B6">
              <w:rPr>
                <w:rStyle w:val="Hyperlink"/>
                <w:lang w:val="en-CA"/>
              </w:rPr>
              <w:t>Areas in section 5 of the Act</w:t>
            </w:r>
            <w:r w:rsidRPr="007557B6">
              <w:rPr>
                <w:webHidden/>
              </w:rPr>
              <w:tab/>
            </w:r>
            <w:r w:rsidRPr="007557B6">
              <w:rPr>
                <w:webHidden/>
              </w:rPr>
              <w:fldChar w:fldCharType="begin"/>
            </w:r>
            <w:r w:rsidRPr="007557B6">
              <w:rPr>
                <w:webHidden/>
              </w:rPr>
              <w:instrText xml:space="preserve"> PAGEREF _Toc184209917 \h </w:instrText>
            </w:r>
            <w:r w:rsidRPr="007557B6">
              <w:rPr>
                <w:webHidden/>
              </w:rPr>
            </w:r>
            <w:r w:rsidRPr="007557B6">
              <w:rPr>
                <w:webHidden/>
              </w:rPr>
              <w:fldChar w:fldCharType="separate"/>
            </w:r>
            <w:r w:rsidR="003D3442" w:rsidRPr="007557B6">
              <w:rPr>
                <w:webHidden/>
              </w:rPr>
              <w:t>14</w:t>
            </w:r>
            <w:r w:rsidRPr="007557B6">
              <w:rPr>
                <w:webHidden/>
              </w:rPr>
              <w:fldChar w:fldCharType="end"/>
            </w:r>
          </w:hyperlink>
        </w:p>
        <w:p w14:paraId="21C0B239" w14:textId="2E540EAC" w:rsidR="00DF1470" w:rsidRPr="007557B6" w:rsidRDefault="00DF1470" w:rsidP="00DF1470">
          <w:pPr>
            <w:pStyle w:val="TOC3"/>
          </w:pPr>
          <w:hyperlink w:anchor="_Toc184209918" w:history="1">
            <w:r w:rsidRPr="007557B6">
              <w:rPr>
                <w:rStyle w:val="Hyperlink"/>
                <w:rFonts w:ascii="Noto Sans" w:hAnsi="Noto Sans"/>
                <w:u w:val="none"/>
              </w:rPr>
              <w:t>Employment</w:t>
            </w:r>
            <w:r w:rsidRPr="007557B6">
              <w:rPr>
                <w:webHidden/>
              </w:rPr>
              <w:tab/>
            </w:r>
            <w:r w:rsidRPr="007557B6">
              <w:rPr>
                <w:webHidden/>
              </w:rPr>
              <w:fldChar w:fldCharType="begin"/>
            </w:r>
            <w:r w:rsidRPr="007557B6">
              <w:rPr>
                <w:webHidden/>
              </w:rPr>
              <w:instrText xml:space="preserve"> PAGEREF _Toc184209918 \h </w:instrText>
            </w:r>
            <w:r w:rsidRPr="007557B6">
              <w:rPr>
                <w:webHidden/>
              </w:rPr>
            </w:r>
            <w:r w:rsidRPr="007557B6">
              <w:rPr>
                <w:webHidden/>
              </w:rPr>
              <w:fldChar w:fldCharType="separate"/>
            </w:r>
            <w:r w:rsidR="003D3442" w:rsidRPr="007557B6">
              <w:rPr>
                <w:webHidden/>
              </w:rPr>
              <w:t>14</w:t>
            </w:r>
            <w:r w:rsidRPr="007557B6">
              <w:rPr>
                <w:webHidden/>
              </w:rPr>
              <w:fldChar w:fldCharType="end"/>
            </w:r>
          </w:hyperlink>
        </w:p>
        <w:p w14:paraId="7881F12C" w14:textId="440B4936" w:rsidR="00DF1470" w:rsidRPr="007557B6" w:rsidRDefault="00DF1470" w:rsidP="00DF1470">
          <w:pPr>
            <w:pStyle w:val="TOC3"/>
          </w:pPr>
          <w:hyperlink w:anchor="_Toc184209919" w:history="1">
            <w:r w:rsidRPr="007557B6">
              <w:rPr>
                <w:rStyle w:val="Hyperlink"/>
                <w:rFonts w:ascii="Noto Sans" w:hAnsi="Noto Sans"/>
                <w:u w:val="none"/>
              </w:rPr>
              <w:t>The built environment</w:t>
            </w:r>
            <w:r w:rsidRPr="007557B6">
              <w:rPr>
                <w:webHidden/>
              </w:rPr>
              <w:tab/>
            </w:r>
            <w:r w:rsidRPr="007557B6">
              <w:rPr>
                <w:webHidden/>
              </w:rPr>
              <w:fldChar w:fldCharType="begin"/>
            </w:r>
            <w:r w:rsidRPr="007557B6">
              <w:rPr>
                <w:webHidden/>
              </w:rPr>
              <w:instrText xml:space="preserve"> PAGEREF _Toc184209919 \h </w:instrText>
            </w:r>
            <w:r w:rsidRPr="007557B6">
              <w:rPr>
                <w:webHidden/>
              </w:rPr>
            </w:r>
            <w:r w:rsidRPr="007557B6">
              <w:rPr>
                <w:webHidden/>
              </w:rPr>
              <w:fldChar w:fldCharType="separate"/>
            </w:r>
            <w:r w:rsidR="003D3442" w:rsidRPr="007557B6">
              <w:rPr>
                <w:webHidden/>
              </w:rPr>
              <w:t>24</w:t>
            </w:r>
            <w:r w:rsidRPr="007557B6">
              <w:rPr>
                <w:webHidden/>
              </w:rPr>
              <w:fldChar w:fldCharType="end"/>
            </w:r>
          </w:hyperlink>
        </w:p>
        <w:p w14:paraId="2C0E153A" w14:textId="5B684024" w:rsidR="00DF1470" w:rsidRPr="007557B6" w:rsidRDefault="00DF1470" w:rsidP="00DF1470">
          <w:pPr>
            <w:pStyle w:val="TOC3"/>
          </w:pPr>
          <w:hyperlink w:anchor="_Toc184209920" w:history="1">
            <w:r w:rsidRPr="007557B6">
              <w:rPr>
                <w:rStyle w:val="Hyperlink"/>
                <w:rFonts w:ascii="Noto Sans" w:hAnsi="Noto Sans"/>
                <w:u w:val="none"/>
              </w:rPr>
              <w:t>Information and communication technologies (ICT)</w:t>
            </w:r>
            <w:r w:rsidRPr="007557B6">
              <w:rPr>
                <w:webHidden/>
              </w:rPr>
              <w:tab/>
            </w:r>
            <w:r w:rsidRPr="007557B6">
              <w:rPr>
                <w:webHidden/>
              </w:rPr>
              <w:fldChar w:fldCharType="begin"/>
            </w:r>
            <w:r w:rsidRPr="007557B6">
              <w:rPr>
                <w:webHidden/>
              </w:rPr>
              <w:instrText xml:space="preserve"> PAGEREF _Toc184209920 \h </w:instrText>
            </w:r>
            <w:r w:rsidRPr="007557B6">
              <w:rPr>
                <w:webHidden/>
              </w:rPr>
            </w:r>
            <w:r w:rsidRPr="007557B6">
              <w:rPr>
                <w:webHidden/>
              </w:rPr>
              <w:fldChar w:fldCharType="separate"/>
            </w:r>
            <w:r w:rsidR="003D3442" w:rsidRPr="007557B6">
              <w:rPr>
                <w:webHidden/>
              </w:rPr>
              <w:t>26</w:t>
            </w:r>
            <w:r w:rsidRPr="007557B6">
              <w:rPr>
                <w:webHidden/>
              </w:rPr>
              <w:fldChar w:fldCharType="end"/>
            </w:r>
          </w:hyperlink>
        </w:p>
        <w:p w14:paraId="33512FCF" w14:textId="4DF098CF" w:rsidR="00DF1470" w:rsidRPr="007557B6" w:rsidRDefault="00DF1470" w:rsidP="00DF1470">
          <w:pPr>
            <w:pStyle w:val="TOC3"/>
          </w:pPr>
          <w:hyperlink w:anchor="_Toc184209921" w:history="1">
            <w:r w:rsidRPr="007557B6">
              <w:rPr>
                <w:rStyle w:val="Hyperlink"/>
                <w:rFonts w:ascii="Noto Sans" w:hAnsi="Noto Sans"/>
                <w:u w:val="none"/>
              </w:rPr>
              <w:t>Communication, other than ICT</w:t>
            </w:r>
            <w:r w:rsidRPr="007557B6">
              <w:rPr>
                <w:webHidden/>
              </w:rPr>
              <w:tab/>
            </w:r>
            <w:r w:rsidRPr="007557B6">
              <w:rPr>
                <w:webHidden/>
              </w:rPr>
              <w:fldChar w:fldCharType="begin"/>
            </w:r>
            <w:r w:rsidRPr="007557B6">
              <w:rPr>
                <w:webHidden/>
              </w:rPr>
              <w:instrText xml:space="preserve"> PAGEREF _Toc184209921 \h </w:instrText>
            </w:r>
            <w:r w:rsidRPr="007557B6">
              <w:rPr>
                <w:webHidden/>
              </w:rPr>
            </w:r>
            <w:r w:rsidRPr="007557B6">
              <w:rPr>
                <w:webHidden/>
              </w:rPr>
              <w:fldChar w:fldCharType="separate"/>
            </w:r>
            <w:r w:rsidR="003D3442" w:rsidRPr="007557B6">
              <w:rPr>
                <w:webHidden/>
              </w:rPr>
              <w:t>30</w:t>
            </w:r>
            <w:r w:rsidRPr="007557B6">
              <w:rPr>
                <w:webHidden/>
              </w:rPr>
              <w:fldChar w:fldCharType="end"/>
            </w:r>
          </w:hyperlink>
        </w:p>
        <w:p w14:paraId="4CA3D497" w14:textId="6572AF62" w:rsidR="00DF1470" w:rsidRPr="007557B6" w:rsidRDefault="00DF1470" w:rsidP="00DF1470">
          <w:pPr>
            <w:pStyle w:val="TOC3"/>
          </w:pPr>
          <w:hyperlink w:anchor="_Toc184209922" w:history="1">
            <w:r w:rsidRPr="007557B6">
              <w:rPr>
                <w:rStyle w:val="Hyperlink"/>
                <w:rFonts w:ascii="Noto Sans" w:hAnsi="Noto Sans"/>
                <w:u w:val="none"/>
              </w:rPr>
              <w:t>The procurement of goods, services and facilities</w:t>
            </w:r>
            <w:r w:rsidRPr="007557B6">
              <w:rPr>
                <w:webHidden/>
              </w:rPr>
              <w:tab/>
            </w:r>
            <w:r w:rsidRPr="007557B6">
              <w:rPr>
                <w:webHidden/>
              </w:rPr>
              <w:fldChar w:fldCharType="begin"/>
            </w:r>
            <w:r w:rsidRPr="007557B6">
              <w:rPr>
                <w:webHidden/>
              </w:rPr>
              <w:instrText xml:space="preserve"> PAGEREF _Toc184209922 \h </w:instrText>
            </w:r>
            <w:r w:rsidRPr="007557B6">
              <w:rPr>
                <w:webHidden/>
              </w:rPr>
            </w:r>
            <w:r w:rsidRPr="007557B6">
              <w:rPr>
                <w:webHidden/>
              </w:rPr>
              <w:fldChar w:fldCharType="separate"/>
            </w:r>
            <w:r w:rsidR="003D3442" w:rsidRPr="007557B6">
              <w:rPr>
                <w:webHidden/>
              </w:rPr>
              <w:t>37</w:t>
            </w:r>
            <w:r w:rsidRPr="007557B6">
              <w:rPr>
                <w:webHidden/>
              </w:rPr>
              <w:fldChar w:fldCharType="end"/>
            </w:r>
          </w:hyperlink>
        </w:p>
        <w:p w14:paraId="441F8E21" w14:textId="514B90E3" w:rsidR="00DF1470" w:rsidRPr="007557B6" w:rsidRDefault="00DF1470" w:rsidP="00DF1470">
          <w:pPr>
            <w:pStyle w:val="TOC3"/>
          </w:pPr>
          <w:hyperlink w:anchor="_Toc184209923" w:history="1">
            <w:r w:rsidRPr="007557B6">
              <w:rPr>
                <w:rStyle w:val="Hyperlink"/>
                <w:rFonts w:ascii="Noto Sans" w:hAnsi="Noto Sans"/>
                <w:u w:val="none"/>
              </w:rPr>
              <w:t>The design and delivery of programs and services</w:t>
            </w:r>
            <w:r w:rsidRPr="007557B6">
              <w:rPr>
                <w:webHidden/>
              </w:rPr>
              <w:tab/>
            </w:r>
            <w:r w:rsidRPr="007557B6">
              <w:rPr>
                <w:webHidden/>
              </w:rPr>
              <w:fldChar w:fldCharType="begin"/>
            </w:r>
            <w:r w:rsidRPr="007557B6">
              <w:rPr>
                <w:webHidden/>
              </w:rPr>
              <w:instrText xml:space="preserve"> PAGEREF _Toc184209923 \h </w:instrText>
            </w:r>
            <w:r w:rsidRPr="007557B6">
              <w:rPr>
                <w:webHidden/>
              </w:rPr>
            </w:r>
            <w:r w:rsidRPr="007557B6">
              <w:rPr>
                <w:webHidden/>
              </w:rPr>
              <w:fldChar w:fldCharType="separate"/>
            </w:r>
            <w:r w:rsidR="003D3442" w:rsidRPr="007557B6">
              <w:rPr>
                <w:webHidden/>
              </w:rPr>
              <w:t>38</w:t>
            </w:r>
            <w:r w:rsidRPr="007557B6">
              <w:rPr>
                <w:webHidden/>
              </w:rPr>
              <w:fldChar w:fldCharType="end"/>
            </w:r>
          </w:hyperlink>
        </w:p>
        <w:p w14:paraId="099C69B3" w14:textId="5E6C7EDD" w:rsidR="00DF1470" w:rsidRPr="007557B6" w:rsidRDefault="00DF1470" w:rsidP="00DF1470">
          <w:pPr>
            <w:pStyle w:val="TOC3"/>
          </w:pPr>
          <w:hyperlink w:anchor="_Toc184209924" w:history="1">
            <w:r w:rsidRPr="007557B6">
              <w:rPr>
                <w:rStyle w:val="Hyperlink"/>
                <w:rFonts w:ascii="Noto Sans" w:hAnsi="Noto Sans"/>
                <w:u w:val="none"/>
              </w:rPr>
              <w:t>Transportation</w:t>
            </w:r>
            <w:r w:rsidRPr="007557B6">
              <w:rPr>
                <w:webHidden/>
              </w:rPr>
              <w:tab/>
            </w:r>
            <w:r w:rsidRPr="007557B6">
              <w:rPr>
                <w:webHidden/>
              </w:rPr>
              <w:fldChar w:fldCharType="begin"/>
            </w:r>
            <w:r w:rsidRPr="007557B6">
              <w:rPr>
                <w:webHidden/>
              </w:rPr>
              <w:instrText xml:space="preserve"> PAGEREF _Toc184209924 \h </w:instrText>
            </w:r>
            <w:r w:rsidRPr="007557B6">
              <w:rPr>
                <w:webHidden/>
              </w:rPr>
            </w:r>
            <w:r w:rsidRPr="007557B6">
              <w:rPr>
                <w:webHidden/>
              </w:rPr>
              <w:fldChar w:fldCharType="separate"/>
            </w:r>
            <w:r w:rsidR="003D3442" w:rsidRPr="007557B6">
              <w:rPr>
                <w:webHidden/>
              </w:rPr>
              <w:t>38</w:t>
            </w:r>
            <w:r w:rsidRPr="007557B6">
              <w:rPr>
                <w:webHidden/>
              </w:rPr>
              <w:fldChar w:fldCharType="end"/>
            </w:r>
          </w:hyperlink>
        </w:p>
        <w:p w14:paraId="508FA61C" w14:textId="7D6B439F" w:rsidR="00DF1470" w:rsidRPr="007557B6" w:rsidRDefault="00DF1470" w:rsidP="00DF1470">
          <w:pPr>
            <w:pStyle w:val="TOC3"/>
          </w:pPr>
          <w:hyperlink w:anchor="_Toc184209925" w:history="1">
            <w:r w:rsidRPr="007557B6">
              <w:rPr>
                <w:rStyle w:val="Hyperlink"/>
                <w:rFonts w:ascii="Noto Sans" w:hAnsi="Noto Sans"/>
                <w:u w:val="none"/>
              </w:rPr>
              <w:t>Areas designated under regulations</w:t>
            </w:r>
            <w:r w:rsidRPr="007557B6">
              <w:rPr>
                <w:webHidden/>
              </w:rPr>
              <w:tab/>
            </w:r>
            <w:r w:rsidRPr="007557B6">
              <w:rPr>
                <w:webHidden/>
              </w:rPr>
              <w:fldChar w:fldCharType="begin"/>
            </w:r>
            <w:r w:rsidRPr="007557B6">
              <w:rPr>
                <w:webHidden/>
              </w:rPr>
              <w:instrText xml:space="preserve"> PAGEREF _Toc184209925 \h </w:instrText>
            </w:r>
            <w:r w:rsidRPr="007557B6">
              <w:rPr>
                <w:webHidden/>
              </w:rPr>
            </w:r>
            <w:r w:rsidRPr="007557B6">
              <w:rPr>
                <w:webHidden/>
              </w:rPr>
              <w:fldChar w:fldCharType="separate"/>
            </w:r>
            <w:r w:rsidR="003D3442" w:rsidRPr="007557B6">
              <w:rPr>
                <w:webHidden/>
              </w:rPr>
              <w:t>39</w:t>
            </w:r>
            <w:r w:rsidRPr="007557B6">
              <w:rPr>
                <w:webHidden/>
              </w:rPr>
              <w:fldChar w:fldCharType="end"/>
            </w:r>
          </w:hyperlink>
        </w:p>
        <w:p w14:paraId="31E44ED9" w14:textId="6FE449F2" w:rsidR="00DF1470" w:rsidRPr="007557B6" w:rsidRDefault="00DF1470" w:rsidP="00DF1470">
          <w:pPr>
            <w:pStyle w:val="TOC3"/>
          </w:pPr>
          <w:hyperlink w:anchor="_Toc184209926" w:history="1">
            <w:r w:rsidRPr="007557B6">
              <w:rPr>
                <w:rStyle w:val="Hyperlink"/>
                <w:rFonts w:ascii="Noto Sans" w:hAnsi="Noto Sans"/>
                <w:u w:val="none"/>
              </w:rPr>
              <w:t>Other initiatives</w:t>
            </w:r>
            <w:r w:rsidRPr="007557B6">
              <w:rPr>
                <w:webHidden/>
              </w:rPr>
              <w:tab/>
            </w:r>
            <w:r w:rsidRPr="007557B6">
              <w:rPr>
                <w:webHidden/>
              </w:rPr>
              <w:fldChar w:fldCharType="begin"/>
            </w:r>
            <w:r w:rsidRPr="007557B6">
              <w:rPr>
                <w:webHidden/>
              </w:rPr>
              <w:instrText xml:space="preserve"> PAGEREF _Toc184209926 \h </w:instrText>
            </w:r>
            <w:r w:rsidRPr="007557B6">
              <w:rPr>
                <w:webHidden/>
              </w:rPr>
            </w:r>
            <w:r w:rsidRPr="007557B6">
              <w:rPr>
                <w:webHidden/>
              </w:rPr>
              <w:fldChar w:fldCharType="separate"/>
            </w:r>
            <w:r w:rsidR="003D3442" w:rsidRPr="007557B6">
              <w:rPr>
                <w:webHidden/>
              </w:rPr>
              <w:t>39</w:t>
            </w:r>
            <w:r w:rsidRPr="007557B6">
              <w:rPr>
                <w:webHidden/>
              </w:rPr>
              <w:fldChar w:fldCharType="end"/>
            </w:r>
          </w:hyperlink>
        </w:p>
        <w:p w14:paraId="1EB1AA09" w14:textId="75BC3D97" w:rsidR="00DF1470" w:rsidRPr="007557B6" w:rsidRDefault="00DF1470" w:rsidP="00DF1470">
          <w:pPr>
            <w:pStyle w:val="TOC2"/>
            <w:rPr>
              <w:rFonts w:asciiTheme="minorHAnsi" w:eastAsiaTheme="minorEastAsia" w:hAnsiTheme="minorHAnsi" w:cstheme="minorBidi"/>
              <w:bCs/>
              <w:sz w:val="24"/>
              <w:szCs w:val="24"/>
              <w:lang w:val="en-CA"/>
            </w:rPr>
          </w:pPr>
          <w:hyperlink w:anchor="_Toc184209927" w:history="1">
            <w:r w:rsidRPr="007557B6">
              <w:rPr>
                <w:rStyle w:val="Hyperlink"/>
              </w:rPr>
              <w:t>Consultations</w:t>
            </w:r>
            <w:r w:rsidRPr="007557B6">
              <w:rPr>
                <w:webHidden/>
              </w:rPr>
              <w:tab/>
            </w:r>
            <w:r w:rsidRPr="007557B6">
              <w:rPr>
                <w:webHidden/>
              </w:rPr>
              <w:fldChar w:fldCharType="begin"/>
            </w:r>
            <w:r w:rsidRPr="007557B6">
              <w:rPr>
                <w:webHidden/>
              </w:rPr>
              <w:instrText xml:space="preserve"> PAGEREF _Toc184209927 \h </w:instrText>
            </w:r>
            <w:r w:rsidRPr="007557B6">
              <w:rPr>
                <w:webHidden/>
              </w:rPr>
            </w:r>
            <w:r w:rsidRPr="007557B6">
              <w:rPr>
                <w:webHidden/>
              </w:rPr>
              <w:fldChar w:fldCharType="separate"/>
            </w:r>
            <w:r w:rsidR="003D3442" w:rsidRPr="007557B6">
              <w:rPr>
                <w:webHidden/>
              </w:rPr>
              <w:t>42</w:t>
            </w:r>
            <w:r w:rsidRPr="007557B6">
              <w:rPr>
                <w:webHidden/>
              </w:rPr>
              <w:fldChar w:fldCharType="end"/>
            </w:r>
          </w:hyperlink>
        </w:p>
        <w:p w14:paraId="20D4CE86" w14:textId="78FFB465" w:rsidR="00DF1470" w:rsidRPr="007557B6" w:rsidRDefault="00DF1470" w:rsidP="00DF1470">
          <w:pPr>
            <w:pStyle w:val="TOC3"/>
          </w:pPr>
          <w:hyperlink w:anchor="_Toc184209928" w:history="1">
            <w:r w:rsidRPr="007557B6">
              <w:rPr>
                <w:rStyle w:val="Hyperlink"/>
                <w:rFonts w:ascii="Noto Sans" w:hAnsi="Noto Sans"/>
                <w:u w:val="none"/>
              </w:rPr>
              <w:t>External consultation</w:t>
            </w:r>
            <w:r w:rsidRPr="007557B6">
              <w:rPr>
                <w:webHidden/>
              </w:rPr>
              <w:tab/>
            </w:r>
            <w:r w:rsidRPr="007557B6">
              <w:rPr>
                <w:webHidden/>
              </w:rPr>
              <w:fldChar w:fldCharType="begin"/>
            </w:r>
            <w:r w:rsidRPr="007557B6">
              <w:rPr>
                <w:webHidden/>
              </w:rPr>
              <w:instrText xml:space="preserve"> PAGEREF _Toc184209928 \h </w:instrText>
            </w:r>
            <w:r w:rsidRPr="007557B6">
              <w:rPr>
                <w:webHidden/>
              </w:rPr>
            </w:r>
            <w:r w:rsidRPr="007557B6">
              <w:rPr>
                <w:webHidden/>
              </w:rPr>
              <w:fldChar w:fldCharType="separate"/>
            </w:r>
            <w:r w:rsidR="003D3442" w:rsidRPr="007557B6">
              <w:rPr>
                <w:webHidden/>
              </w:rPr>
              <w:t>42</w:t>
            </w:r>
            <w:r w:rsidRPr="007557B6">
              <w:rPr>
                <w:webHidden/>
              </w:rPr>
              <w:fldChar w:fldCharType="end"/>
            </w:r>
          </w:hyperlink>
        </w:p>
        <w:p w14:paraId="1F03A773" w14:textId="60233379" w:rsidR="00DF1470" w:rsidRPr="007557B6" w:rsidRDefault="00DF1470" w:rsidP="00DF1470">
          <w:pPr>
            <w:pStyle w:val="TOC3"/>
          </w:pPr>
          <w:hyperlink w:anchor="_Toc184209929" w:history="1">
            <w:r w:rsidRPr="007557B6">
              <w:rPr>
                <w:rStyle w:val="Hyperlink"/>
                <w:rFonts w:ascii="Noto Sans" w:hAnsi="Noto Sans"/>
                <w:u w:val="none"/>
              </w:rPr>
              <w:t>Internal consultation</w:t>
            </w:r>
            <w:r w:rsidRPr="007557B6">
              <w:rPr>
                <w:webHidden/>
              </w:rPr>
              <w:tab/>
            </w:r>
            <w:r w:rsidRPr="007557B6">
              <w:rPr>
                <w:webHidden/>
              </w:rPr>
              <w:fldChar w:fldCharType="begin"/>
            </w:r>
            <w:r w:rsidRPr="007557B6">
              <w:rPr>
                <w:webHidden/>
              </w:rPr>
              <w:instrText xml:space="preserve"> PAGEREF _Toc184209929 \h </w:instrText>
            </w:r>
            <w:r w:rsidRPr="007557B6">
              <w:rPr>
                <w:webHidden/>
              </w:rPr>
            </w:r>
            <w:r w:rsidRPr="007557B6">
              <w:rPr>
                <w:webHidden/>
              </w:rPr>
              <w:fldChar w:fldCharType="separate"/>
            </w:r>
            <w:r w:rsidR="003D3442" w:rsidRPr="007557B6">
              <w:rPr>
                <w:webHidden/>
              </w:rPr>
              <w:t>45</w:t>
            </w:r>
            <w:r w:rsidRPr="007557B6">
              <w:rPr>
                <w:webHidden/>
              </w:rPr>
              <w:fldChar w:fldCharType="end"/>
            </w:r>
          </w:hyperlink>
        </w:p>
        <w:p w14:paraId="6A3BA62A" w14:textId="5214DB0A" w:rsidR="00DF1470" w:rsidRPr="007557B6" w:rsidRDefault="00DF1470" w:rsidP="00DF1470">
          <w:pPr>
            <w:pStyle w:val="TOC2"/>
            <w:rPr>
              <w:rFonts w:asciiTheme="minorHAnsi" w:eastAsiaTheme="minorEastAsia" w:hAnsiTheme="minorHAnsi" w:cstheme="minorBidi"/>
              <w:bCs/>
              <w:sz w:val="24"/>
              <w:szCs w:val="24"/>
              <w:lang w:val="en-CA"/>
            </w:rPr>
          </w:pPr>
          <w:hyperlink w:anchor="_Toc184209930" w:history="1">
            <w:r w:rsidRPr="007557B6">
              <w:rPr>
                <w:rStyle w:val="Hyperlink"/>
              </w:rPr>
              <w:t>Feedback</w:t>
            </w:r>
            <w:r w:rsidRPr="007557B6">
              <w:rPr>
                <w:webHidden/>
              </w:rPr>
              <w:tab/>
            </w:r>
            <w:r w:rsidRPr="007557B6">
              <w:rPr>
                <w:webHidden/>
              </w:rPr>
              <w:fldChar w:fldCharType="begin"/>
            </w:r>
            <w:r w:rsidRPr="007557B6">
              <w:rPr>
                <w:webHidden/>
              </w:rPr>
              <w:instrText xml:space="preserve"> PAGEREF _Toc184209930 \h </w:instrText>
            </w:r>
            <w:r w:rsidRPr="007557B6">
              <w:rPr>
                <w:webHidden/>
              </w:rPr>
            </w:r>
            <w:r w:rsidRPr="007557B6">
              <w:rPr>
                <w:webHidden/>
              </w:rPr>
              <w:fldChar w:fldCharType="separate"/>
            </w:r>
            <w:r w:rsidR="003D3442" w:rsidRPr="007557B6">
              <w:rPr>
                <w:webHidden/>
              </w:rPr>
              <w:t>47</w:t>
            </w:r>
            <w:r w:rsidRPr="007557B6">
              <w:rPr>
                <w:webHidden/>
              </w:rPr>
              <w:fldChar w:fldCharType="end"/>
            </w:r>
          </w:hyperlink>
        </w:p>
        <w:p w14:paraId="0D628CBA" w14:textId="7A745073" w:rsidR="00DF1470" w:rsidRPr="007557B6" w:rsidRDefault="00DF1470" w:rsidP="00DF1470">
          <w:pPr>
            <w:pStyle w:val="TOC2"/>
            <w:rPr>
              <w:rFonts w:asciiTheme="minorHAnsi" w:eastAsiaTheme="minorEastAsia" w:hAnsiTheme="minorHAnsi" w:cstheme="minorBidi"/>
              <w:bCs/>
              <w:sz w:val="24"/>
              <w:szCs w:val="24"/>
              <w:lang w:val="en-CA"/>
            </w:rPr>
          </w:pPr>
          <w:hyperlink w:anchor="_Toc184209931" w:history="1">
            <w:r w:rsidRPr="007557B6">
              <w:rPr>
                <w:rStyle w:val="Hyperlink"/>
              </w:rPr>
              <w:t>What we learned</w:t>
            </w:r>
            <w:r w:rsidRPr="007557B6">
              <w:rPr>
                <w:webHidden/>
              </w:rPr>
              <w:tab/>
            </w:r>
            <w:r w:rsidRPr="007557B6">
              <w:rPr>
                <w:webHidden/>
              </w:rPr>
              <w:fldChar w:fldCharType="begin"/>
            </w:r>
            <w:r w:rsidRPr="007557B6">
              <w:rPr>
                <w:webHidden/>
              </w:rPr>
              <w:instrText xml:space="preserve"> PAGEREF _Toc184209931 \h </w:instrText>
            </w:r>
            <w:r w:rsidRPr="007557B6">
              <w:rPr>
                <w:webHidden/>
              </w:rPr>
            </w:r>
            <w:r w:rsidRPr="007557B6">
              <w:rPr>
                <w:webHidden/>
              </w:rPr>
              <w:fldChar w:fldCharType="separate"/>
            </w:r>
            <w:r w:rsidR="003D3442" w:rsidRPr="007557B6">
              <w:rPr>
                <w:webHidden/>
              </w:rPr>
              <w:t>49</w:t>
            </w:r>
            <w:r w:rsidRPr="007557B6">
              <w:rPr>
                <w:webHidden/>
              </w:rPr>
              <w:fldChar w:fldCharType="end"/>
            </w:r>
          </w:hyperlink>
        </w:p>
        <w:p w14:paraId="18BD6B87" w14:textId="6BF18247" w:rsidR="00DF1470" w:rsidRPr="007557B6" w:rsidRDefault="00DF1470" w:rsidP="00DF1470">
          <w:pPr>
            <w:pStyle w:val="TOC3"/>
          </w:pPr>
          <w:hyperlink w:anchor="_Toc184209932" w:history="1">
            <w:r w:rsidRPr="007557B6">
              <w:rPr>
                <w:rStyle w:val="Hyperlink"/>
                <w:rFonts w:ascii="Noto Sans" w:hAnsi="Noto Sans"/>
                <w:u w:val="none"/>
              </w:rPr>
              <w:t>Challenges</w:t>
            </w:r>
            <w:r w:rsidRPr="007557B6">
              <w:rPr>
                <w:webHidden/>
              </w:rPr>
              <w:tab/>
            </w:r>
            <w:r w:rsidRPr="007557B6">
              <w:rPr>
                <w:webHidden/>
              </w:rPr>
              <w:fldChar w:fldCharType="begin"/>
            </w:r>
            <w:r w:rsidRPr="007557B6">
              <w:rPr>
                <w:webHidden/>
              </w:rPr>
              <w:instrText xml:space="preserve"> PAGEREF _Toc184209932 \h </w:instrText>
            </w:r>
            <w:r w:rsidRPr="007557B6">
              <w:rPr>
                <w:webHidden/>
              </w:rPr>
            </w:r>
            <w:r w:rsidRPr="007557B6">
              <w:rPr>
                <w:webHidden/>
              </w:rPr>
              <w:fldChar w:fldCharType="separate"/>
            </w:r>
            <w:r w:rsidR="003D3442" w:rsidRPr="007557B6">
              <w:rPr>
                <w:webHidden/>
              </w:rPr>
              <w:t>50</w:t>
            </w:r>
            <w:r w:rsidRPr="007557B6">
              <w:rPr>
                <w:webHidden/>
              </w:rPr>
              <w:fldChar w:fldCharType="end"/>
            </w:r>
          </w:hyperlink>
        </w:p>
        <w:p w14:paraId="35D2D71C" w14:textId="79BA70D8" w:rsidR="00DF1470" w:rsidRPr="007557B6" w:rsidRDefault="00DF1470" w:rsidP="00DF1470">
          <w:pPr>
            <w:pStyle w:val="TOC3"/>
          </w:pPr>
          <w:hyperlink w:anchor="_Toc184209933" w:history="1">
            <w:r w:rsidRPr="007557B6">
              <w:rPr>
                <w:rStyle w:val="Hyperlink"/>
                <w:rFonts w:ascii="Noto Sans" w:hAnsi="Noto Sans"/>
                <w:u w:val="none"/>
              </w:rPr>
              <w:t>The way forward</w:t>
            </w:r>
            <w:r w:rsidRPr="007557B6">
              <w:rPr>
                <w:webHidden/>
              </w:rPr>
              <w:tab/>
            </w:r>
            <w:r w:rsidRPr="007557B6">
              <w:rPr>
                <w:webHidden/>
              </w:rPr>
              <w:fldChar w:fldCharType="begin"/>
            </w:r>
            <w:r w:rsidRPr="007557B6">
              <w:rPr>
                <w:webHidden/>
              </w:rPr>
              <w:instrText xml:space="preserve"> PAGEREF _Toc184209933 \h </w:instrText>
            </w:r>
            <w:r w:rsidRPr="007557B6">
              <w:rPr>
                <w:webHidden/>
              </w:rPr>
            </w:r>
            <w:r w:rsidRPr="007557B6">
              <w:rPr>
                <w:webHidden/>
              </w:rPr>
              <w:fldChar w:fldCharType="separate"/>
            </w:r>
            <w:r w:rsidR="003D3442" w:rsidRPr="007557B6">
              <w:rPr>
                <w:webHidden/>
              </w:rPr>
              <w:t>51</w:t>
            </w:r>
            <w:r w:rsidRPr="007557B6">
              <w:rPr>
                <w:webHidden/>
              </w:rPr>
              <w:fldChar w:fldCharType="end"/>
            </w:r>
          </w:hyperlink>
        </w:p>
        <w:p w14:paraId="5F5A437A" w14:textId="7493286F" w:rsidR="006F4486" w:rsidRPr="007557B6" w:rsidRDefault="00374C61" w:rsidP="00DF1470">
          <w:pPr>
            <w:pStyle w:val="TOC2"/>
          </w:pPr>
          <w:r w:rsidRPr="007557B6">
            <w:rPr>
              <w:rFonts w:ascii="Noto Sans SemiBold" w:hAnsi="Noto Sans SemiBold"/>
              <w:sz w:val="20"/>
              <w:szCs w:val="20"/>
            </w:rPr>
            <w:fldChar w:fldCharType="end"/>
          </w:r>
        </w:p>
        <w:bookmarkStart w:id="1" w:name="_Toc184048430" w:displacedByCustomXml="next"/>
      </w:sdtContent>
    </w:sdt>
    <w:bookmarkEnd w:id="1" w:displacedByCustomXml="prev"/>
    <w:p w14:paraId="55CF8DCA" w14:textId="77777777" w:rsidR="006F4486" w:rsidRPr="007557B6" w:rsidRDefault="006F4486">
      <w:pPr>
        <w:spacing w:before="0" w:after="160" w:line="259" w:lineRule="auto"/>
        <w:rPr>
          <w:rFonts w:cs="Noto Sans"/>
          <w:lang w:val="fr-CA"/>
        </w:rPr>
      </w:pPr>
    </w:p>
    <w:p w14:paraId="2A88B9E3" w14:textId="08888CE6" w:rsidR="00374C61" w:rsidRPr="007557B6" w:rsidRDefault="00374C61" w:rsidP="00E24268">
      <w:pPr>
        <w:spacing w:before="0" w:after="120" w:line="259" w:lineRule="auto"/>
        <w:rPr>
          <w:rFonts w:ascii="Noto Sans SemiBold" w:eastAsiaTheme="majorEastAsia" w:hAnsi="Noto Sans SemiBold" w:cstheme="majorBidi"/>
          <w:bCs/>
          <w:sz w:val="48"/>
          <w:szCs w:val="38"/>
        </w:rPr>
      </w:pPr>
      <w:bookmarkStart w:id="2" w:name="_Toc150163974"/>
      <w:r w:rsidRPr="007557B6">
        <w:br w:type="page"/>
      </w:r>
    </w:p>
    <w:p w14:paraId="531C9DDF" w14:textId="02524E0B" w:rsidR="1E5546ED" w:rsidRPr="007557B6" w:rsidRDefault="3A616A8A" w:rsidP="00A81038">
      <w:pPr>
        <w:pStyle w:val="Heading2"/>
      </w:pPr>
      <w:bookmarkStart w:id="3" w:name="_Toc184209912"/>
      <w:r w:rsidRPr="007557B6">
        <w:lastRenderedPageBreak/>
        <w:t>General</w:t>
      </w:r>
      <w:bookmarkEnd w:id="0"/>
      <w:bookmarkEnd w:id="2"/>
      <w:bookmarkEnd w:id="3"/>
    </w:p>
    <w:tbl>
      <w:tblPr>
        <w:tblStyle w:val="TableGrid"/>
        <w:tblpPr w:leftFromText="180" w:rightFromText="180" w:vertAnchor="text" w:horzAnchor="margin" w:tblpY="854"/>
        <w:tblOverlap w:val="never"/>
        <w:tblW w:w="0" w:type="auto"/>
        <w:tblBorders>
          <w:top w:val="none" w:sz="4" w:space="0" w:color="000000" w:themeColor="text1"/>
          <w:left w:val="none" w:sz="4" w:space="0" w:color="000000" w:themeColor="text1"/>
          <w:bottom w:val="none" w:sz="4" w:space="0" w:color="000000" w:themeColor="text1"/>
          <w:right w:val="none" w:sz="4" w:space="0" w:color="000000" w:themeColor="text1"/>
        </w:tblBorders>
        <w:tblLayout w:type="fixed"/>
        <w:tblLook w:val="06A0" w:firstRow="1" w:lastRow="0" w:firstColumn="1" w:lastColumn="0" w:noHBand="1" w:noVBand="1"/>
      </w:tblPr>
      <w:tblGrid>
        <w:gridCol w:w="2835"/>
        <w:gridCol w:w="6405"/>
      </w:tblGrid>
      <w:tr w:rsidR="00EA464B" w:rsidRPr="007557B6" w14:paraId="09EADBBE" w14:textId="77777777" w:rsidTr="00EA464B">
        <w:trPr>
          <w:trHeight w:val="300"/>
        </w:trPr>
        <w:tc>
          <w:tcPr>
            <w:tcW w:w="2835" w:type="dxa"/>
            <w:tcBorders>
              <w:right w:val="none" w:sz="4" w:space="0" w:color="000000" w:themeColor="text1"/>
            </w:tcBorders>
          </w:tcPr>
          <w:p w14:paraId="5FBEA898" w14:textId="77777777" w:rsidR="00EA464B" w:rsidRPr="007557B6" w:rsidRDefault="00EA464B" w:rsidP="00EA464B">
            <w:pPr>
              <w:spacing w:before="200" w:after="200" w:line="360" w:lineRule="exact"/>
              <w:rPr>
                <w:rFonts w:ascii="Noto Sans Medium" w:hAnsi="Noto Sans Medium" w:cs="Noto Sans Medium"/>
                <w:sz w:val="28"/>
                <w:szCs w:val="28"/>
              </w:rPr>
            </w:pPr>
            <w:r w:rsidRPr="007557B6">
              <w:rPr>
                <w:rFonts w:ascii="Noto Sans Medium" w:hAnsi="Noto Sans Medium" w:cs="Noto Sans Medium"/>
                <w:sz w:val="28"/>
                <w:szCs w:val="28"/>
              </w:rPr>
              <w:t>Mail</w:t>
            </w:r>
          </w:p>
        </w:tc>
        <w:tc>
          <w:tcPr>
            <w:tcW w:w="6405" w:type="dxa"/>
            <w:tcBorders>
              <w:left w:val="none" w:sz="4" w:space="0" w:color="000000" w:themeColor="text1"/>
            </w:tcBorders>
          </w:tcPr>
          <w:p w14:paraId="3056B858" w14:textId="77777777" w:rsidR="00EA464B" w:rsidRPr="007557B6" w:rsidRDefault="00EA464B" w:rsidP="00EA464B">
            <w:pPr>
              <w:spacing w:before="200" w:after="200" w:line="300" w:lineRule="auto"/>
            </w:pPr>
            <w:r w:rsidRPr="007557B6">
              <w:t>Accessibility Champion</w:t>
            </w:r>
            <w:r w:rsidRPr="007557B6">
              <w:br/>
              <w:t>Canadian Radio-television and</w:t>
            </w:r>
            <w:r w:rsidRPr="007557B6">
              <w:br/>
              <w:t>Telecommunications Commission (CRTC)</w:t>
            </w:r>
            <w:r w:rsidRPr="007557B6">
              <w:br/>
              <w:t>Ottawa, Ontario K1A 0N2</w:t>
            </w:r>
          </w:p>
        </w:tc>
      </w:tr>
      <w:tr w:rsidR="00EA464B" w:rsidRPr="007557B6" w14:paraId="4EA4FC38" w14:textId="77777777" w:rsidTr="00EA464B">
        <w:trPr>
          <w:trHeight w:val="300"/>
        </w:trPr>
        <w:tc>
          <w:tcPr>
            <w:tcW w:w="2835" w:type="dxa"/>
            <w:tcBorders>
              <w:right w:val="none" w:sz="4" w:space="0" w:color="000000" w:themeColor="text1"/>
            </w:tcBorders>
          </w:tcPr>
          <w:p w14:paraId="11FCBE59" w14:textId="77777777" w:rsidR="00EA464B" w:rsidRPr="007557B6" w:rsidRDefault="00EA464B" w:rsidP="00EA464B">
            <w:pPr>
              <w:spacing w:before="200" w:after="200" w:line="360" w:lineRule="exact"/>
              <w:rPr>
                <w:rFonts w:ascii="Noto Sans Medium" w:hAnsi="Noto Sans Medium" w:cs="Noto Sans Medium"/>
                <w:sz w:val="28"/>
                <w:szCs w:val="28"/>
              </w:rPr>
            </w:pPr>
            <w:r w:rsidRPr="007557B6">
              <w:rPr>
                <w:rFonts w:ascii="Noto Sans Medium" w:hAnsi="Noto Sans Medium" w:cs="Noto Sans Medium"/>
                <w:sz w:val="28"/>
                <w:szCs w:val="28"/>
              </w:rPr>
              <w:t>Telephone (including Video Relay Service)</w:t>
            </w:r>
          </w:p>
        </w:tc>
        <w:tc>
          <w:tcPr>
            <w:tcW w:w="6405" w:type="dxa"/>
            <w:tcBorders>
              <w:left w:val="none" w:sz="4" w:space="0" w:color="000000" w:themeColor="text1"/>
            </w:tcBorders>
          </w:tcPr>
          <w:p w14:paraId="281F2A42" w14:textId="77777777" w:rsidR="00EA464B" w:rsidRPr="007557B6" w:rsidRDefault="00EA464B" w:rsidP="00EA464B">
            <w:pPr>
              <w:spacing w:before="200" w:after="200" w:line="300" w:lineRule="auto"/>
              <w:rPr>
                <w:b/>
                <w:bCs/>
              </w:rPr>
            </w:pPr>
            <w:r w:rsidRPr="007557B6">
              <w:rPr>
                <w:rFonts w:eastAsia="Noto Sans" w:cs="Noto Sans"/>
                <w:b/>
              </w:rPr>
              <w:t>1-877-249-2782</w:t>
            </w:r>
            <w:r w:rsidRPr="007557B6">
              <w:rPr>
                <w:rFonts w:eastAsia="Noto Sans" w:cs="Noto Sans"/>
              </w:rPr>
              <w:t xml:space="preserve"> from Monday to Friday, 8:30 a.m. to noon and from 1:00 p.m. to 4:00 p.m. Eastern Time</w:t>
            </w:r>
            <w:r w:rsidRPr="007557B6">
              <w:br/>
              <w:t xml:space="preserve">Calls from outside Canada: </w:t>
            </w:r>
            <w:r w:rsidRPr="007557B6">
              <w:rPr>
                <w:b/>
                <w:bCs/>
              </w:rPr>
              <w:t>819-997-0313</w:t>
            </w:r>
          </w:p>
        </w:tc>
      </w:tr>
      <w:tr w:rsidR="00EA464B" w:rsidRPr="007557B6" w14:paraId="4E3578F3" w14:textId="77777777" w:rsidTr="00EA464B">
        <w:trPr>
          <w:trHeight w:val="300"/>
        </w:trPr>
        <w:tc>
          <w:tcPr>
            <w:tcW w:w="2835" w:type="dxa"/>
            <w:tcBorders>
              <w:right w:val="none" w:sz="4" w:space="0" w:color="000000" w:themeColor="text1"/>
            </w:tcBorders>
          </w:tcPr>
          <w:p w14:paraId="2A6CCCCF" w14:textId="77777777" w:rsidR="00EA464B" w:rsidRPr="007557B6" w:rsidRDefault="00EA464B" w:rsidP="00EA464B">
            <w:pPr>
              <w:spacing w:before="200" w:after="200" w:line="360" w:lineRule="exact"/>
              <w:rPr>
                <w:rFonts w:ascii="Noto Sans Medium" w:hAnsi="Noto Sans Medium" w:cs="Noto Sans Medium"/>
                <w:sz w:val="28"/>
                <w:szCs w:val="28"/>
              </w:rPr>
            </w:pPr>
            <w:r w:rsidRPr="007557B6">
              <w:rPr>
                <w:rFonts w:ascii="Noto Sans Medium" w:hAnsi="Noto Sans Medium" w:cs="Noto Sans Medium"/>
                <w:sz w:val="28"/>
                <w:szCs w:val="28"/>
              </w:rPr>
              <w:t>Email</w:t>
            </w:r>
          </w:p>
        </w:tc>
        <w:tc>
          <w:tcPr>
            <w:tcW w:w="6405" w:type="dxa"/>
            <w:tcBorders>
              <w:left w:val="none" w:sz="4" w:space="0" w:color="000000" w:themeColor="text1"/>
            </w:tcBorders>
          </w:tcPr>
          <w:p w14:paraId="2AF9DA39" w14:textId="77777777" w:rsidR="00EA464B" w:rsidRPr="007557B6" w:rsidRDefault="00EA464B" w:rsidP="00EA464B">
            <w:pPr>
              <w:spacing w:before="200" w:after="200" w:line="300" w:lineRule="auto"/>
            </w:pPr>
            <w:hyperlink r:id="rId13">
              <w:r w:rsidRPr="007557B6">
                <w:rPr>
                  <w:rStyle w:val="Hyperlink"/>
                </w:rPr>
                <w:t>accessible@crtc.gc.ca</w:t>
              </w:r>
            </w:hyperlink>
          </w:p>
        </w:tc>
      </w:tr>
      <w:tr w:rsidR="00EA464B" w:rsidRPr="007557B6" w14:paraId="06FFFBFD" w14:textId="77777777" w:rsidTr="009B75AF">
        <w:trPr>
          <w:trHeight w:val="300"/>
        </w:trPr>
        <w:tc>
          <w:tcPr>
            <w:tcW w:w="2835" w:type="dxa"/>
            <w:tcBorders>
              <w:bottom w:val="single" w:sz="4" w:space="0" w:color="000000" w:themeColor="text1"/>
              <w:right w:val="none" w:sz="4" w:space="0" w:color="000000" w:themeColor="text1"/>
            </w:tcBorders>
          </w:tcPr>
          <w:p w14:paraId="746DDD9D" w14:textId="77777777" w:rsidR="00EA464B" w:rsidRPr="007557B6" w:rsidRDefault="00EA464B" w:rsidP="00EA464B">
            <w:pPr>
              <w:spacing w:before="200" w:after="200" w:line="360" w:lineRule="exact"/>
              <w:rPr>
                <w:rFonts w:ascii="Noto Sans Medium" w:hAnsi="Noto Sans Medium" w:cs="Noto Sans Medium"/>
                <w:sz w:val="28"/>
                <w:szCs w:val="28"/>
              </w:rPr>
            </w:pPr>
            <w:r w:rsidRPr="007557B6">
              <w:rPr>
                <w:rFonts w:ascii="Noto Sans Medium" w:hAnsi="Noto Sans Medium" w:cs="Noto Sans Medium"/>
                <w:sz w:val="28"/>
                <w:szCs w:val="28"/>
              </w:rPr>
              <w:t>Online web form or live chat</w:t>
            </w:r>
          </w:p>
        </w:tc>
        <w:tc>
          <w:tcPr>
            <w:tcW w:w="6405" w:type="dxa"/>
            <w:tcBorders>
              <w:left w:val="none" w:sz="4" w:space="0" w:color="000000" w:themeColor="text1"/>
              <w:bottom w:val="single" w:sz="4" w:space="0" w:color="000000" w:themeColor="text1"/>
            </w:tcBorders>
          </w:tcPr>
          <w:p w14:paraId="35DBB9FC" w14:textId="77777777" w:rsidR="00EA464B" w:rsidRPr="007557B6" w:rsidRDefault="00EA464B" w:rsidP="00EA464B">
            <w:pPr>
              <w:spacing w:before="200" w:after="200" w:line="300" w:lineRule="auto"/>
            </w:pPr>
            <w:r w:rsidRPr="007557B6">
              <w:rPr>
                <w:rFonts w:eastAsia="Noto Sans" w:cs="Noto Sans"/>
              </w:rPr>
              <w:t>Live chat is available from Monday to Friday, 8:30 a.m. to noon and from 1:00 p.m. to 4:00 p.m. Eastern Time</w:t>
            </w:r>
            <w:r w:rsidRPr="007557B6">
              <w:br/>
              <w:t>(may not be compatible with screen readers)</w:t>
            </w:r>
          </w:p>
          <w:p w14:paraId="497ACC64" w14:textId="77777777" w:rsidR="00EA464B" w:rsidRPr="007557B6" w:rsidRDefault="00EA464B" w:rsidP="00EA464B">
            <w:pPr>
              <w:spacing w:before="200" w:after="200" w:line="300" w:lineRule="auto"/>
            </w:pPr>
            <w:hyperlink r:id="rId14" w:anchor="access">
              <w:r w:rsidRPr="007557B6">
                <w:rPr>
                  <w:rStyle w:val="Hyperlink"/>
                </w:rPr>
                <w:t>Support Centre | CRTC</w:t>
              </w:r>
            </w:hyperlink>
          </w:p>
        </w:tc>
      </w:tr>
      <w:tr w:rsidR="00EA464B" w:rsidRPr="007557B6" w14:paraId="18E68625" w14:textId="77777777" w:rsidTr="009B75AF">
        <w:trPr>
          <w:trHeight w:val="300"/>
        </w:trPr>
        <w:tc>
          <w:tcPr>
            <w:tcW w:w="2835" w:type="dxa"/>
            <w:tcBorders>
              <w:top w:val="single" w:sz="4" w:space="0" w:color="000000" w:themeColor="text1"/>
              <w:left w:val="nil"/>
              <w:bottom w:val="single" w:sz="2" w:space="0" w:color="FFFFFF" w:themeColor="background1"/>
              <w:right w:val="nil"/>
            </w:tcBorders>
          </w:tcPr>
          <w:p w14:paraId="2572BC5A" w14:textId="77777777" w:rsidR="00EA464B" w:rsidRPr="007557B6" w:rsidRDefault="00EA464B" w:rsidP="00EA464B">
            <w:pPr>
              <w:spacing w:before="200" w:after="200" w:line="360" w:lineRule="exact"/>
              <w:rPr>
                <w:rFonts w:ascii="Noto Sans Medium" w:hAnsi="Noto Sans Medium" w:cs="Noto Sans Medium"/>
                <w:sz w:val="28"/>
                <w:szCs w:val="28"/>
              </w:rPr>
            </w:pPr>
            <w:r w:rsidRPr="007557B6">
              <w:rPr>
                <w:rFonts w:ascii="Noto Sans Medium" w:hAnsi="Noto Sans Medium" w:cs="Noto Sans Medium"/>
                <w:sz w:val="28"/>
                <w:szCs w:val="28"/>
              </w:rPr>
              <w:t>Teletypewriter (TTY)</w:t>
            </w:r>
          </w:p>
        </w:tc>
        <w:tc>
          <w:tcPr>
            <w:tcW w:w="6405" w:type="dxa"/>
            <w:tcBorders>
              <w:top w:val="single" w:sz="4" w:space="0" w:color="000000" w:themeColor="text1"/>
              <w:left w:val="nil"/>
              <w:bottom w:val="single" w:sz="2" w:space="0" w:color="FFFFFF" w:themeColor="background1"/>
              <w:right w:val="nil"/>
            </w:tcBorders>
          </w:tcPr>
          <w:p w14:paraId="3DB09F50" w14:textId="77777777" w:rsidR="00EA464B" w:rsidRPr="007557B6" w:rsidRDefault="00EA464B" w:rsidP="00EA464B">
            <w:pPr>
              <w:spacing w:before="200" w:after="200" w:line="300" w:lineRule="auto"/>
            </w:pPr>
            <w:r w:rsidRPr="007557B6">
              <w:t>Type to our teletypewriter toll-free (in Canada):</w:t>
            </w:r>
            <w:r w:rsidRPr="007557B6">
              <w:br/>
            </w:r>
            <w:r w:rsidRPr="007557B6">
              <w:rPr>
                <w:b/>
                <w:bCs/>
              </w:rPr>
              <w:t>1-877-909-2782</w:t>
            </w:r>
          </w:p>
          <w:p w14:paraId="3BDC9901" w14:textId="77777777" w:rsidR="00EA464B" w:rsidRPr="007557B6" w:rsidRDefault="00EA464B" w:rsidP="00EA464B">
            <w:pPr>
              <w:spacing w:before="200" w:after="200" w:line="300" w:lineRule="auto"/>
              <w:rPr>
                <w:b/>
                <w:bCs/>
              </w:rPr>
            </w:pPr>
            <w:r w:rsidRPr="007557B6">
              <w:t>Type to our teletypewriter from outside of Canada:</w:t>
            </w:r>
            <w:r w:rsidRPr="007557B6">
              <w:br/>
            </w:r>
            <w:r w:rsidRPr="007557B6">
              <w:rPr>
                <w:b/>
                <w:bCs/>
              </w:rPr>
              <w:t>819-994-0423</w:t>
            </w:r>
          </w:p>
        </w:tc>
      </w:tr>
    </w:tbl>
    <w:p w14:paraId="3918D1B9" w14:textId="712F43F2" w:rsidR="00A96D2D" w:rsidRPr="007557B6" w:rsidRDefault="55F7AD01" w:rsidP="00C00634">
      <w:r w:rsidRPr="007557B6">
        <w:t>P</w:t>
      </w:r>
      <w:r w:rsidR="63DD41A6" w:rsidRPr="007557B6">
        <w:t>rovide</w:t>
      </w:r>
      <w:r w:rsidR="3A0B6F62" w:rsidRPr="007557B6">
        <w:t xml:space="preserve"> feedback, request an alternative format</w:t>
      </w:r>
      <w:r w:rsidR="00EA464B" w:rsidRPr="007557B6">
        <w:t>,</w:t>
      </w:r>
      <w:r w:rsidR="3A0B6F62" w:rsidRPr="007557B6">
        <w:t xml:space="preserve"> or contact us</w:t>
      </w:r>
    </w:p>
    <w:p w14:paraId="5F89F2AD" w14:textId="77777777" w:rsidR="00EA464B" w:rsidRPr="007557B6" w:rsidRDefault="00EA464B" w:rsidP="00C00634"/>
    <w:p w14:paraId="091F2E10" w14:textId="52FA9079" w:rsidR="00EA464B" w:rsidRPr="007557B6" w:rsidRDefault="00EA464B" w:rsidP="00C00634">
      <w:r w:rsidRPr="007557B6">
        <w:t xml:space="preserve">You may request a copy of our </w:t>
      </w:r>
      <w:r w:rsidR="00DF1470" w:rsidRPr="007557B6">
        <w:t>A</w:t>
      </w:r>
      <w:r w:rsidRPr="007557B6">
        <w:t xml:space="preserve">ccessibility </w:t>
      </w:r>
      <w:r w:rsidR="00DF1470" w:rsidRPr="007557B6">
        <w:t>P</w:t>
      </w:r>
      <w:r w:rsidRPr="007557B6">
        <w:t xml:space="preserve">lan, </w:t>
      </w:r>
      <w:r w:rsidR="00DF1470" w:rsidRPr="007557B6">
        <w:t>P</w:t>
      </w:r>
      <w:r w:rsidRPr="007557B6">
        <w:t xml:space="preserve">rogress </w:t>
      </w:r>
      <w:r w:rsidR="00DF1470" w:rsidRPr="007557B6">
        <w:t>R</w:t>
      </w:r>
      <w:r w:rsidRPr="007557B6">
        <w:t>eport</w:t>
      </w:r>
      <w:r w:rsidR="00DF1470" w:rsidRPr="007557B6">
        <w:t>s</w:t>
      </w:r>
      <w:r w:rsidRPr="007557B6">
        <w:t>, or a description of our feedback process in: Print or large print; braille; audio format; or electronic format compatible with adaptive technology.</w:t>
      </w:r>
    </w:p>
    <w:p w14:paraId="3D3774FE" w14:textId="23A44537" w:rsidR="544478C7" w:rsidRPr="007557B6" w:rsidRDefault="001B613B" w:rsidP="006A4007">
      <w:pPr>
        <w:pStyle w:val="Heading3"/>
      </w:pPr>
      <w:bookmarkStart w:id="4" w:name="_Toc150163975"/>
      <w:bookmarkStart w:id="5" w:name="_Toc184209913"/>
      <w:r w:rsidRPr="007557B6">
        <w:rPr>
          <w:noProof/>
        </w:rPr>
        <w:lastRenderedPageBreak/>
        <w:drawing>
          <wp:anchor distT="71755" distB="2880360" distL="360045" distR="180340" simplePos="0" relativeHeight="251658241" behindDoc="0" locked="0" layoutInCell="1" allowOverlap="1" wp14:anchorId="5CD25416" wp14:editId="1B039517">
            <wp:simplePos x="0" y="0"/>
            <wp:positionH relativeFrom="character">
              <wp:posOffset>4340860</wp:posOffset>
            </wp:positionH>
            <wp:positionV relativeFrom="paragraph">
              <wp:posOffset>26035</wp:posOffset>
            </wp:positionV>
            <wp:extent cx="1713600" cy="2401200"/>
            <wp:effectExtent l="0" t="0" r="1270" b="0"/>
            <wp:wrapSquare wrapText="bothSides"/>
            <wp:docPr id="1658579240" name="Picture 2" descr="Photo of Vicky Eatrides. She has long brown hair and fair skin. She is smiling in her green 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9240" name="Picture 1658579240" descr="Photo of Vicky Eatrides. She has long brown hair and fair skin. She is smiling in her green dress.">
                      <a:extLst>
                        <a:ext uri="{C183D7F6-B498-43B3-948B-1728B52AA6E4}">
                          <adec:decorative xmlns:adec="http://schemas.microsoft.com/office/drawing/2017/decorative" val="0"/>
                        </a:ext>
                      </a:extLst>
                    </pic:cNvPr>
                    <pic:cNvPicPr/>
                  </pic:nvPicPr>
                  <pic:blipFill>
                    <a:blip r:embed="rId15" cstate="print">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0"/>
                        </a:ext>
                      </a:extLst>
                    </a:blip>
                    <a:stretch>
                      <a:fillRect/>
                    </a:stretch>
                  </pic:blipFill>
                  <pic:spPr>
                    <a:xfrm>
                      <a:off x="0" y="0"/>
                      <a:ext cx="1713600" cy="2401200"/>
                    </a:xfrm>
                    <a:prstGeom prst="rect">
                      <a:avLst/>
                    </a:prstGeom>
                  </pic:spPr>
                </pic:pic>
              </a:graphicData>
            </a:graphic>
            <wp14:sizeRelH relativeFrom="margin">
              <wp14:pctWidth>0</wp14:pctWidth>
            </wp14:sizeRelH>
            <wp14:sizeRelV relativeFrom="margin">
              <wp14:pctHeight>0</wp14:pctHeight>
            </wp14:sizeRelV>
          </wp:anchor>
        </w:drawing>
      </w:r>
      <w:r w:rsidR="46FE5402" w:rsidRPr="007557B6">
        <w:t xml:space="preserve">Message </w:t>
      </w:r>
      <w:r w:rsidR="338E10DC" w:rsidRPr="007557B6">
        <w:t>f</w:t>
      </w:r>
      <w:r w:rsidR="701E94EA" w:rsidRPr="007557B6">
        <w:t>rom</w:t>
      </w:r>
      <w:r w:rsidR="338E10DC" w:rsidRPr="007557B6">
        <w:t xml:space="preserve"> the Chairperson</w:t>
      </w:r>
      <w:r w:rsidR="004A2E68" w:rsidRPr="007557B6">
        <w:br/>
      </w:r>
      <w:r w:rsidR="338E10DC" w:rsidRPr="007557B6">
        <w:t>and</w:t>
      </w:r>
      <w:r w:rsidR="0122BD2B" w:rsidRPr="007557B6">
        <w:t xml:space="preserve"> </w:t>
      </w:r>
      <w:r w:rsidR="338E10DC" w:rsidRPr="007557B6">
        <w:t>Chief Executive Officer</w:t>
      </w:r>
      <w:bookmarkEnd w:id="4"/>
      <w:bookmarkEnd w:id="5"/>
    </w:p>
    <w:p w14:paraId="1D96B547" w14:textId="170BC151" w:rsidR="00216CB3" w:rsidRPr="007557B6" w:rsidRDefault="00216CB3" w:rsidP="00216CB3">
      <w:pPr>
        <w:spacing w:line="360" w:lineRule="exact"/>
        <w:rPr>
          <w:rFonts w:ascii="Aptos" w:eastAsia="Aptos" w:hAnsi="Aptos" w:cs="Aptos"/>
          <w:color w:val="000000" w:themeColor="text1"/>
          <w:sz w:val="24"/>
          <w:szCs w:val="24"/>
        </w:rPr>
      </w:pPr>
      <w:r w:rsidRPr="007557B6">
        <w:rPr>
          <w:rFonts w:ascii="Aptos" w:eastAsia="Aptos" w:hAnsi="Aptos" w:cs="Aptos"/>
          <w:color w:val="000000" w:themeColor="text1"/>
          <w:sz w:val="24"/>
          <w:szCs w:val="24"/>
          <w:lang w:val="en-CA"/>
        </w:rPr>
        <w:t xml:space="preserve">On behalf of the CRTC, I am pleased to present the </w:t>
      </w:r>
      <w:r w:rsidR="005B65C0" w:rsidRPr="007557B6">
        <w:rPr>
          <w:rFonts w:ascii="Aptos" w:eastAsia="Aptos" w:hAnsi="Aptos" w:cs="Aptos"/>
          <w:color w:val="000000" w:themeColor="text1"/>
          <w:sz w:val="24"/>
          <w:szCs w:val="24"/>
          <w:lang w:val="en-CA"/>
        </w:rPr>
        <w:t xml:space="preserve">2024 Accessibility </w:t>
      </w:r>
      <w:r w:rsidRPr="007557B6">
        <w:rPr>
          <w:rFonts w:ascii="Aptos" w:eastAsia="Aptos" w:hAnsi="Aptos" w:cs="Aptos"/>
          <w:color w:val="000000" w:themeColor="text1"/>
          <w:sz w:val="24"/>
          <w:szCs w:val="24"/>
          <w:lang w:val="en-CA"/>
        </w:rPr>
        <w:t>Progress</w:t>
      </w:r>
      <w:r w:rsidR="00B366C9" w:rsidRPr="007557B6">
        <w:rPr>
          <w:rFonts w:ascii="Aptos" w:eastAsia="Aptos" w:hAnsi="Aptos" w:cs="Aptos"/>
          <w:color w:val="000000" w:themeColor="text1"/>
          <w:sz w:val="24"/>
          <w:szCs w:val="24"/>
          <w:lang w:val="en-CA"/>
        </w:rPr>
        <w:t xml:space="preserve"> Report</w:t>
      </w:r>
      <w:r w:rsidRPr="007557B6">
        <w:rPr>
          <w:rFonts w:ascii="Aptos" w:eastAsia="Aptos" w:hAnsi="Aptos" w:cs="Aptos"/>
          <w:color w:val="000000" w:themeColor="text1"/>
          <w:sz w:val="24"/>
          <w:szCs w:val="24"/>
          <w:lang w:val="en-CA"/>
        </w:rPr>
        <w:t xml:space="preserve">.  </w:t>
      </w:r>
    </w:p>
    <w:p w14:paraId="39B53471" w14:textId="61027758" w:rsidR="00216CB3" w:rsidRPr="007557B6" w:rsidRDefault="00216CB3" w:rsidP="00216CB3">
      <w:pPr>
        <w:spacing w:line="360" w:lineRule="exact"/>
        <w:rPr>
          <w:rFonts w:ascii="Aptos" w:eastAsia="Aptos" w:hAnsi="Aptos" w:cs="Aptos"/>
          <w:color w:val="000000" w:themeColor="text1"/>
          <w:sz w:val="24"/>
          <w:szCs w:val="24"/>
          <w:lang w:val="en-CA"/>
        </w:rPr>
      </w:pPr>
      <w:r w:rsidRPr="007557B6">
        <w:rPr>
          <w:rFonts w:ascii="Aptos" w:eastAsia="Aptos" w:hAnsi="Aptos" w:cs="Aptos"/>
          <w:color w:val="000000" w:themeColor="text1"/>
          <w:sz w:val="24"/>
          <w:szCs w:val="24"/>
          <w:lang w:val="en-CA"/>
        </w:rPr>
        <w:t xml:space="preserve">Over the past year, we have continued working towards the goals we set out in our 2023-2025 Accessibility Plan. We are making great </w:t>
      </w:r>
      <w:r w:rsidR="005B65C0" w:rsidRPr="007557B6">
        <w:rPr>
          <w:rFonts w:ascii="Aptos" w:eastAsia="Aptos" w:hAnsi="Aptos" w:cs="Aptos"/>
          <w:color w:val="000000" w:themeColor="text1"/>
          <w:sz w:val="24"/>
          <w:szCs w:val="24"/>
          <w:lang w:val="en-CA"/>
        </w:rPr>
        <w:t xml:space="preserve">progress </w:t>
      </w:r>
      <w:r w:rsidRPr="007557B6">
        <w:rPr>
          <w:rFonts w:ascii="Aptos" w:eastAsia="Aptos" w:hAnsi="Aptos" w:cs="Aptos"/>
          <w:color w:val="000000" w:themeColor="text1"/>
          <w:sz w:val="24"/>
          <w:szCs w:val="24"/>
          <w:lang w:val="en-CA"/>
        </w:rPr>
        <w:t xml:space="preserve">in identifying and removing any barriers that remain in our organisation and have implemented new measures to improve participation in our processes for Canadians with disabilities. </w:t>
      </w:r>
    </w:p>
    <w:p w14:paraId="77A9B01C" w14:textId="58D64AD6" w:rsidR="00216CB3" w:rsidRPr="007557B6" w:rsidRDefault="00216CB3" w:rsidP="00216CB3">
      <w:pPr>
        <w:spacing w:line="360" w:lineRule="exact"/>
        <w:rPr>
          <w:rFonts w:ascii="Aptos" w:eastAsia="Aptos" w:hAnsi="Aptos" w:cs="Aptos"/>
          <w:color w:val="000000" w:themeColor="text1"/>
          <w:sz w:val="24"/>
          <w:szCs w:val="24"/>
          <w:lang w:val="en-CA"/>
        </w:rPr>
      </w:pPr>
      <w:r w:rsidRPr="007557B6">
        <w:rPr>
          <w:rFonts w:ascii="Aptos" w:eastAsia="Aptos" w:hAnsi="Aptos" w:cs="Aptos"/>
          <w:color w:val="000000" w:themeColor="text1"/>
          <w:sz w:val="24"/>
          <w:szCs w:val="24"/>
          <w:lang w:val="en-CA"/>
        </w:rPr>
        <w:t xml:space="preserve">This includes new direct engagement with disability communities, training sessions for managers to support inclusive hiring practices, and updating </w:t>
      </w:r>
      <w:r w:rsidR="005B65C0" w:rsidRPr="007557B6">
        <w:rPr>
          <w:rFonts w:ascii="Aptos" w:eastAsia="Aptos" w:hAnsi="Aptos" w:cs="Aptos"/>
          <w:color w:val="000000" w:themeColor="text1"/>
          <w:sz w:val="24"/>
          <w:szCs w:val="24"/>
          <w:lang w:val="en-CA"/>
        </w:rPr>
        <w:t xml:space="preserve">our </w:t>
      </w:r>
      <w:r w:rsidRPr="007557B6">
        <w:rPr>
          <w:rFonts w:ascii="Aptos" w:eastAsia="Aptos" w:hAnsi="Aptos" w:cs="Aptos"/>
          <w:color w:val="000000" w:themeColor="text1"/>
          <w:sz w:val="24"/>
          <w:szCs w:val="24"/>
          <w:lang w:val="en-CA"/>
        </w:rPr>
        <w:t xml:space="preserve">technology to meet the latest accessibility standards. </w:t>
      </w:r>
    </w:p>
    <w:p w14:paraId="5FB5F20F" w14:textId="77777777" w:rsidR="005B65C0" w:rsidRPr="007557B6" w:rsidRDefault="005B65C0" w:rsidP="005B65C0">
      <w:pPr>
        <w:spacing w:line="360" w:lineRule="exact"/>
        <w:rPr>
          <w:rFonts w:ascii="Aptos" w:eastAsia="Aptos" w:hAnsi="Aptos" w:cs="Aptos"/>
          <w:color w:val="000000" w:themeColor="text1"/>
          <w:sz w:val="24"/>
          <w:szCs w:val="24"/>
          <w:lang w:val="en-CA"/>
        </w:rPr>
      </w:pPr>
      <w:r w:rsidRPr="007557B6">
        <w:rPr>
          <w:rFonts w:ascii="Aptos" w:eastAsia="Aptos" w:hAnsi="Aptos" w:cs="Aptos"/>
          <w:color w:val="000000" w:themeColor="text1"/>
          <w:sz w:val="24"/>
          <w:szCs w:val="24"/>
          <w:lang w:val="en-CA"/>
        </w:rPr>
        <w:t>Though we have made progress, we know we still have much more to do. As we continue our work, we welcome input from those who still face barriers.</w:t>
      </w:r>
    </w:p>
    <w:p w14:paraId="62140B27" w14:textId="77777777" w:rsidR="005B65C0" w:rsidRPr="007557B6" w:rsidRDefault="005B65C0" w:rsidP="005B65C0">
      <w:pPr>
        <w:spacing w:line="360" w:lineRule="exact"/>
        <w:rPr>
          <w:rFonts w:ascii="Aptos" w:eastAsia="Aptos" w:hAnsi="Aptos" w:cs="Aptos"/>
          <w:color w:val="000000" w:themeColor="text1"/>
          <w:sz w:val="24"/>
          <w:szCs w:val="24"/>
          <w:lang w:val="en-CA"/>
        </w:rPr>
      </w:pPr>
      <w:r w:rsidRPr="007557B6">
        <w:rPr>
          <w:rFonts w:ascii="Aptos" w:eastAsia="Aptos" w:hAnsi="Aptos" w:cs="Aptos"/>
          <w:color w:val="000000" w:themeColor="text1"/>
          <w:sz w:val="24"/>
          <w:szCs w:val="24"/>
          <w:lang w:val="en-CA"/>
        </w:rPr>
        <w:t>We remain committed to creating a CRTC that is fully accessible and inclusive for all our employees and the Canadian public.</w:t>
      </w:r>
    </w:p>
    <w:p w14:paraId="6D722864" w14:textId="77777777" w:rsidR="00216CB3" w:rsidRPr="007557B6" w:rsidRDefault="00216CB3" w:rsidP="00216CB3">
      <w:pPr>
        <w:spacing w:line="360" w:lineRule="exact"/>
        <w:rPr>
          <w:rFonts w:ascii="Aptos" w:eastAsia="Aptos" w:hAnsi="Aptos" w:cs="Aptos"/>
          <w:color w:val="000000" w:themeColor="text1"/>
          <w:sz w:val="24"/>
          <w:szCs w:val="24"/>
          <w:lang w:val="en-CA"/>
        </w:rPr>
      </w:pPr>
    </w:p>
    <w:p w14:paraId="7056D4E6" w14:textId="53DA0156" w:rsidR="6AFC0CAB" w:rsidRPr="007557B6" w:rsidRDefault="7043FA30" w:rsidP="00216CB3">
      <w:pPr>
        <w:spacing w:line="360" w:lineRule="exact"/>
      </w:pPr>
      <w:r w:rsidRPr="007557B6">
        <w:rPr>
          <w:b/>
          <w:bCs/>
        </w:rPr>
        <w:t xml:space="preserve">Vicky </w:t>
      </w:r>
      <w:proofErr w:type="spellStart"/>
      <w:r w:rsidRPr="007557B6">
        <w:rPr>
          <w:b/>
          <w:bCs/>
        </w:rPr>
        <w:t>Eatrides</w:t>
      </w:r>
      <w:proofErr w:type="spellEnd"/>
      <w:r w:rsidR="6AFC0CAB" w:rsidRPr="007557B6">
        <w:br/>
      </w:r>
      <w:r w:rsidRPr="007557B6">
        <w:t>Chairperson and Chief Executive Officer</w:t>
      </w:r>
    </w:p>
    <w:p w14:paraId="15157675" w14:textId="0C00218F" w:rsidR="6AFC0CAB" w:rsidRPr="007557B6" w:rsidRDefault="6AFC0CAB" w:rsidP="540BD85B">
      <w:pPr>
        <w:spacing w:line="360" w:lineRule="exact"/>
      </w:pPr>
      <w:r w:rsidRPr="007557B6">
        <w:br w:type="page"/>
      </w:r>
    </w:p>
    <w:p w14:paraId="2A5FE684" w14:textId="77777777" w:rsidR="002A22DA" w:rsidRPr="007557B6" w:rsidRDefault="002A22DA" w:rsidP="002A22DA">
      <w:pPr>
        <w:pStyle w:val="Heading3"/>
        <w:rPr>
          <w:rFonts w:eastAsia="Arial" w:cs="Arial"/>
          <w:color w:val="000000" w:themeColor="text1"/>
          <w:sz w:val="38"/>
          <w:szCs w:val="38"/>
        </w:rPr>
      </w:pPr>
      <w:bookmarkStart w:id="6" w:name="_Toc154135829"/>
      <w:bookmarkStart w:id="7" w:name="_Toc184209914"/>
      <w:r w:rsidRPr="007557B6">
        <w:lastRenderedPageBreak/>
        <w:t>Summary</w:t>
      </w:r>
      <w:bookmarkEnd w:id="6"/>
      <w:bookmarkEnd w:id="7"/>
    </w:p>
    <w:p w14:paraId="3A99DCEE" w14:textId="77777777" w:rsidR="00571340" w:rsidRPr="007557B6" w:rsidRDefault="00571340" w:rsidP="00571340">
      <w:pPr>
        <w:rPr>
          <w:rFonts w:eastAsia="Noto Sans" w:cs="Noto Sans"/>
          <w:color w:val="000000" w:themeColor="text1"/>
        </w:rPr>
      </w:pPr>
      <w:r w:rsidRPr="007557B6">
        <w:rPr>
          <w:rFonts w:eastAsia="Noto Sans" w:cs="Noto Sans"/>
          <w:color w:val="000000" w:themeColor="text1"/>
        </w:rPr>
        <w:t>The Canadian Radio-television and Telecommunications Commission (CRTC) is an independent quasi-judicial tribunal that regulates the Canadian communications sector in the public interest. The CRTC holds public consultations on telecommunications and broadcasting matters and makes decisions based on the public record.</w:t>
      </w:r>
    </w:p>
    <w:p w14:paraId="3BBD5939" w14:textId="77777777" w:rsidR="00571340" w:rsidRPr="007557B6" w:rsidRDefault="00571340" w:rsidP="00571340">
      <w:pPr>
        <w:rPr>
          <w:rFonts w:eastAsia="Noto Sans" w:cs="Noto Sans"/>
          <w:color w:val="000000" w:themeColor="text1"/>
        </w:rPr>
      </w:pPr>
      <w:r w:rsidRPr="007557B6">
        <w:t xml:space="preserve">The </w:t>
      </w:r>
      <w:r w:rsidRPr="007557B6">
        <w:rPr>
          <w:i/>
          <w:iCs/>
        </w:rPr>
        <w:t>Accessible Canada Act</w:t>
      </w:r>
      <w:r w:rsidRPr="007557B6">
        <w:t xml:space="preserve"> requires</w:t>
      </w:r>
      <w:r w:rsidRPr="007557B6">
        <w:rPr>
          <w:rFonts w:eastAsia="Noto Sans" w:cs="Noto Sans"/>
          <w:i/>
          <w:iCs/>
          <w:color w:val="000000" w:themeColor="text1"/>
        </w:rPr>
        <w:t xml:space="preserve"> </w:t>
      </w:r>
      <w:r w:rsidRPr="007557B6">
        <w:rPr>
          <w:rFonts w:eastAsia="Noto Sans" w:cs="Noto Sans"/>
          <w:color w:val="000000" w:themeColor="text1"/>
        </w:rPr>
        <w:t xml:space="preserve">the CRTC to publish accessibility plans and progress reports that describe the actions taken to implement our plans.  </w:t>
      </w:r>
    </w:p>
    <w:p w14:paraId="6A14B37A" w14:textId="77777777" w:rsidR="00571340" w:rsidRPr="007557B6" w:rsidRDefault="00571340" w:rsidP="00571340">
      <w:r w:rsidRPr="007557B6">
        <w:rPr>
          <w:rFonts w:eastAsia="Noto Sans" w:cs="Noto Sans"/>
          <w:color w:val="000000" w:themeColor="text1"/>
        </w:rPr>
        <w:t>Successfully implementing our plan means identifying, removing and preventing barriers for persons with disabilities when the CRTC interacts with the public and its employees.</w:t>
      </w:r>
    </w:p>
    <w:p w14:paraId="37362C02" w14:textId="77777777" w:rsidR="00571340" w:rsidRPr="007557B6" w:rsidRDefault="00571340" w:rsidP="00571340">
      <w:pPr>
        <w:rPr>
          <w:rFonts w:eastAsia="Noto Sans" w:cs="Noto Sans"/>
          <w:color w:val="000000" w:themeColor="text1"/>
        </w:rPr>
      </w:pPr>
      <w:r w:rsidRPr="007557B6">
        <w:rPr>
          <w:rFonts w:eastAsia="Noto Sans" w:cs="Noto Sans"/>
          <w:color w:val="000000" w:themeColor="text1"/>
        </w:rPr>
        <w:t xml:space="preserve">This is the second progress report </w:t>
      </w:r>
      <w:r w:rsidRPr="007557B6">
        <w:t>for our 2023-2025 Accessibility Plan, for the pe</w:t>
      </w:r>
      <w:r w:rsidRPr="007557B6">
        <w:rPr>
          <w:rFonts w:eastAsia="Noto Sans" w:cs="Noto Sans"/>
          <w:color w:val="000000" w:themeColor="text1"/>
        </w:rPr>
        <w:t xml:space="preserve">riod of October 1, 2023, to September 30, 2024. </w:t>
      </w:r>
      <w:r w:rsidRPr="007557B6">
        <w:rPr>
          <w:rFonts w:eastAsia="Noto Sans" w:cs="Noto Sans"/>
        </w:rPr>
        <w:t xml:space="preserve">During this period, the CRTC implemented the following measures: </w:t>
      </w:r>
      <w:r w:rsidRPr="007557B6">
        <w:br/>
      </w:r>
    </w:p>
    <w:p w14:paraId="344316A7" w14:textId="77777777" w:rsidR="00571340" w:rsidRPr="007557B6" w:rsidRDefault="00571340" w:rsidP="00571340">
      <w:pPr>
        <w:pStyle w:val="Heading4"/>
      </w:pPr>
      <w:r w:rsidRPr="007557B6">
        <w:t>Promoting accessibility-specific training, resources,</w:t>
      </w:r>
      <w:r w:rsidRPr="007557B6">
        <w:br/>
        <w:t>and awareness</w:t>
      </w:r>
    </w:p>
    <w:p w14:paraId="0CC8DAEA" w14:textId="77777777" w:rsidR="00571340" w:rsidRPr="007557B6" w:rsidRDefault="00571340" w:rsidP="00571340">
      <w:pPr>
        <w:pStyle w:val="ListParagraph"/>
        <w:keepNext w:val="0"/>
        <w:numPr>
          <w:ilvl w:val="0"/>
          <w:numId w:val="7"/>
        </w:numPr>
        <w:spacing w:before="200" w:after="200" w:line="300" w:lineRule="auto"/>
        <w:ind w:left="714" w:hanging="357"/>
        <w:textboxTightWrap w:val="allLines"/>
        <w:rPr>
          <w:rFonts w:eastAsia="Noto Sans" w:cs="Noto Sans"/>
          <w:color w:val="000000" w:themeColor="text1"/>
        </w:rPr>
      </w:pPr>
      <w:r w:rsidRPr="007557B6">
        <w:t>Accessibility and inclusion training is a top priority at the CRTC, with 86% of employees having completed it this year, an impressive increase from 25% last year.</w:t>
      </w:r>
      <w:r w:rsidRPr="007557B6">
        <w:br/>
      </w:r>
    </w:p>
    <w:p w14:paraId="1082F91C" w14:textId="77777777" w:rsidR="00571340" w:rsidRPr="007557B6" w:rsidRDefault="00571340" w:rsidP="00571340">
      <w:pPr>
        <w:pStyle w:val="ListParagraph"/>
        <w:keepNext w:val="0"/>
        <w:numPr>
          <w:ilvl w:val="0"/>
          <w:numId w:val="7"/>
        </w:numPr>
        <w:spacing w:before="200" w:after="200" w:line="300" w:lineRule="auto"/>
        <w:ind w:left="714" w:hanging="357"/>
        <w:textboxTightWrap w:val="allLines"/>
        <w:rPr>
          <w:rFonts w:eastAsia="Noto Sans" w:cs="Noto Sans"/>
        </w:rPr>
      </w:pPr>
      <w:r w:rsidRPr="007557B6">
        <w:rPr>
          <w:rFonts w:eastAsia="Noto Sans" w:cs="Noto Sans"/>
        </w:rPr>
        <w:t>The CRTC offered employees a variety of learning opportunities on accessibility and mental health, including on bipolar disorder, neurodiversity, and Deaf culture.</w:t>
      </w:r>
      <w:r w:rsidRPr="007557B6">
        <w:br/>
      </w:r>
    </w:p>
    <w:p w14:paraId="0B9B6032" w14:textId="77777777" w:rsidR="00571340" w:rsidRPr="007557B6" w:rsidRDefault="00571340" w:rsidP="00571340">
      <w:pPr>
        <w:pStyle w:val="ListParagraph"/>
        <w:keepNext w:val="0"/>
        <w:numPr>
          <w:ilvl w:val="0"/>
          <w:numId w:val="7"/>
        </w:numPr>
        <w:spacing w:before="200" w:after="200" w:line="300" w:lineRule="auto"/>
        <w:ind w:left="714" w:hanging="357"/>
        <w:textboxTightWrap w:val="allLines"/>
        <w:rPr>
          <w:rFonts w:eastAsia="Noto Sans" w:cs="Noto Sans"/>
        </w:rPr>
      </w:pPr>
      <w:r w:rsidRPr="007557B6">
        <w:rPr>
          <w:rFonts w:eastAsia="Noto Sans" w:cs="Noto Sans"/>
        </w:rPr>
        <w:t xml:space="preserve">An additional 25 sessions touched on important topics such as the well-being and psychological health of people with disabilities and the CRTC’s duty as an employer to inquire and accommodate. </w:t>
      </w:r>
      <w:r w:rsidRPr="007557B6">
        <w:br/>
      </w:r>
    </w:p>
    <w:p w14:paraId="62C61A68" w14:textId="77777777" w:rsidR="00571340" w:rsidRPr="007557B6" w:rsidRDefault="00571340" w:rsidP="00571340">
      <w:pPr>
        <w:pStyle w:val="ListParagraph"/>
        <w:keepNext w:val="0"/>
        <w:numPr>
          <w:ilvl w:val="0"/>
          <w:numId w:val="7"/>
        </w:numPr>
        <w:spacing w:before="200" w:after="200" w:line="300" w:lineRule="auto"/>
        <w:textboxTightWrap w:val="allLines"/>
        <w:rPr>
          <w:rFonts w:eastAsia="Noto Sans" w:cs="Noto Sans"/>
        </w:rPr>
      </w:pPr>
      <w:r w:rsidRPr="007557B6">
        <w:rPr>
          <w:rFonts w:eastAsia="Noto Sans" w:cs="Noto Sans"/>
        </w:rPr>
        <w:t>Our Senior Accessibility Advisor, a Deaf community member living with multiple disabilities, has been sharing important insights with the CRTC.</w:t>
      </w:r>
      <w:r w:rsidRPr="007557B6">
        <w:br/>
      </w:r>
    </w:p>
    <w:p w14:paraId="64EFE31E" w14:textId="77777777" w:rsidR="00571340" w:rsidRPr="007557B6" w:rsidRDefault="00571340" w:rsidP="00571340">
      <w:pPr>
        <w:pStyle w:val="ListParagraph"/>
        <w:keepNext w:val="0"/>
        <w:numPr>
          <w:ilvl w:val="0"/>
          <w:numId w:val="7"/>
        </w:numPr>
        <w:spacing w:before="200" w:after="200" w:line="300" w:lineRule="auto"/>
        <w:textboxTightWrap w:val="allLines"/>
        <w:rPr>
          <w:rFonts w:eastAsia="Noto Sans" w:cs="Noto Sans"/>
        </w:rPr>
      </w:pPr>
      <w:r w:rsidRPr="007557B6">
        <w:rPr>
          <w:rFonts w:eastAsia="Noto Sans" w:cs="Noto Sans"/>
        </w:rPr>
        <w:lastRenderedPageBreak/>
        <w:t>The CRTC held plain language workshops, resulting in more accessible language to all employees and across all decisions, notices, and orders published on our website.</w:t>
      </w:r>
      <w:r w:rsidRPr="007557B6">
        <w:br/>
      </w:r>
    </w:p>
    <w:p w14:paraId="61E8DFD8" w14:textId="77777777" w:rsidR="00571340" w:rsidRPr="007557B6" w:rsidRDefault="00571340" w:rsidP="00571340">
      <w:pPr>
        <w:pStyle w:val="ListParagraph"/>
        <w:keepNext w:val="0"/>
        <w:numPr>
          <w:ilvl w:val="0"/>
          <w:numId w:val="7"/>
        </w:numPr>
        <w:spacing w:before="200" w:after="200" w:line="300" w:lineRule="auto"/>
        <w:textboxTightWrap w:val="allLines"/>
        <w:rPr>
          <w:rFonts w:eastAsia="Noto Sans" w:cs="Noto Sans"/>
          <w:color w:val="000000" w:themeColor="text1"/>
        </w:rPr>
      </w:pPr>
      <w:r w:rsidRPr="007557B6">
        <w:rPr>
          <w:rFonts w:eastAsia="Noto Sans" w:cs="Noto Sans"/>
        </w:rPr>
        <w:t>We launched a blog series called ‘Accessibility Unveiled’ on visible and invisible disabilities at the CRTC. The first story covered implicit biases and attitudinal barriers.</w:t>
      </w:r>
      <w:r w:rsidRPr="007557B6">
        <w:rPr>
          <w:rFonts w:eastAsia="Noto Sans" w:cs="Noto Sans"/>
        </w:rPr>
        <w:br/>
      </w:r>
    </w:p>
    <w:p w14:paraId="3DE05B87" w14:textId="77777777" w:rsidR="00571340" w:rsidRPr="007557B6" w:rsidRDefault="00571340" w:rsidP="00571340">
      <w:pPr>
        <w:pStyle w:val="ListParagraph"/>
        <w:keepNext w:val="0"/>
        <w:numPr>
          <w:ilvl w:val="0"/>
          <w:numId w:val="7"/>
        </w:numPr>
        <w:spacing w:before="200" w:after="200" w:line="300" w:lineRule="auto"/>
        <w:textboxTightWrap w:val="allLines"/>
        <w:rPr>
          <w:rFonts w:eastAsia="Noto Sans" w:cs="Noto Sans"/>
          <w:color w:val="000000" w:themeColor="text1"/>
        </w:rPr>
      </w:pPr>
      <w:r w:rsidRPr="007557B6">
        <w:t>The first version of the evergreen GBA Plus guide was shared with all CRTC staff.</w:t>
      </w:r>
      <w:r w:rsidRPr="007557B6">
        <w:br/>
      </w:r>
      <w:r w:rsidRPr="007557B6">
        <w:rPr>
          <w:rFonts w:eastAsia="Noto Sans" w:cs="Noto Sans"/>
          <w:color w:val="000000" w:themeColor="text1"/>
        </w:rPr>
        <w:br/>
      </w:r>
    </w:p>
    <w:p w14:paraId="63241FC2" w14:textId="77777777" w:rsidR="00571340" w:rsidRPr="007557B6" w:rsidRDefault="00571340" w:rsidP="00571340">
      <w:pPr>
        <w:pStyle w:val="Heading4"/>
        <w:rPr>
          <w:rFonts w:eastAsia="Noto Sans" w:cs="Noto Sans"/>
          <w:color w:val="000000" w:themeColor="text1"/>
        </w:rPr>
      </w:pPr>
      <w:r w:rsidRPr="007557B6">
        <w:rPr>
          <w:rStyle w:val="Heading4Char"/>
        </w:rPr>
        <w:t>Promoting the hiring and retention of persons</w:t>
      </w:r>
      <w:r w:rsidRPr="007557B6">
        <w:rPr>
          <w:rStyle w:val="Heading4Char"/>
        </w:rPr>
        <w:br/>
        <w:t>with disabilities</w:t>
      </w:r>
    </w:p>
    <w:p w14:paraId="7BE34DE2" w14:textId="77777777" w:rsidR="00571340" w:rsidRPr="007557B6" w:rsidRDefault="00571340" w:rsidP="00571340">
      <w:pPr>
        <w:pStyle w:val="ListParagraph"/>
        <w:keepNext w:val="0"/>
        <w:numPr>
          <w:ilvl w:val="0"/>
          <w:numId w:val="6"/>
        </w:numPr>
        <w:spacing w:before="200" w:after="200" w:line="300" w:lineRule="auto"/>
        <w:textboxTightWrap w:val="allLines"/>
        <w:rPr>
          <w:rFonts w:eastAsia="Noto Sans" w:cs="Noto Sans"/>
          <w:color w:val="000000" w:themeColor="text1"/>
        </w:rPr>
      </w:pPr>
      <w:r w:rsidRPr="007557B6">
        <w:rPr>
          <w:rFonts w:eastAsia="Noto Sans" w:cs="Noto Sans"/>
          <w:color w:val="000000" w:themeColor="text1"/>
        </w:rPr>
        <w:t xml:space="preserve">Following amendments to the </w:t>
      </w:r>
      <w:r w:rsidRPr="007557B6">
        <w:rPr>
          <w:i/>
          <w:iCs/>
        </w:rPr>
        <w:t>Public Service Employment Act</w:t>
      </w:r>
      <w:r w:rsidRPr="007557B6">
        <w:rPr>
          <w:rFonts w:eastAsia="Noto Sans" w:cs="Noto Sans"/>
          <w:color w:val="000000" w:themeColor="text1"/>
        </w:rPr>
        <w:t>, we continued to implement changes to address barriers in the staffing process through an action plan that included training for strategic advisors, staffing specialists, and hiring managers.</w:t>
      </w:r>
      <w:r w:rsidRPr="007557B6">
        <w:br/>
      </w:r>
    </w:p>
    <w:p w14:paraId="5A2FD355" w14:textId="77777777" w:rsidR="00571340" w:rsidRPr="007557B6" w:rsidRDefault="00571340" w:rsidP="00571340">
      <w:pPr>
        <w:pStyle w:val="ListParagraph"/>
        <w:keepNext w:val="0"/>
        <w:numPr>
          <w:ilvl w:val="0"/>
          <w:numId w:val="6"/>
        </w:numPr>
        <w:spacing w:before="200" w:after="200" w:line="300" w:lineRule="auto"/>
        <w:textboxTightWrap w:val="allLines"/>
      </w:pPr>
      <w:r w:rsidRPr="007557B6">
        <w:t>The CRTC offered various sessions to managers on merit criteria, assessments, and bias to support inclusive hiring practices.</w:t>
      </w:r>
      <w:r w:rsidRPr="007557B6">
        <w:br/>
      </w:r>
    </w:p>
    <w:p w14:paraId="77CB4402" w14:textId="3AD11CD4" w:rsidR="00571340" w:rsidRPr="007557B6" w:rsidRDefault="00571340" w:rsidP="00571340">
      <w:pPr>
        <w:pStyle w:val="ListParagraph"/>
        <w:keepNext w:val="0"/>
        <w:numPr>
          <w:ilvl w:val="0"/>
          <w:numId w:val="6"/>
        </w:numPr>
        <w:spacing w:before="200" w:after="200" w:line="300" w:lineRule="auto"/>
        <w:textboxTightWrap w:val="allLines"/>
      </w:pPr>
      <w:r w:rsidRPr="007557B6">
        <w:t>Executives continue to have a commitment in their performance agreements to support the accessibility plan and improve the representation of persons with disabilities.</w:t>
      </w:r>
      <w:r w:rsidRPr="007557B6">
        <w:br/>
      </w:r>
    </w:p>
    <w:p w14:paraId="034BB594" w14:textId="77777777" w:rsidR="00571340" w:rsidRPr="007557B6" w:rsidRDefault="00571340" w:rsidP="00571340">
      <w:pPr>
        <w:pStyle w:val="ListParagraph"/>
        <w:keepNext w:val="0"/>
        <w:spacing w:before="200" w:after="200" w:line="300" w:lineRule="auto"/>
        <w:ind w:left="720"/>
        <w:textboxTightWrap w:val="allLines"/>
      </w:pPr>
    </w:p>
    <w:p w14:paraId="4BFD02A7" w14:textId="77777777" w:rsidR="00571340" w:rsidRPr="007557B6" w:rsidRDefault="00571340" w:rsidP="00571340">
      <w:pPr>
        <w:pStyle w:val="Heading4"/>
      </w:pPr>
      <w:r w:rsidRPr="007557B6">
        <w:t>Improving workplace accommodations and minimizing environmental and physical barriers</w:t>
      </w:r>
    </w:p>
    <w:p w14:paraId="445B994F" w14:textId="77777777" w:rsidR="00571340" w:rsidRPr="007557B6" w:rsidRDefault="00571340" w:rsidP="00571340">
      <w:pPr>
        <w:pStyle w:val="ListParagraph"/>
        <w:keepNext w:val="0"/>
        <w:numPr>
          <w:ilvl w:val="0"/>
          <w:numId w:val="5"/>
        </w:numPr>
        <w:spacing w:before="200" w:after="200" w:line="300" w:lineRule="auto"/>
        <w:textboxTightWrap w:val="allLines"/>
        <w:rPr>
          <w:rFonts w:eastAsia="Noto Sans" w:cs="Noto Sans"/>
          <w:color w:val="000000" w:themeColor="text1"/>
        </w:rPr>
      </w:pPr>
      <w:r w:rsidRPr="007557B6">
        <w:rPr>
          <w:rFonts w:eastAsia="Noto Sans" w:cs="Noto Sans"/>
          <w:color w:val="000000" w:themeColor="text1"/>
        </w:rPr>
        <w:t>The CRTC is forming a committee of accessibility experts to review and streamline the accommodation process for employees.</w:t>
      </w:r>
      <w:r w:rsidRPr="007557B6">
        <w:br/>
      </w:r>
    </w:p>
    <w:p w14:paraId="0F6A38B2" w14:textId="77777777" w:rsidR="00571340" w:rsidRPr="007557B6" w:rsidRDefault="00571340" w:rsidP="00571340">
      <w:pPr>
        <w:pStyle w:val="ListParagraph"/>
        <w:keepNext w:val="0"/>
        <w:numPr>
          <w:ilvl w:val="0"/>
          <w:numId w:val="5"/>
        </w:numPr>
        <w:spacing w:before="200" w:after="200" w:line="300" w:lineRule="auto"/>
        <w:textboxTightWrap w:val="allLines"/>
      </w:pPr>
      <w:r w:rsidRPr="007557B6">
        <w:lastRenderedPageBreak/>
        <w:t>Internal meetings are now offered in separate French and English sessions whenever possible, improving accessibility and supporting cost-effective practices. CART services and sign language interpretation continue to be provided as needed.</w:t>
      </w:r>
      <w:r w:rsidRPr="007557B6">
        <w:br/>
      </w:r>
    </w:p>
    <w:p w14:paraId="790DCCE4" w14:textId="77777777" w:rsidR="00571340" w:rsidRPr="007557B6" w:rsidRDefault="00571340" w:rsidP="00571340">
      <w:pPr>
        <w:pStyle w:val="ListParagraph"/>
        <w:keepNext w:val="0"/>
        <w:numPr>
          <w:ilvl w:val="0"/>
          <w:numId w:val="5"/>
        </w:numPr>
        <w:spacing w:before="200" w:after="200" w:line="300" w:lineRule="auto"/>
        <w:textboxTightWrap w:val="allLines"/>
      </w:pPr>
      <w:r w:rsidRPr="007557B6">
        <w:t xml:space="preserve"> The CRTC consulted with employees on the hybrid work environment to identify barriers and ways to improve before returning to our permanent office space</w:t>
      </w:r>
      <w:r w:rsidRPr="007557B6">
        <w:br/>
        <w:t>in 2025.</w:t>
      </w:r>
      <w:r w:rsidRPr="007557B6">
        <w:br/>
      </w:r>
    </w:p>
    <w:p w14:paraId="217A4AEE" w14:textId="0A81A9F6" w:rsidR="00571340" w:rsidRPr="007557B6" w:rsidRDefault="00571340" w:rsidP="00571340">
      <w:pPr>
        <w:pStyle w:val="ListParagraph"/>
        <w:keepNext w:val="0"/>
        <w:numPr>
          <w:ilvl w:val="0"/>
          <w:numId w:val="5"/>
        </w:numPr>
        <w:spacing w:before="200" w:after="200" w:line="300" w:lineRule="auto"/>
        <w:textboxTightWrap w:val="allLines"/>
        <w:rPr>
          <w:rFonts w:eastAsia="Noto Sans" w:cs="Noto Sans"/>
          <w:color w:val="000000" w:themeColor="text1"/>
        </w:rPr>
      </w:pPr>
      <w:r w:rsidRPr="007557B6">
        <w:t>We acknowledge the gap in knowledge and attitudinal barriers around invisible disabilities by providing inclusive monthly tools, training and resources.</w:t>
      </w:r>
      <w:r w:rsidRPr="007557B6">
        <w:br/>
      </w:r>
      <w:r w:rsidRPr="007557B6">
        <w:rPr>
          <w:rFonts w:eastAsia="Noto Sans" w:cs="Noto Sans"/>
          <w:color w:val="000000" w:themeColor="text1"/>
        </w:rPr>
        <w:br/>
      </w:r>
    </w:p>
    <w:p w14:paraId="6B9948ED" w14:textId="77777777" w:rsidR="00571340" w:rsidRPr="007557B6" w:rsidRDefault="00571340" w:rsidP="00571340">
      <w:pPr>
        <w:pStyle w:val="Heading4"/>
        <w:rPr>
          <w:rFonts w:eastAsia="Noto Sans" w:cs="Noto Sans"/>
          <w:color w:val="000000" w:themeColor="text1"/>
        </w:rPr>
      </w:pPr>
      <w:r w:rsidRPr="007557B6">
        <w:t>Improving the accessibility of our network applications</w:t>
      </w:r>
      <w:r w:rsidRPr="007557B6">
        <w:br/>
        <w:t>and website</w:t>
      </w:r>
    </w:p>
    <w:p w14:paraId="728F9C56" w14:textId="77777777" w:rsidR="00571340" w:rsidRPr="007557B6" w:rsidRDefault="00571340" w:rsidP="00571340">
      <w:pPr>
        <w:pStyle w:val="ListParagraph"/>
        <w:keepNext w:val="0"/>
        <w:numPr>
          <w:ilvl w:val="0"/>
          <w:numId w:val="4"/>
        </w:numPr>
        <w:spacing w:before="200" w:after="200" w:line="300" w:lineRule="auto"/>
        <w:textboxTightWrap w:val="allLines"/>
      </w:pPr>
      <w:r w:rsidRPr="007557B6">
        <w:t>The Accessibility Center of Expertise for Information Technology developed and began implementing an action plan to ensure all inaccessible applications receive accessibility recommendations.</w:t>
      </w:r>
      <w:r w:rsidRPr="007557B6">
        <w:br/>
      </w:r>
    </w:p>
    <w:p w14:paraId="0A6D9358" w14:textId="77777777" w:rsidR="00571340" w:rsidRPr="007557B6" w:rsidRDefault="00571340" w:rsidP="00571340">
      <w:pPr>
        <w:pStyle w:val="ListParagraph"/>
        <w:keepNext w:val="0"/>
        <w:numPr>
          <w:ilvl w:val="0"/>
          <w:numId w:val="4"/>
        </w:numPr>
        <w:spacing w:before="200" w:after="200" w:line="300" w:lineRule="auto"/>
        <w:textboxTightWrap w:val="allLines"/>
      </w:pPr>
      <w:r w:rsidRPr="007557B6">
        <w:t>The CRTC is actively exploring options to replace outdated technology with newer solutions that meet the latest accessibility standards.</w:t>
      </w:r>
      <w:r w:rsidRPr="007557B6">
        <w:br/>
      </w:r>
    </w:p>
    <w:p w14:paraId="28BA5370" w14:textId="77777777" w:rsidR="00571340" w:rsidRPr="007557B6" w:rsidRDefault="00571340" w:rsidP="00571340">
      <w:pPr>
        <w:pStyle w:val="ListParagraph"/>
        <w:keepNext w:val="0"/>
        <w:numPr>
          <w:ilvl w:val="0"/>
          <w:numId w:val="4"/>
        </w:numPr>
        <w:spacing w:before="200" w:after="200" w:line="300" w:lineRule="auto"/>
        <w:textboxTightWrap w:val="allLines"/>
        <w:rPr>
          <w:rFonts w:eastAsia="Noto Sans" w:cs="Noto Sans"/>
          <w:color w:val="000000" w:themeColor="text1"/>
        </w:rPr>
      </w:pPr>
      <w:r w:rsidRPr="007557B6">
        <w:t>We implemented recommended web accessibility standards and updated our web pages to make them more accessible for screen reader users.</w:t>
      </w:r>
      <w:r w:rsidRPr="007557B6">
        <w:br/>
      </w:r>
      <w:r w:rsidRPr="007557B6">
        <w:br/>
      </w:r>
    </w:p>
    <w:p w14:paraId="0F1FB992" w14:textId="77777777" w:rsidR="00571340" w:rsidRPr="007557B6" w:rsidRDefault="00571340" w:rsidP="00571340">
      <w:pPr>
        <w:pStyle w:val="Heading4"/>
        <w:rPr>
          <w:rFonts w:eastAsia="Noto Sans" w:cs="Noto Sans"/>
          <w:color w:val="000000" w:themeColor="text1"/>
        </w:rPr>
      </w:pPr>
      <w:r w:rsidRPr="007557B6">
        <w:t>Increasing participation of persons with disabilities in</w:t>
      </w:r>
      <w:r w:rsidRPr="007557B6">
        <w:br/>
        <w:t>CRTC processes</w:t>
      </w:r>
    </w:p>
    <w:p w14:paraId="4F1ECD43" w14:textId="77777777" w:rsidR="00571340" w:rsidRPr="007557B6" w:rsidRDefault="00571340" w:rsidP="00571340">
      <w:pPr>
        <w:pStyle w:val="ListParagraph"/>
        <w:keepNext w:val="0"/>
        <w:numPr>
          <w:ilvl w:val="0"/>
          <w:numId w:val="3"/>
        </w:numPr>
        <w:spacing w:before="200" w:after="200" w:line="259" w:lineRule="auto"/>
        <w:textboxTightWrap w:val="allLines"/>
        <w:rPr>
          <w:rFonts w:eastAsia="Noto Sans" w:cs="Noto Sans"/>
          <w:color w:val="000000" w:themeColor="text1"/>
        </w:rPr>
      </w:pPr>
      <w:r w:rsidRPr="007557B6">
        <w:t>The CRTC updated its intervention form to include a direct contact for personalized support or alternative submission methods.</w:t>
      </w:r>
    </w:p>
    <w:p w14:paraId="6BB55828" w14:textId="77777777" w:rsidR="00571340" w:rsidRPr="007557B6" w:rsidRDefault="00571340" w:rsidP="00571340">
      <w:pPr>
        <w:pStyle w:val="ListParagraph"/>
        <w:spacing w:line="259" w:lineRule="auto"/>
        <w:rPr>
          <w:rFonts w:eastAsia="Noto Sans" w:cs="Noto Sans"/>
          <w:color w:val="000000" w:themeColor="text1"/>
        </w:rPr>
      </w:pPr>
    </w:p>
    <w:p w14:paraId="2703E80D" w14:textId="77777777" w:rsidR="00571340" w:rsidRPr="007557B6" w:rsidRDefault="00571340" w:rsidP="00571340">
      <w:pPr>
        <w:pStyle w:val="ListParagraph"/>
        <w:keepNext w:val="0"/>
        <w:numPr>
          <w:ilvl w:val="0"/>
          <w:numId w:val="3"/>
        </w:numPr>
        <w:spacing w:before="200" w:after="200" w:line="259" w:lineRule="auto"/>
        <w:textboxTightWrap w:val="allLines"/>
        <w:rPr>
          <w:rFonts w:eastAsia="Noto Sans" w:cs="Noto Sans"/>
          <w:color w:val="000000" w:themeColor="text1"/>
        </w:rPr>
      </w:pPr>
      <w:r w:rsidRPr="007557B6">
        <w:rPr>
          <w:rFonts w:eastAsia="Noto Sans" w:cs="Noto Sans"/>
          <w:color w:val="000000" w:themeColor="text1"/>
        </w:rPr>
        <w:t>We engaged with disability communities through our new semi-annual accessibility newsletter.</w:t>
      </w:r>
    </w:p>
    <w:p w14:paraId="5BE9F564" w14:textId="77777777" w:rsidR="00571340" w:rsidRPr="007557B6" w:rsidRDefault="00571340" w:rsidP="00571340">
      <w:pPr>
        <w:pStyle w:val="ListParagraph"/>
        <w:spacing w:line="259" w:lineRule="auto"/>
        <w:rPr>
          <w:rFonts w:eastAsia="Noto Sans" w:cs="Noto Sans"/>
          <w:color w:val="000000" w:themeColor="text1"/>
        </w:rPr>
      </w:pPr>
    </w:p>
    <w:p w14:paraId="3977DFC9" w14:textId="77777777" w:rsidR="00571340" w:rsidRPr="007557B6" w:rsidRDefault="00571340" w:rsidP="00571340">
      <w:pPr>
        <w:pStyle w:val="ListParagraph"/>
        <w:keepNext w:val="0"/>
        <w:numPr>
          <w:ilvl w:val="0"/>
          <w:numId w:val="3"/>
        </w:numPr>
        <w:spacing w:before="200" w:after="200" w:line="259" w:lineRule="auto"/>
        <w:textboxTightWrap w:val="allLines"/>
      </w:pPr>
      <w:r w:rsidRPr="007557B6">
        <w:t>Two information sessions were held, including pilot sessions in plain language on how to participate in our consultations.</w:t>
      </w:r>
      <w:r w:rsidRPr="007557B6">
        <w:br/>
      </w:r>
    </w:p>
    <w:p w14:paraId="46D0EF6C" w14:textId="77777777" w:rsidR="00571340" w:rsidRPr="007557B6" w:rsidRDefault="00571340" w:rsidP="00571340">
      <w:pPr>
        <w:pStyle w:val="ListParagraph"/>
        <w:keepNext w:val="0"/>
        <w:numPr>
          <w:ilvl w:val="0"/>
          <w:numId w:val="3"/>
        </w:numPr>
        <w:spacing w:before="200" w:after="480" w:line="259" w:lineRule="auto"/>
        <w:textboxTightWrap w:val="allLines"/>
        <w:rPr>
          <w:rFonts w:eastAsia="Noto Sans" w:cs="Noto Sans"/>
          <w:color w:val="000000" w:themeColor="text1"/>
        </w:rPr>
      </w:pPr>
      <w:r w:rsidRPr="007557B6">
        <w:t>A 10-week American Sign Language training course was provided to CRTC staff and Commissioners involved in public hearings.</w:t>
      </w:r>
      <w:r w:rsidRPr="007557B6">
        <w:br/>
      </w:r>
    </w:p>
    <w:p w14:paraId="587DCE10" w14:textId="0EE0CFB1" w:rsidR="00571340" w:rsidRPr="007557B6" w:rsidRDefault="00571340" w:rsidP="00571340">
      <w:pPr>
        <w:pStyle w:val="ListParagraph"/>
        <w:keepNext w:val="0"/>
        <w:numPr>
          <w:ilvl w:val="0"/>
          <w:numId w:val="3"/>
        </w:numPr>
        <w:spacing w:before="200" w:after="480" w:line="259" w:lineRule="auto"/>
        <w:textboxTightWrap w:val="allLines"/>
        <w:rPr>
          <w:rFonts w:eastAsia="Noto Sans" w:cs="Noto Sans"/>
          <w:color w:val="000000" w:themeColor="text1"/>
        </w:rPr>
      </w:pPr>
      <w:r w:rsidRPr="007557B6">
        <w:t>Notices of consultation on issues affecting the Deaf community were translated into sign language.</w:t>
      </w:r>
      <w:r w:rsidRPr="007557B6">
        <w:br/>
      </w:r>
      <w:r w:rsidRPr="007557B6">
        <w:br/>
      </w:r>
      <w:r w:rsidRPr="007557B6">
        <w:rPr>
          <w:rFonts w:eastAsia="Noto Sans" w:cs="Noto Sans"/>
          <w:color w:val="000000" w:themeColor="text1"/>
        </w:rPr>
        <w:t xml:space="preserve"> </w:t>
      </w:r>
    </w:p>
    <w:p w14:paraId="6D570EC1" w14:textId="77777777" w:rsidR="00571340" w:rsidRPr="007557B6" w:rsidRDefault="00571340" w:rsidP="00571340">
      <w:pPr>
        <w:pStyle w:val="Heading4"/>
        <w:rPr>
          <w:rFonts w:eastAsia="Noto Sans" w:cs="Noto Sans"/>
          <w:color w:val="000000" w:themeColor="text1"/>
        </w:rPr>
      </w:pPr>
      <w:r w:rsidRPr="007557B6">
        <w:t>Providing information in ASL and LSQ</w:t>
      </w:r>
    </w:p>
    <w:p w14:paraId="3FDE053D" w14:textId="77777777" w:rsidR="00571340" w:rsidRPr="007557B6" w:rsidRDefault="00571340" w:rsidP="00571340">
      <w:pPr>
        <w:pStyle w:val="ListParagraph"/>
        <w:keepNext w:val="0"/>
        <w:numPr>
          <w:ilvl w:val="0"/>
          <w:numId w:val="2"/>
        </w:numPr>
        <w:spacing w:before="200" w:after="200" w:line="259" w:lineRule="auto"/>
        <w:textboxTightWrap w:val="allLines"/>
        <w:rPr>
          <w:rFonts w:eastAsia="Noto Sans" w:cs="Noto Sans"/>
          <w:color w:val="000000" w:themeColor="text1"/>
        </w:rPr>
      </w:pPr>
      <w:r w:rsidRPr="007557B6">
        <w:t>The CRTC adopted a two-step approach to streamline the procurement of sign language translation services, aiming to improve delivery times and establish a centralized budget.</w:t>
      </w:r>
      <w:r w:rsidRPr="007557B6">
        <w:br/>
      </w:r>
    </w:p>
    <w:p w14:paraId="437BCA34" w14:textId="618C82A7" w:rsidR="00571340" w:rsidRPr="007557B6" w:rsidRDefault="00571340" w:rsidP="00571340">
      <w:pPr>
        <w:pStyle w:val="ListParagraph"/>
        <w:keepNext w:val="0"/>
        <w:numPr>
          <w:ilvl w:val="0"/>
          <w:numId w:val="2"/>
        </w:numPr>
        <w:spacing w:before="200" w:after="200" w:line="259" w:lineRule="auto"/>
        <w:textboxTightWrap w:val="allLines"/>
        <w:rPr>
          <w:rFonts w:eastAsia="Noto Sans" w:cs="Noto Sans"/>
          <w:color w:val="000000" w:themeColor="text1"/>
        </w:rPr>
      </w:pPr>
      <w:r w:rsidRPr="007557B6">
        <w:rPr>
          <w:rFonts w:eastAsia="Noto Sans" w:cs="Noto Sans"/>
        </w:rPr>
        <w:t>A new search function and central repository have been introduced to our website, bringing all sign language content together in one convenient place.</w:t>
      </w:r>
      <w:r w:rsidRPr="007557B6">
        <w:br/>
      </w:r>
      <w:r w:rsidRPr="007557B6">
        <w:br/>
      </w:r>
      <w:r w:rsidRPr="007557B6">
        <w:rPr>
          <w:rFonts w:eastAsia="Noto Sans" w:cs="Noto Sans"/>
          <w:color w:val="000000" w:themeColor="text1"/>
        </w:rPr>
        <w:br/>
      </w:r>
    </w:p>
    <w:p w14:paraId="7F090CF2" w14:textId="77777777" w:rsidR="00571340" w:rsidRPr="007557B6" w:rsidRDefault="00571340" w:rsidP="00571340">
      <w:pPr>
        <w:pStyle w:val="Heading4"/>
        <w:rPr>
          <w:rFonts w:eastAsia="Noto Sans" w:cs="Noto Sans"/>
          <w:color w:val="000000" w:themeColor="text1"/>
        </w:rPr>
      </w:pPr>
      <w:r w:rsidRPr="007557B6">
        <w:t>Consultations</w:t>
      </w:r>
    </w:p>
    <w:p w14:paraId="19429AE0" w14:textId="77777777" w:rsidR="00571340" w:rsidRPr="007557B6" w:rsidRDefault="00571340" w:rsidP="00571340">
      <w:pPr>
        <w:rPr>
          <w:rFonts w:eastAsia="Noto Sans" w:cs="Noto Sans"/>
          <w:color w:val="000000" w:themeColor="text1"/>
        </w:rPr>
      </w:pPr>
      <w:r w:rsidRPr="007557B6">
        <w:t>The CRTC engaged 18 organizations across Canada on the progress we are making toward our objectives. These organizations represent Canadians that experience a wide range of disabilities. Employees of the CRTC were also consulted about the hybrid work environment.</w:t>
      </w:r>
    </w:p>
    <w:p w14:paraId="6D2EA831" w14:textId="77777777" w:rsidR="00571340" w:rsidRPr="007557B6" w:rsidRDefault="00571340">
      <w:pPr>
        <w:spacing w:before="0" w:after="160" w:line="259" w:lineRule="auto"/>
        <w:rPr>
          <w:rFonts w:ascii="Noto Sans Medium" w:eastAsiaTheme="majorEastAsia" w:hAnsi="Noto Sans Medium" w:cstheme="majorBidi"/>
          <w:sz w:val="32"/>
          <w:szCs w:val="32"/>
        </w:rPr>
      </w:pPr>
      <w:r w:rsidRPr="007557B6">
        <w:br w:type="page"/>
      </w:r>
    </w:p>
    <w:p w14:paraId="407E55F4" w14:textId="667D3A33" w:rsidR="00571340" w:rsidRPr="007557B6" w:rsidRDefault="00571340" w:rsidP="00571340">
      <w:pPr>
        <w:pStyle w:val="Heading4"/>
      </w:pPr>
      <w:r w:rsidRPr="007557B6">
        <w:lastRenderedPageBreak/>
        <w:t>Feedback</w:t>
      </w:r>
    </w:p>
    <w:p w14:paraId="49B447E2" w14:textId="77777777" w:rsidR="00571340" w:rsidRPr="007557B6" w:rsidRDefault="00571340" w:rsidP="00571340">
      <w:pPr>
        <w:rPr>
          <w:rFonts w:eastAsia="Noto Sans" w:cs="Noto Sans"/>
          <w:color w:val="000000" w:themeColor="text1"/>
        </w:rPr>
      </w:pPr>
      <w:r w:rsidRPr="007557B6">
        <w:rPr>
          <w:rFonts w:eastAsia="Noto Sans" w:cs="Noto Sans"/>
          <w:color w:val="000000" w:themeColor="text1"/>
        </w:rPr>
        <w:t>The Commission received 22 emails from the public through its accessibility feedback process. Most were related to the accessibility of the communications services that the CRTC regulates, rather than to the CRTC itself. We also received 106 accessibility-related requests through other means that were handled by our Client Services team. Six of those requests related to the accessibility of the CRTC.</w:t>
      </w:r>
    </w:p>
    <w:p w14:paraId="24368591" w14:textId="77777777" w:rsidR="00571340" w:rsidRPr="007557B6" w:rsidRDefault="00571340" w:rsidP="00571340">
      <w:pPr>
        <w:rPr>
          <w:rFonts w:eastAsia="Noto Sans" w:cs="Noto Sans"/>
          <w:color w:val="000000" w:themeColor="text1"/>
        </w:rPr>
      </w:pPr>
      <w:r w:rsidRPr="007557B6">
        <w:rPr>
          <w:rFonts w:eastAsia="Noto Sans" w:cs="Noto Sans"/>
          <w:color w:val="000000" w:themeColor="text1"/>
        </w:rPr>
        <w:t>Internally, one email was received and actioned regarding the accommodation process.</w:t>
      </w:r>
    </w:p>
    <w:p w14:paraId="5AAEC4B2" w14:textId="77777777" w:rsidR="00571340" w:rsidRPr="007557B6" w:rsidRDefault="00571340" w:rsidP="00571340">
      <w:pPr>
        <w:rPr>
          <w:rFonts w:eastAsia="Noto Sans" w:cs="Noto Sans"/>
          <w:color w:val="000000" w:themeColor="text1"/>
        </w:rPr>
      </w:pPr>
    </w:p>
    <w:p w14:paraId="7DBCC344" w14:textId="77777777" w:rsidR="00571340" w:rsidRPr="007557B6" w:rsidRDefault="00571340" w:rsidP="00571340">
      <w:pPr>
        <w:pStyle w:val="Heading4"/>
        <w:rPr>
          <w:rFonts w:eastAsia="Noto Sans" w:cs="Noto Sans"/>
          <w:color w:val="000000" w:themeColor="text1"/>
        </w:rPr>
      </w:pPr>
      <w:r w:rsidRPr="007557B6">
        <w:t>What we learned</w:t>
      </w:r>
    </w:p>
    <w:p w14:paraId="4D9C0967" w14:textId="408C1FA8" w:rsidR="00571340" w:rsidRPr="007557B6" w:rsidRDefault="00571340" w:rsidP="00571340">
      <w:pPr>
        <w:rPr>
          <w:rFonts w:eastAsia="Noto Sans" w:cs="Noto Sans"/>
          <w:color w:val="000000" w:themeColor="text1"/>
        </w:rPr>
      </w:pPr>
      <w:r w:rsidRPr="007557B6">
        <w:rPr>
          <w:rFonts w:eastAsia="Noto Sans" w:cs="Noto Sans"/>
          <w:color w:val="000000" w:themeColor="text1"/>
        </w:rPr>
        <w:t>We heard that you would like us to</w:t>
      </w:r>
      <w:r w:rsidR="00B366C9" w:rsidRPr="007557B6">
        <w:rPr>
          <w:rFonts w:eastAsia="Noto Sans" w:cs="Noto Sans"/>
          <w:color w:val="000000" w:themeColor="text1"/>
        </w:rPr>
        <w:t>:</w:t>
      </w:r>
    </w:p>
    <w:p w14:paraId="76219E70" w14:textId="77777777" w:rsidR="00571340" w:rsidRPr="007557B6" w:rsidRDefault="00571340" w:rsidP="00571340">
      <w:pPr>
        <w:pStyle w:val="ListParagraph"/>
        <w:keepNext w:val="0"/>
        <w:numPr>
          <w:ilvl w:val="0"/>
          <w:numId w:val="1"/>
        </w:numPr>
        <w:spacing w:before="40" w:after="240" w:line="259" w:lineRule="auto"/>
        <w:textboxTightWrap w:val="allLines"/>
        <w:rPr>
          <w:rFonts w:ascii="Noto Sans SemiBold" w:eastAsia="Noto Sans" w:hAnsi="Noto Sans SemiBold" w:cs="Noto Sans SemiBold"/>
          <w:color w:val="000000" w:themeColor="text1"/>
        </w:rPr>
      </w:pPr>
      <w:r w:rsidRPr="007557B6">
        <w:rPr>
          <w:rFonts w:ascii="Noto Sans SemiBold" w:eastAsia="Noto Sans" w:hAnsi="Noto Sans SemiBold" w:cs="Noto Sans SemiBold"/>
          <w:color w:val="000000" w:themeColor="text1"/>
        </w:rPr>
        <w:t xml:space="preserve">continue improving the accessibility of our website and share accessibility updates with employees and disability </w:t>
      </w:r>
      <w:proofErr w:type="gramStart"/>
      <w:r w:rsidRPr="007557B6">
        <w:rPr>
          <w:rFonts w:ascii="Noto Sans SemiBold" w:eastAsia="Noto Sans" w:hAnsi="Noto Sans SemiBold" w:cs="Noto Sans SemiBold"/>
          <w:color w:val="000000" w:themeColor="text1"/>
        </w:rPr>
        <w:t>communities;</w:t>
      </w:r>
      <w:proofErr w:type="gramEnd"/>
    </w:p>
    <w:p w14:paraId="02C82FB8" w14:textId="77777777" w:rsidR="00571340" w:rsidRPr="007557B6" w:rsidRDefault="00571340" w:rsidP="00571340">
      <w:pPr>
        <w:pStyle w:val="ListParagraph"/>
        <w:spacing w:line="259" w:lineRule="auto"/>
        <w:rPr>
          <w:rFonts w:ascii="Noto Sans SemiBold" w:eastAsia="Noto Sans" w:hAnsi="Noto Sans SemiBold" w:cs="Noto Sans SemiBold"/>
          <w:color w:val="000000" w:themeColor="text1"/>
        </w:rPr>
      </w:pPr>
    </w:p>
    <w:p w14:paraId="54DB513A" w14:textId="77777777" w:rsidR="00571340" w:rsidRPr="007557B6" w:rsidRDefault="00571340" w:rsidP="00571340">
      <w:pPr>
        <w:pStyle w:val="ListParagraph"/>
        <w:keepNext w:val="0"/>
        <w:numPr>
          <w:ilvl w:val="0"/>
          <w:numId w:val="1"/>
        </w:numPr>
        <w:spacing w:before="40" w:after="240" w:line="259" w:lineRule="auto"/>
        <w:textboxTightWrap w:val="allLines"/>
        <w:rPr>
          <w:rFonts w:ascii="Noto Sans SemiBold" w:eastAsia="Noto Sans" w:hAnsi="Noto Sans SemiBold" w:cs="Noto Sans SemiBold"/>
          <w:color w:val="000000" w:themeColor="text1"/>
        </w:rPr>
      </w:pPr>
      <w:r w:rsidRPr="007557B6">
        <w:rPr>
          <w:rFonts w:ascii="Noto Sans SemiBold" w:eastAsia="Noto Sans" w:hAnsi="Noto Sans SemiBold" w:cs="Noto Sans SemiBold"/>
        </w:rPr>
        <w:t xml:space="preserve">streamline the participation process for our consultations and other public </w:t>
      </w:r>
      <w:proofErr w:type="gramStart"/>
      <w:r w:rsidRPr="007557B6">
        <w:rPr>
          <w:rFonts w:ascii="Noto Sans SemiBold" w:eastAsia="Noto Sans" w:hAnsi="Noto Sans SemiBold" w:cs="Noto Sans SemiBold"/>
        </w:rPr>
        <w:t>proceedings;</w:t>
      </w:r>
      <w:proofErr w:type="gramEnd"/>
    </w:p>
    <w:p w14:paraId="7CC7FE6D" w14:textId="77777777" w:rsidR="00571340" w:rsidRPr="007557B6" w:rsidRDefault="00571340" w:rsidP="00571340">
      <w:pPr>
        <w:pStyle w:val="ListParagraph"/>
        <w:spacing w:line="259" w:lineRule="auto"/>
        <w:rPr>
          <w:rFonts w:ascii="Noto Sans SemiBold" w:eastAsia="Noto Sans" w:hAnsi="Noto Sans SemiBold" w:cs="Noto Sans SemiBold"/>
          <w:color w:val="000000" w:themeColor="text1"/>
        </w:rPr>
      </w:pPr>
    </w:p>
    <w:p w14:paraId="1F78A312" w14:textId="77777777" w:rsidR="00571340" w:rsidRPr="007557B6" w:rsidRDefault="00571340" w:rsidP="00571340">
      <w:pPr>
        <w:pStyle w:val="ListParagraph"/>
        <w:keepNext w:val="0"/>
        <w:numPr>
          <w:ilvl w:val="0"/>
          <w:numId w:val="1"/>
        </w:numPr>
        <w:spacing w:before="40" w:after="240" w:line="259" w:lineRule="auto"/>
        <w:textboxTightWrap w:val="allLines"/>
        <w:rPr>
          <w:rFonts w:ascii="Noto Sans SemiBold" w:eastAsia="Noto Sans" w:hAnsi="Noto Sans SemiBold" w:cs="Noto Sans SemiBold"/>
          <w:color w:val="000000" w:themeColor="text1"/>
        </w:rPr>
      </w:pPr>
      <w:r w:rsidRPr="007557B6">
        <w:rPr>
          <w:rFonts w:ascii="Noto Sans SemiBold" w:hAnsi="Noto Sans SemiBold" w:cs="Noto Sans SemiBold"/>
        </w:rPr>
        <w:t>ensure that all internal applications are accessible;</w:t>
      </w:r>
      <w:r w:rsidRPr="007557B6">
        <w:rPr>
          <w:rFonts w:ascii="Noto Sans SemiBold" w:hAnsi="Noto Sans SemiBold" w:cs="Noto Sans SemiBold"/>
        </w:rPr>
        <w:br/>
      </w:r>
    </w:p>
    <w:p w14:paraId="7214AC99" w14:textId="77777777" w:rsidR="00571340" w:rsidRPr="007557B6" w:rsidRDefault="00571340" w:rsidP="00571340">
      <w:pPr>
        <w:pStyle w:val="ListParagraph"/>
        <w:keepNext w:val="0"/>
        <w:numPr>
          <w:ilvl w:val="0"/>
          <w:numId w:val="1"/>
        </w:numPr>
        <w:spacing w:before="40" w:after="240" w:line="259" w:lineRule="auto"/>
        <w:textboxTightWrap w:val="allLines"/>
        <w:rPr>
          <w:rFonts w:ascii="Noto Sans SemiBold" w:eastAsia="Noto Sans" w:hAnsi="Noto Sans SemiBold" w:cs="Noto Sans SemiBold"/>
          <w:color w:val="000000" w:themeColor="text1"/>
        </w:rPr>
      </w:pPr>
      <w:r w:rsidRPr="007557B6">
        <w:rPr>
          <w:rFonts w:ascii="Noto Sans SemiBold" w:eastAsia="Noto Sans" w:hAnsi="Noto Sans SemiBold" w:cs="Noto Sans SemiBold"/>
          <w:color w:val="000000" w:themeColor="text1"/>
        </w:rPr>
        <w:t>continue to build awareness of disability in the workplace and improve our accommodation procedure; and</w:t>
      </w:r>
      <w:r w:rsidRPr="007557B6">
        <w:rPr>
          <w:rFonts w:ascii="Noto Sans SemiBold" w:hAnsi="Noto Sans SemiBold" w:cs="Noto Sans SemiBold"/>
        </w:rPr>
        <w:br/>
      </w:r>
    </w:p>
    <w:p w14:paraId="1E2E593A" w14:textId="77777777" w:rsidR="00571340" w:rsidRPr="007557B6" w:rsidRDefault="00571340" w:rsidP="00571340">
      <w:pPr>
        <w:pStyle w:val="ListParagraph"/>
        <w:keepNext w:val="0"/>
        <w:numPr>
          <w:ilvl w:val="0"/>
          <w:numId w:val="1"/>
        </w:numPr>
        <w:spacing w:before="0" w:after="0" w:line="259" w:lineRule="auto"/>
        <w:textboxTightWrap w:val="allLines"/>
        <w:rPr>
          <w:rFonts w:eastAsia="Noto Sans" w:cs="Noto Sans"/>
          <w:b/>
          <w:color w:val="000000" w:themeColor="text1"/>
        </w:rPr>
      </w:pPr>
      <w:r w:rsidRPr="007557B6">
        <w:rPr>
          <w:rFonts w:ascii="Noto Sans SemiBold" w:eastAsia="Noto Sans" w:hAnsi="Noto Sans SemiBold" w:cs="Noto Sans SemiBold"/>
          <w:color w:val="000000" w:themeColor="text1"/>
        </w:rPr>
        <w:t>hire more people with disabilities, especially in management roles.</w:t>
      </w:r>
      <w:r w:rsidRPr="007557B6">
        <w:rPr>
          <w:rFonts w:eastAsia="Noto Sans" w:cs="Noto Sans"/>
          <w:b/>
          <w:color w:val="000000" w:themeColor="text1"/>
        </w:rPr>
        <w:br/>
      </w:r>
      <w:r w:rsidRPr="007557B6">
        <w:rPr>
          <w:rFonts w:eastAsia="Noto Sans" w:cs="Noto Sans"/>
          <w:b/>
          <w:color w:val="000000" w:themeColor="text1"/>
        </w:rPr>
        <w:br/>
      </w:r>
    </w:p>
    <w:p w14:paraId="7792D5E8" w14:textId="77777777" w:rsidR="00571340" w:rsidRPr="007557B6" w:rsidRDefault="00571340">
      <w:pPr>
        <w:spacing w:before="0" w:after="160" w:line="259" w:lineRule="auto"/>
        <w:rPr>
          <w:rFonts w:ascii="Noto Sans Medium" w:eastAsiaTheme="majorEastAsia" w:hAnsi="Noto Sans Medium" w:cstheme="majorBidi"/>
          <w:sz w:val="32"/>
          <w:szCs w:val="32"/>
        </w:rPr>
      </w:pPr>
      <w:r w:rsidRPr="007557B6">
        <w:br w:type="page"/>
      </w:r>
    </w:p>
    <w:p w14:paraId="7321D26B" w14:textId="31F74EB2" w:rsidR="00571340" w:rsidRPr="007557B6" w:rsidRDefault="00571340" w:rsidP="00571340">
      <w:pPr>
        <w:pStyle w:val="Heading4"/>
      </w:pPr>
      <w:r w:rsidRPr="007557B6">
        <w:lastRenderedPageBreak/>
        <w:t>Challenges</w:t>
      </w:r>
    </w:p>
    <w:p w14:paraId="73925698" w14:textId="77777777" w:rsidR="00571340" w:rsidRPr="007557B6" w:rsidRDefault="00571340" w:rsidP="00571340">
      <w:r w:rsidRPr="007557B6">
        <w:t xml:space="preserve">The CRTC is actively addressing barriers to accessibility and inclusion, with a focus on improving sign language services. While challenges exist, particularly around federal procurement regulations, the CRTC is working on establishing a corporate contract to streamline the process. </w:t>
      </w:r>
    </w:p>
    <w:p w14:paraId="5010EBA5" w14:textId="77777777" w:rsidR="00571340" w:rsidRPr="007557B6" w:rsidRDefault="00571340" w:rsidP="00571340">
      <w:r w:rsidRPr="007557B6">
        <w:t>Consultations highlighted the importance of incorporating measurable data in our accessibility plans. In response, the CRTC is gathering information to develop more effective indicators, ensuring clearer and more measurable progress in the next plan.</w:t>
      </w:r>
      <w:r w:rsidRPr="007557B6">
        <w:br/>
      </w:r>
    </w:p>
    <w:p w14:paraId="342CFE78" w14:textId="77777777" w:rsidR="00571340" w:rsidRPr="007557B6" w:rsidRDefault="00571340" w:rsidP="00571340">
      <w:pPr>
        <w:pStyle w:val="Heading4"/>
        <w:rPr>
          <w:rFonts w:eastAsia="Noto Sans" w:cs="Noto Sans"/>
          <w:color w:val="000000" w:themeColor="text1"/>
        </w:rPr>
      </w:pPr>
      <w:r w:rsidRPr="007557B6">
        <w:t>The way forward</w:t>
      </w:r>
    </w:p>
    <w:p w14:paraId="3D2B2027" w14:textId="77777777" w:rsidR="00571340" w:rsidRPr="007557B6" w:rsidRDefault="00571340" w:rsidP="00571340">
      <w:pPr>
        <w:rPr>
          <w:rFonts w:eastAsia="Noto Sans" w:cs="Noto Sans"/>
        </w:rPr>
      </w:pPr>
      <w:r w:rsidRPr="007557B6">
        <w:rPr>
          <w:rFonts w:eastAsia="Noto Sans" w:cs="Noto Sans"/>
        </w:rPr>
        <w:t xml:space="preserve">With guidance from its experts and the disability communities, the CRTC has greatly </w:t>
      </w:r>
      <w:r w:rsidRPr="007557B6">
        <w:t>expanded its focus on accessibility over the past year. The CRTC developed strategies and tools that address both universal and specific accessibility needs in all areas. The perspectives of individuals with lived experiences of disability remain central to our work. Together, we are ensuring all Canadians have access to a world-class communications system, building a future where no one is left behind.</w:t>
      </w:r>
    </w:p>
    <w:p w14:paraId="1EBE8498" w14:textId="77777777" w:rsidR="00783EC1" w:rsidRPr="007557B6" w:rsidRDefault="00783EC1">
      <w:pPr>
        <w:spacing w:before="0" w:after="160" w:line="259" w:lineRule="auto"/>
        <w:rPr>
          <w:rFonts w:ascii="Noto Sans Medium" w:eastAsiaTheme="majorEastAsia" w:hAnsi="Noto Sans Medium" w:cstheme="majorBidi"/>
          <w:sz w:val="32"/>
          <w:szCs w:val="32"/>
        </w:rPr>
      </w:pPr>
      <w:r w:rsidRPr="007557B6">
        <w:br w:type="page"/>
      </w:r>
    </w:p>
    <w:p w14:paraId="339D47FF" w14:textId="2736CE89" w:rsidR="6AFC0CAB" w:rsidRPr="007557B6" w:rsidRDefault="1612DF38" w:rsidP="00120828">
      <w:pPr>
        <w:pStyle w:val="Heading3"/>
      </w:pPr>
      <w:bookmarkStart w:id="8" w:name="_Toc184209915"/>
      <w:r w:rsidRPr="007557B6">
        <w:lastRenderedPageBreak/>
        <w:t>Introduction</w:t>
      </w:r>
      <w:bookmarkEnd w:id="8"/>
    </w:p>
    <w:p w14:paraId="3E207AF5" w14:textId="5DBCB4B9" w:rsidR="6A88340F" w:rsidRPr="007557B6" w:rsidRDefault="41BD74B9" w:rsidP="540BD85B">
      <w:r w:rsidRPr="007557B6">
        <w:t xml:space="preserve">The </w:t>
      </w:r>
      <w:hyperlink r:id="rId16">
        <w:r w:rsidRPr="007557B6">
          <w:rPr>
            <w:rStyle w:val="Hyperlink"/>
            <w:i/>
            <w:iCs/>
          </w:rPr>
          <w:t>Accessible Canada Act</w:t>
        </w:r>
      </w:hyperlink>
      <w:r w:rsidRPr="007557B6">
        <w:rPr>
          <w:i/>
          <w:iCs/>
        </w:rPr>
        <w:t xml:space="preserve"> </w:t>
      </w:r>
      <w:r w:rsidR="494828FF" w:rsidRPr="007557B6">
        <w:t>(the Act)</w:t>
      </w:r>
      <w:r w:rsidR="494828FF" w:rsidRPr="007557B6">
        <w:rPr>
          <w:i/>
          <w:iCs/>
        </w:rPr>
        <w:t xml:space="preserve"> </w:t>
      </w:r>
      <w:r w:rsidRPr="007557B6">
        <w:t>came into force in 2019</w:t>
      </w:r>
      <w:r w:rsidR="4A9298A8" w:rsidRPr="007557B6">
        <w:t>.</w:t>
      </w:r>
      <w:r w:rsidRPr="007557B6">
        <w:t xml:space="preserve"> </w:t>
      </w:r>
      <w:r w:rsidR="2456034F" w:rsidRPr="007557B6">
        <w:t xml:space="preserve">It </w:t>
      </w:r>
      <w:r w:rsidRPr="007557B6">
        <w:t>aims to identify, remove, and prevent barriers for persons with disabilities in Canada</w:t>
      </w:r>
      <w:r w:rsidR="07BE1462" w:rsidRPr="007557B6">
        <w:t>.</w:t>
      </w:r>
      <w:r w:rsidR="7644CF95" w:rsidRPr="007557B6">
        <w:t xml:space="preserve"> </w:t>
      </w:r>
      <w:r w:rsidR="0428D2F8" w:rsidRPr="007557B6">
        <w:t>Out of its</w:t>
      </w:r>
      <w:r w:rsidR="7644CF95" w:rsidRPr="007557B6">
        <w:t xml:space="preserve"> seven priority areas</w:t>
      </w:r>
      <w:r w:rsidR="79268CC0" w:rsidRPr="007557B6">
        <w:t>,</w:t>
      </w:r>
      <w:r w:rsidR="5A194648" w:rsidRPr="007557B6">
        <w:t xml:space="preserve"> </w:t>
      </w:r>
      <w:r w:rsidR="2233CCBF" w:rsidRPr="007557B6">
        <w:t>f</w:t>
      </w:r>
      <w:r w:rsidR="5A194648" w:rsidRPr="007557B6">
        <w:t xml:space="preserve">ive are </w:t>
      </w:r>
      <w:r w:rsidR="1E75D794" w:rsidRPr="007557B6">
        <w:t xml:space="preserve">particularly </w:t>
      </w:r>
      <w:r w:rsidR="5A194648" w:rsidRPr="007557B6">
        <w:t>relevant to the CRTC</w:t>
      </w:r>
      <w:r w:rsidR="163062FF" w:rsidRPr="007557B6">
        <w:t xml:space="preserve"> as an organization and employer</w:t>
      </w:r>
      <w:r w:rsidR="7644CF95" w:rsidRPr="007557B6">
        <w:t>:</w:t>
      </w:r>
    </w:p>
    <w:p w14:paraId="423C0D07" w14:textId="4066B583" w:rsidR="1CC37010" w:rsidRPr="007557B6" w:rsidRDefault="6FAF0D87">
      <w:pPr>
        <w:pStyle w:val="ListParagraph"/>
        <w:numPr>
          <w:ilvl w:val="0"/>
          <w:numId w:val="15"/>
        </w:numPr>
        <w:spacing w:beforeLines="100" w:before="240" w:afterLines="100" w:after="240"/>
        <w:ind w:left="714" w:hanging="357"/>
        <w:contextualSpacing w:val="0"/>
        <w:rPr>
          <w:rFonts w:eastAsia="Calibri"/>
        </w:rPr>
      </w:pPr>
      <w:proofErr w:type="gramStart"/>
      <w:r w:rsidRPr="007557B6">
        <w:t>e</w:t>
      </w:r>
      <w:r w:rsidR="728461D8" w:rsidRPr="007557B6">
        <w:t>mployment</w:t>
      </w:r>
      <w:r w:rsidR="648A399F" w:rsidRPr="007557B6">
        <w:t>;</w:t>
      </w:r>
      <w:proofErr w:type="gramEnd"/>
    </w:p>
    <w:p w14:paraId="68438EFF" w14:textId="77640F4F" w:rsidR="1010662F" w:rsidRPr="007557B6" w:rsidRDefault="446AA7DA">
      <w:pPr>
        <w:pStyle w:val="ListParagraph"/>
        <w:numPr>
          <w:ilvl w:val="0"/>
          <w:numId w:val="15"/>
        </w:numPr>
        <w:spacing w:beforeLines="100" w:before="240" w:afterLines="100" w:after="240"/>
        <w:ind w:left="714" w:hanging="357"/>
        <w:contextualSpacing w:val="0"/>
        <w:rPr>
          <w:rFonts w:eastAsia="Calibri"/>
        </w:rPr>
      </w:pPr>
      <w:r w:rsidRPr="007557B6">
        <w:t>t</w:t>
      </w:r>
      <w:r w:rsidR="728461D8" w:rsidRPr="007557B6">
        <w:t xml:space="preserve">he built </w:t>
      </w:r>
      <w:proofErr w:type="gramStart"/>
      <w:r w:rsidR="728461D8" w:rsidRPr="007557B6">
        <w:t>environment</w:t>
      </w:r>
      <w:r w:rsidR="056C84F6" w:rsidRPr="007557B6">
        <w:t>;</w:t>
      </w:r>
      <w:proofErr w:type="gramEnd"/>
    </w:p>
    <w:p w14:paraId="64D45979" w14:textId="21A30052" w:rsidR="6A645C1B" w:rsidRPr="007557B6" w:rsidRDefault="6EACEDD3">
      <w:pPr>
        <w:pStyle w:val="ListParagraph"/>
        <w:numPr>
          <w:ilvl w:val="0"/>
          <w:numId w:val="15"/>
        </w:numPr>
        <w:spacing w:beforeLines="100" w:before="240" w:afterLines="100" w:after="240"/>
        <w:ind w:left="714" w:hanging="357"/>
        <w:contextualSpacing w:val="0"/>
        <w:rPr>
          <w:rFonts w:eastAsia="Calibri"/>
        </w:rPr>
      </w:pPr>
      <w:r w:rsidRPr="007557B6">
        <w:t>i</w:t>
      </w:r>
      <w:r w:rsidR="728461D8" w:rsidRPr="007557B6">
        <w:t xml:space="preserve">nformation and communication </w:t>
      </w:r>
      <w:proofErr w:type="gramStart"/>
      <w:r w:rsidR="728461D8" w:rsidRPr="007557B6">
        <w:t>technologies</w:t>
      </w:r>
      <w:r w:rsidR="6D21BE28" w:rsidRPr="007557B6">
        <w:t>;</w:t>
      </w:r>
      <w:proofErr w:type="gramEnd"/>
    </w:p>
    <w:p w14:paraId="6CFFFD5D" w14:textId="27E7E018" w:rsidR="5ACC4A93" w:rsidRPr="007557B6" w:rsidRDefault="40CE045F">
      <w:pPr>
        <w:pStyle w:val="ListParagraph"/>
        <w:numPr>
          <w:ilvl w:val="0"/>
          <w:numId w:val="15"/>
        </w:numPr>
        <w:spacing w:beforeLines="100" w:before="240" w:afterLines="100" w:after="240"/>
        <w:ind w:left="714" w:hanging="357"/>
        <w:contextualSpacing w:val="0"/>
        <w:rPr>
          <w:rFonts w:eastAsia="Calibri"/>
        </w:rPr>
      </w:pPr>
      <w:r w:rsidRPr="007557B6">
        <w:t>c</w:t>
      </w:r>
      <w:r w:rsidR="728461D8" w:rsidRPr="007557B6">
        <w:t xml:space="preserve">ommunication other than </w:t>
      </w:r>
      <w:r w:rsidR="44A924C5" w:rsidRPr="007557B6">
        <w:t>i</w:t>
      </w:r>
      <w:r w:rsidR="116DEECE" w:rsidRPr="007557B6">
        <w:t>nformation</w:t>
      </w:r>
      <w:r w:rsidR="64576139" w:rsidRPr="007557B6">
        <w:t xml:space="preserve"> and communication technologies</w:t>
      </w:r>
      <w:r w:rsidR="738F56B3" w:rsidRPr="007557B6">
        <w:t>; and</w:t>
      </w:r>
    </w:p>
    <w:p w14:paraId="4258A360" w14:textId="0FADA207" w:rsidR="2E4C296C" w:rsidRPr="007557B6" w:rsidRDefault="27527FEB">
      <w:pPr>
        <w:pStyle w:val="ListParagraph"/>
        <w:numPr>
          <w:ilvl w:val="0"/>
          <w:numId w:val="15"/>
        </w:numPr>
        <w:spacing w:beforeLines="100" w:before="240" w:afterLines="100" w:after="240"/>
        <w:ind w:left="714" w:hanging="357"/>
        <w:contextualSpacing w:val="0"/>
        <w:rPr>
          <w:rFonts w:eastAsia="Calibri"/>
        </w:rPr>
      </w:pPr>
      <w:r w:rsidRPr="007557B6">
        <w:t>t</w:t>
      </w:r>
      <w:r w:rsidR="728461D8" w:rsidRPr="007557B6">
        <w:t>he procurement of goods, services, and facilities</w:t>
      </w:r>
      <w:r w:rsidR="09A1C48C" w:rsidRPr="007557B6">
        <w:t xml:space="preserve">. </w:t>
      </w:r>
    </w:p>
    <w:p w14:paraId="71CB1026" w14:textId="0A26CF36" w:rsidR="6B3E9994" w:rsidRPr="007557B6" w:rsidRDefault="79644290" w:rsidP="006B7356">
      <w:r w:rsidRPr="007557B6">
        <w:t>The Act requires all organizations under federal responsibility, including the CRTC, to prepare and publish accessibility plans</w:t>
      </w:r>
      <w:r w:rsidR="6831DCE0" w:rsidRPr="007557B6">
        <w:t>.</w:t>
      </w:r>
      <w:r w:rsidRPr="007557B6">
        <w:t xml:space="preserve"> </w:t>
      </w:r>
      <w:r w:rsidR="353709B6" w:rsidRPr="007557B6">
        <w:t xml:space="preserve">These </w:t>
      </w:r>
      <w:r w:rsidR="61229BC1" w:rsidRPr="007557B6">
        <w:t>plans</w:t>
      </w:r>
      <w:r w:rsidRPr="007557B6">
        <w:t xml:space="preserve"> </w:t>
      </w:r>
      <w:r w:rsidR="235545FF" w:rsidRPr="007557B6">
        <w:t>outline</w:t>
      </w:r>
      <w:r w:rsidR="303D7288" w:rsidRPr="007557B6">
        <w:t xml:space="preserve"> </w:t>
      </w:r>
      <w:r w:rsidRPr="007557B6">
        <w:t>policies, programs, practices, and services</w:t>
      </w:r>
      <w:r w:rsidR="712AA465" w:rsidRPr="007557B6">
        <w:t xml:space="preserve"> </w:t>
      </w:r>
      <w:r w:rsidR="4DCAF40A" w:rsidRPr="007557B6">
        <w:t>that aid in</w:t>
      </w:r>
      <w:r w:rsidR="42155040" w:rsidRPr="007557B6">
        <w:t xml:space="preserve"> identif</w:t>
      </w:r>
      <w:r w:rsidR="1E834355" w:rsidRPr="007557B6">
        <w:t>ying</w:t>
      </w:r>
      <w:r w:rsidR="42155040" w:rsidRPr="007557B6">
        <w:t>, remov</w:t>
      </w:r>
      <w:r w:rsidR="4F4B3D7F" w:rsidRPr="007557B6">
        <w:t>ing</w:t>
      </w:r>
      <w:r w:rsidR="42155040" w:rsidRPr="007557B6">
        <w:t xml:space="preserve"> and prevent</w:t>
      </w:r>
      <w:r w:rsidR="2CFDE465" w:rsidRPr="007557B6">
        <w:t>ing</w:t>
      </w:r>
      <w:r w:rsidR="42155040" w:rsidRPr="007557B6">
        <w:t xml:space="preserve"> barriers </w:t>
      </w:r>
      <w:r w:rsidR="5B2EA5D8" w:rsidRPr="007557B6">
        <w:t>in accordance with</w:t>
      </w:r>
      <w:r w:rsidR="57DA8698" w:rsidRPr="007557B6">
        <w:t xml:space="preserve"> </w:t>
      </w:r>
      <w:hyperlink r:id="rId17" w:anchor="h2.05">
        <w:r w:rsidR="57DA8698" w:rsidRPr="007557B6">
          <w:rPr>
            <w:rStyle w:val="Hyperlink"/>
          </w:rPr>
          <w:t>the seven key principles of the Act</w:t>
        </w:r>
      </w:hyperlink>
      <w:r w:rsidR="57DA8698" w:rsidRPr="007557B6">
        <w:t>.</w:t>
      </w:r>
    </w:p>
    <w:p w14:paraId="20BC80C1" w14:textId="38282C82" w:rsidR="58A0C298" w:rsidRPr="007557B6" w:rsidRDefault="771FE90E" w:rsidP="006B7356">
      <w:r w:rsidRPr="007557B6">
        <w:t>Accessibility plans must be updated</w:t>
      </w:r>
      <w:r w:rsidR="1E3CEA22" w:rsidRPr="007557B6">
        <w:t xml:space="preserve"> every three years</w:t>
      </w:r>
      <w:r w:rsidR="3BDBD5B1" w:rsidRPr="007557B6">
        <w:t>.</w:t>
      </w:r>
      <w:r w:rsidR="1E3CEA22" w:rsidRPr="007557B6">
        <w:t xml:space="preserve"> </w:t>
      </w:r>
      <w:r w:rsidR="3EEC0BF0" w:rsidRPr="007557B6">
        <w:t>Organizations are also required to</w:t>
      </w:r>
      <w:r w:rsidR="3C3DFC24" w:rsidRPr="007557B6">
        <w:t xml:space="preserve"> prepare and publish progress report</w:t>
      </w:r>
      <w:r w:rsidR="1AA24DC2" w:rsidRPr="007557B6">
        <w:t>s</w:t>
      </w:r>
      <w:r w:rsidR="3C3DFC24" w:rsidRPr="007557B6">
        <w:t xml:space="preserve"> that </w:t>
      </w:r>
      <w:r w:rsidR="766BD902" w:rsidRPr="007557B6">
        <w:t>describe</w:t>
      </w:r>
      <w:r w:rsidR="5B3EFE81" w:rsidRPr="007557B6">
        <w:t xml:space="preserve"> </w:t>
      </w:r>
      <w:r w:rsidR="3C3DFC24" w:rsidRPr="007557B6">
        <w:t xml:space="preserve">the actions taken to implement the accessibility plans. </w:t>
      </w:r>
      <w:r w:rsidR="27F97FC0" w:rsidRPr="007557B6">
        <w:t>They must include</w:t>
      </w:r>
      <w:r w:rsidR="3DC2D447" w:rsidRPr="007557B6">
        <w:t xml:space="preserve"> information on</w:t>
      </w:r>
      <w:r w:rsidR="27F97FC0" w:rsidRPr="007557B6">
        <w:t>:</w:t>
      </w:r>
    </w:p>
    <w:p w14:paraId="19C7BA00" w14:textId="04BCDCFC" w:rsidR="311246B2" w:rsidRPr="007557B6" w:rsidRDefault="6A54B502">
      <w:pPr>
        <w:pStyle w:val="ListParagraph"/>
        <w:numPr>
          <w:ilvl w:val="0"/>
          <w:numId w:val="14"/>
        </w:numPr>
        <w:ind w:left="714" w:hanging="357"/>
        <w:contextualSpacing w:val="0"/>
      </w:pPr>
      <w:r w:rsidRPr="007557B6">
        <w:t>accessibility</w:t>
      </w:r>
      <w:r w:rsidR="5189F94B" w:rsidRPr="007557B6">
        <w:t xml:space="preserve"> feedback received </w:t>
      </w:r>
      <w:r w:rsidR="63FCD571" w:rsidRPr="007557B6">
        <w:t xml:space="preserve">by the organization </w:t>
      </w:r>
      <w:r w:rsidR="5189F94B" w:rsidRPr="007557B6">
        <w:t>and how the</w:t>
      </w:r>
      <w:r w:rsidR="1C2A603E" w:rsidRPr="007557B6">
        <w:t>y</w:t>
      </w:r>
      <w:r w:rsidR="5189F94B" w:rsidRPr="007557B6">
        <w:t xml:space="preserve"> took the feedback into consideration</w:t>
      </w:r>
      <w:r w:rsidR="04850055" w:rsidRPr="007557B6">
        <w:t>;</w:t>
      </w:r>
      <w:r w:rsidR="5189F94B" w:rsidRPr="007557B6">
        <w:t xml:space="preserve"> and</w:t>
      </w:r>
    </w:p>
    <w:p w14:paraId="2A700F26" w14:textId="45667D8D" w:rsidR="311246B2" w:rsidRPr="007557B6" w:rsidRDefault="6835D4D9">
      <w:pPr>
        <w:pStyle w:val="ListParagraph"/>
        <w:numPr>
          <w:ilvl w:val="0"/>
          <w:numId w:val="14"/>
        </w:numPr>
        <w:ind w:left="714" w:hanging="357"/>
        <w:contextualSpacing w:val="0"/>
      </w:pPr>
      <w:r w:rsidRPr="007557B6">
        <w:t>c</w:t>
      </w:r>
      <w:r w:rsidR="57385803" w:rsidRPr="007557B6">
        <w:t>onsult</w:t>
      </w:r>
      <w:r w:rsidR="20500DB3" w:rsidRPr="007557B6">
        <w:t>ations</w:t>
      </w:r>
      <w:r w:rsidR="726B4F05" w:rsidRPr="007557B6">
        <w:t xml:space="preserve"> </w:t>
      </w:r>
      <w:r w:rsidR="5177A494" w:rsidRPr="007557B6">
        <w:t xml:space="preserve">the organization </w:t>
      </w:r>
      <w:r w:rsidR="726B4F05" w:rsidRPr="007557B6">
        <w:t>held</w:t>
      </w:r>
      <w:r w:rsidR="64125E18" w:rsidRPr="007557B6">
        <w:t xml:space="preserve"> </w:t>
      </w:r>
      <w:r w:rsidR="3B88A823" w:rsidRPr="007557B6">
        <w:t>with</w:t>
      </w:r>
      <w:r w:rsidR="0A25ED7E" w:rsidRPr="007557B6">
        <w:t xml:space="preserve"> </w:t>
      </w:r>
      <w:r w:rsidR="00C348FD" w:rsidRPr="007557B6">
        <w:t xml:space="preserve">persons </w:t>
      </w:r>
      <w:r w:rsidR="0A25ED7E" w:rsidRPr="007557B6">
        <w:t>with disabilities when preparing their reports</w:t>
      </w:r>
      <w:r w:rsidR="27CFFA80" w:rsidRPr="007557B6">
        <w:t>.</w:t>
      </w:r>
    </w:p>
    <w:p w14:paraId="7E84FCA0" w14:textId="0209BDD3" w:rsidR="32E00284" w:rsidRPr="007557B6" w:rsidRDefault="76FA0A70" w:rsidP="006B7356">
      <w:r w:rsidRPr="007557B6">
        <w:t xml:space="preserve">This is the second </w:t>
      </w:r>
      <w:r w:rsidR="2860797B" w:rsidRPr="007557B6">
        <w:t>p</w:t>
      </w:r>
      <w:r w:rsidRPr="007557B6">
        <w:t xml:space="preserve">rogress </w:t>
      </w:r>
      <w:r w:rsidR="47385CA2" w:rsidRPr="007557B6">
        <w:t>r</w:t>
      </w:r>
      <w:r w:rsidRPr="007557B6">
        <w:t xml:space="preserve">eport for our </w:t>
      </w:r>
      <w:hyperlink r:id="rId18">
        <w:r w:rsidRPr="007557B6">
          <w:rPr>
            <w:rStyle w:val="Hyperlink"/>
          </w:rPr>
          <w:t>2023-2025 Accessibility Plan</w:t>
        </w:r>
      </w:hyperlink>
      <w:r w:rsidRPr="007557B6">
        <w:t>, covering the period from October 1, 2023, to September 30, 2024</w:t>
      </w:r>
      <w:r w:rsidR="64A4B325" w:rsidRPr="007557B6">
        <w:t>.</w:t>
      </w:r>
      <w:r w:rsidR="324A1A58" w:rsidRPr="007557B6">
        <w:t xml:space="preserve"> </w:t>
      </w:r>
      <w:r w:rsidR="11E712DC" w:rsidRPr="007557B6">
        <w:t xml:space="preserve">For a comprehensive view of our progress, please </w:t>
      </w:r>
      <w:r w:rsidR="51F1A23D" w:rsidRPr="007557B6">
        <w:t xml:space="preserve">also </w:t>
      </w:r>
      <w:r w:rsidR="11E712DC" w:rsidRPr="007557B6">
        <w:t xml:space="preserve">consult the </w:t>
      </w:r>
      <w:hyperlink r:id="rId19">
        <w:r w:rsidR="11E712DC" w:rsidRPr="007557B6">
          <w:rPr>
            <w:rStyle w:val="Hyperlink"/>
          </w:rPr>
          <w:t>2023 Accessibility Progress Report</w:t>
        </w:r>
      </w:hyperlink>
      <w:r w:rsidR="59742C6D" w:rsidRPr="007557B6">
        <w:t>.</w:t>
      </w:r>
    </w:p>
    <w:p w14:paraId="558D55C5" w14:textId="61A9EB00" w:rsidR="67D93EF5" w:rsidRPr="007557B6" w:rsidRDefault="67D93EF5">
      <w:r w:rsidRPr="007557B6">
        <w:br w:type="page"/>
      </w:r>
    </w:p>
    <w:p w14:paraId="08F6E16B" w14:textId="3983B2C1" w:rsidR="32E00284" w:rsidRPr="007557B6" w:rsidRDefault="3252CAFB" w:rsidP="008F71C8">
      <w:pPr>
        <w:pStyle w:val="Heading3"/>
      </w:pPr>
      <w:bookmarkStart w:id="9" w:name="_Toc184209916"/>
      <w:r w:rsidRPr="007557B6">
        <w:lastRenderedPageBreak/>
        <w:t>Accessibility at the CRTC</w:t>
      </w:r>
      <w:bookmarkEnd w:id="9"/>
    </w:p>
    <w:p w14:paraId="68A13D33" w14:textId="67B94062" w:rsidR="00E54EE2" w:rsidRPr="007557B6" w:rsidRDefault="005B65C0" w:rsidP="2C171BF7">
      <w:r w:rsidRPr="007557B6">
        <w:t xml:space="preserve">The CRTC is the regulator for the Canadian communications sector and </w:t>
      </w:r>
      <w:r w:rsidR="40C3AD9D" w:rsidRPr="007557B6">
        <w:t>oversee</w:t>
      </w:r>
      <w:r w:rsidR="1F0090E6" w:rsidRPr="007557B6">
        <w:t>s</w:t>
      </w:r>
      <w:r w:rsidR="40C3AD9D" w:rsidRPr="007557B6">
        <w:t xml:space="preserve"> </w:t>
      </w:r>
      <w:r w:rsidR="4E8588C8" w:rsidRPr="007557B6">
        <w:t>more than</w:t>
      </w:r>
      <w:r w:rsidR="40C3AD9D" w:rsidRPr="007557B6">
        <w:t xml:space="preserve"> 2,000 broadcasters, including television and radio services, as well as telecommunications providers, such as Internet, telephone</w:t>
      </w:r>
      <w:r w:rsidR="2662D5D8" w:rsidRPr="007557B6">
        <w:t>,</w:t>
      </w:r>
      <w:r w:rsidR="40C3AD9D" w:rsidRPr="007557B6">
        <w:t xml:space="preserve"> and mobile companies</w:t>
      </w:r>
      <w:r w:rsidR="17EAA4F6" w:rsidRPr="007557B6">
        <w:t>.</w:t>
      </w:r>
      <w:r w:rsidR="30BC64CD" w:rsidRPr="007557B6">
        <w:t xml:space="preserve"> </w:t>
      </w:r>
      <w:r w:rsidR="5E9652E2" w:rsidRPr="007557B6">
        <w:t>T</w:t>
      </w:r>
      <w:r w:rsidR="30BC64CD" w:rsidRPr="007557B6">
        <w:t>he</w:t>
      </w:r>
      <w:r w:rsidR="47C94736" w:rsidRPr="007557B6">
        <w:t xml:space="preserve"> CRTC </w:t>
      </w:r>
      <w:r w:rsidR="00E0390C" w:rsidRPr="007557B6">
        <w:t xml:space="preserve">is committed to meeting </w:t>
      </w:r>
      <w:r w:rsidR="144454E5" w:rsidRPr="007557B6">
        <w:t>the</w:t>
      </w:r>
      <w:r w:rsidR="00E0390C" w:rsidRPr="007557B6">
        <w:t xml:space="preserve"> </w:t>
      </w:r>
      <w:r w:rsidR="5689F0F3" w:rsidRPr="007557B6">
        <w:t xml:space="preserve">objective of </w:t>
      </w:r>
      <w:r w:rsidR="396D1381" w:rsidRPr="007557B6">
        <w:t xml:space="preserve">being free of barriers </w:t>
      </w:r>
      <w:r w:rsidR="21E7D2E0" w:rsidRPr="007557B6">
        <w:t xml:space="preserve">in </w:t>
      </w:r>
      <w:r w:rsidR="2DE24D01" w:rsidRPr="007557B6">
        <w:t>federally regulated</w:t>
      </w:r>
      <w:r w:rsidR="21E7D2E0" w:rsidRPr="007557B6">
        <w:t xml:space="preserve"> areas </w:t>
      </w:r>
      <w:r w:rsidR="396D1381" w:rsidRPr="007557B6">
        <w:t>by 2040.</w:t>
      </w:r>
    </w:p>
    <w:p w14:paraId="41E6112E" w14:textId="19BE7059" w:rsidR="1FF1630B" w:rsidRPr="007557B6" w:rsidRDefault="346B7002" w:rsidP="35FE119F">
      <w:r w:rsidRPr="007557B6">
        <w:t xml:space="preserve">This past year, the CRTC focused on </w:t>
      </w:r>
      <w:r w:rsidR="00E0390C" w:rsidRPr="007557B6">
        <w:t xml:space="preserve">incorporating </w:t>
      </w:r>
      <w:r w:rsidRPr="007557B6">
        <w:t>accessibility and inclusion into all aspects of its work, from regulatory activities to internal</w:t>
      </w:r>
      <w:r w:rsidR="00962575" w:rsidRPr="007557B6">
        <w:t xml:space="preserve"> operations</w:t>
      </w:r>
      <w:r w:rsidR="729B31B2" w:rsidRPr="007557B6">
        <w:t xml:space="preserve">. We </w:t>
      </w:r>
      <w:r w:rsidR="20A245C1" w:rsidRPr="007557B6">
        <w:t>provided</w:t>
      </w:r>
      <w:r w:rsidR="5983FDBC" w:rsidRPr="007557B6">
        <w:t xml:space="preserve"> </w:t>
      </w:r>
      <w:r w:rsidR="729B31B2" w:rsidRPr="007557B6">
        <w:t xml:space="preserve">mandatory </w:t>
      </w:r>
      <w:r w:rsidR="508648E8" w:rsidRPr="007557B6">
        <w:t xml:space="preserve">accessibility </w:t>
      </w:r>
      <w:r w:rsidR="729B31B2" w:rsidRPr="007557B6">
        <w:t>training</w:t>
      </w:r>
      <w:r w:rsidR="1505A7A3" w:rsidRPr="007557B6">
        <w:t>,</w:t>
      </w:r>
      <w:r w:rsidR="66094283" w:rsidRPr="007557B6">
        <w:t xml:space="preserve"> launch</w:t>
      </w:r>
      <w:r w:rsidR="0AC37C98" w:rsidRPr="007557B6">
        <w:t>ed</w:t>
      </w:r>
      <w:r w:rsidR="66094283" w:rsidRPr="007557B6">
        <w:t xml:space="preserve"> our first accessibility</w:t>
      </w:r>
      <w:r w:rsidR="1505A7A3" w:rsidRPr="007557B6">
        <w:t xml:space="preserve"> newsletter</w:t>
      </w:r>
      <w:r w:rsidR="729B31B2" w:rsidRPr="007557B6">
        <w:t xml:space="preserve">, </w:t>
      </w:r>
      <w:r w:rsidR="4D90AE7A" w:rsidRPr="007557B6">
        <w:t xml:space="preserve">hosted </w:t>
      </w:r>
      <w:r w:rsidR="729B31B2" w:rsidRPr="007557B6">
        <w:t xml:space="preserve">workshops on Deaf </w:t>
      </w:r>
      <w:r w:rsidR="1F251F49" w:rsidRPr="007557B6">
        <w:t>c</w:t>
      </w:r>
      <w:r w:rsidR="729B31B2" w:rsidRPr="007557B6">
        <w:t>ulture and</w:t>
      </w:r>
      <w:r w:rsidR="777DC69A" w:rsidRPr="007557B6">
        <w:t xml:space="preserve"> offered</w:t>
      </w:r>
      <w:r w:rsidR="729B31B2" w:rsidRPr="007557B6">
        <w:t xml:space="preserve"> ASL classes. </w:t>
      </w:r>
    </w:p>
    <w:p w14:paraId="613C9E70" w14:textId="7564CF23" w:rsidR="084F767D" w:rsidRPr="007557B6" w:rsidRDefault="0BDD7BB5" w:rsidP="776DCD5A">
      <w:pPr>
        <w:rPr>
          <w:rFonts w:eastAsia="Noto Sans" w:cs="Noto Sans"/>
        </w:rPr>
      </w:pPr>
      <w:r w:rsidRPr="007557B6">
        <w:rPr>
          <w:rFonts w:eastAsia="Noto Sans" w:cs="Noto Sans"/>
        </w:rPr>
        <w:t>We also raised awareness about the importance of representation and self-identification</w:t>
      </w:r>
      <w:r w:rsidR="1A874E88" w:rsidRPr="007557B6">
        <w:rPr>
          <w:rFonts w:eastAsia="Noto Sans" w:cs="Noto Sans"/>
        </w:rPr>
        <w:t xml:space="preserve">. In March 2024, 7.94% of the CRTC workforce identified as </w:t>
      </w:r>
      <w:r w:rsidR="0141AE46" w:rsidRPr="007557B6">
        <w:rPr>
          <w:rFonts w:eastAsia="Noto Sans" w:cs="Noto Sans"/>
        </w:rPr>
        <w:t xml:space="preserve">a </w:t>
      </w:r>
      <w:r w:rsidR="1A874E88" w:rsidRPr="007557B6">
        <w:rPr>
          <w:rFonts w:eastAsia="Noto Sans" w:cs="Noto Sans"/>
        </w:rPr>
        <w:t>p</w:t>
      </w:r>
      <w:r w:rsidR="260687CC" w:rsidRPr="007557B6">
        <w:rPr>
          <w:rFonts w:eastAsia="Noto Sans" w:cs="Noto Sans"/>
        </w:rPr>
        <w:t>erson</w:t>
      </w:r>
      <w:r w:rsidR="1A874E88" w:rsidRPr="007557B6">
        <w:rPr>
          <w:rFonts w:eastAsia="Noto Sans" w:cs="Noto Sans"/>
        </w:rPr>
        <w:t xml:space="preserve"> with </w:t>
      </w:r>
      <w:r w:rsidR="47432626" w:rsidRPr="007557B6">
        <w:rPr>
          <w:rFonts w:eastAsia="Noto Sans" w:cs="Noto Sans"/>
        </w:rPr>
        <w:t>a disability</w:t>
      </w:r>
      <w:r w:rsidR="1A874E88" w:rsidRPr="007557B6">
        <w:rPr>
          <w:rFonts w:eastAsia="Noto Sans" w:cs="Noto Sans"/>
        </w:rPr>
        <w:t xml:space="preserve">. </w:t>
      </w:r>
      <w:r w:rsidR="3656C8E6" w:rsidRPr="007557B6">
        <w:rPr>
          <w:rFonts w:eastAsia="Noto Sans" w:cs="Noto Sans"/>
        </w:rPr>
        <w:t>T</w:t>
      </w:r>
      <w:r w:rsidR="1A874E88" w:rsidRPr="007557B6">
        <w:rPr>
          <w:rFonts w:eastAsia="Noto Sans" w:cs="Noto Sans"/>
        </w:rPr>
        <w:t xml:space="preserve">his number </w:t>
      </w:r>
      <w:r w:rsidR="6CF4179B" w:rsidRPr="007557B6">
        <w:rPr>
          <w:rFonts w:eastAsia="Noto Sans" w:cs="Noto Sans"/>
        </w:rPr>
        <w:t>increased</w:t>
      </w:r>
      <w:r w:rsidR="1A874E88" w:rsidRPr="007557B6">
        <w:rPr>
          <w:rFonts w:eastAsia="Noto Sans" w:cs="Noto Sans"/>
        </w:rPr>
        <w:t xml:space="preserve"> to 9.80%</w:t>
      </w:r>
      <w:r w:rsidR="40F1B537" w:rsidRPr="007557B6">
        <w:rPr>
          <w:rFonts w:eastAsia="Noto Sans" w:cs="Noto Sans"/>
        </w:rPr>
        <w:t xml:space="preserve"> by October 2024</w:t>
      </w:r>
      <w:r w:rsidR="00843A55" w:rsidRPr="007557B6">
        <w:rPr>
          <w:rFonts w:eastAsia="Noto Sans" w:cs="Noto Sans"/>
        </w:rPr>
        <w:t>,</w:t>
      </w:r>
      <w:r w:rsidR="1A874E88" w:rsidRPr="007557B6">
        <w:rPr>
          <w:rFonts w:eastAsia="Noto Sans" w:cs="Noto Sans"/>
        </w:rPr>
        <w:t xml:space="preserve"> </w:t>
      </w:r>
      <w:r w:rsidR="4FADD54A" w:rsidRPr="007557B6">
        <w:rPr>
          <w:rFonts w:eastAsia="Noto Sans" w:cs="Noto Sans"/>
        </w:rPr>
        <w:t>exceeding</w:t>
      </w:r>
      <w:r w:rsidR="3F2CFD41" w:rsidRPr="007557B6">
        <w:rPr>
          <w:rFonts w:eastAsia="Noto Sans" w:cs="Noto Sans"/>
        </w:rPr>
        <w:t xml:space="preserve"> the</w:t>
      </w:r>
      <w:r w:rsidR="3F32D9A7" w:rsidRPr="007557B6">
        <w:rPr>
          <w:rFonts w:eastAsia="Noto Sans" w:cs="Noto Sans"/>
        </w:rPr>
        <w:t xml:space="preserve"> </w:t>
      </w:r>
      <w:hyperlink r:id="rId20" w:anchor="wfa" w:history="1">
        <w:r w:rsidR="509589E1" w:rsidRPr="007557B6">
          <w:rPr>
            <w:rStyle w:val="Hyperlink"/>
            <w:rFonts w:eastAsia="Noto Sans" w:cs="Noto Sans SemiBold"/>
            <w:b/>
            <w:bCs/>
          </w:rPr>
          <w:t>estimated workforce availability</w:t>
        </w:r>
      </w:hyperlink>
      <w:r w:rsidR="509589E1" w:rsidRPr="007557B6">
        <w:rPr>
          <w:rFonts w:eastAsia="Noto Sans" w:cs="Noto Sans"/>
        </w:rPr>
        <w:t xml:space="preserve"> </w:t>
      </w:r>
      <w:r w:rsidR="1C94A3A3" w:rsidRPr="007557B6">
        <w:rPr>
          <w:rFonts w:eastAsia="Noto Sans" w:cs="Noto Sans"/>
        </w:rPr>
        <w:t>of 2023.</w:t>
      </w:r>
      <w:r w:rsidR="2EA93AB3" w:rsidRPr="007557B6">
        <w:rPr>
          <w:rFonts w:eastAsia="Noto Sans" w:cs="Noto Sans"/>
        </w:rPr>
        <w:t xml:space="preserve"> </w:t>
      </w:r>
      <w:r w:rsidR="3C597C13" w:rsidRPr="007557B6">
        <w:rPr>
          <w:rFonts w:eastAsia="Noto Sans" w:cs="Noto Sans"/>
        </w:rPr>
        <w:t>The CRTC is also removing barriers in its hiring process and creating opportunities for persons with disabilities to fully participate, thrive, and bring their unique strengths to the organization.</w:t>
      </w:r>
    </w:p>
    <w:p w14:paraId="48A8B4C0" w14:textId="6D3566FF" w:rsidR="1A859671" w:rsidRPr="007557B6" w:rsidRDefault="1BEC19EE" w:rsidP="540BD85B">
      <w:r w:rsidRPr="007557B6">
        <w:t>Guided</w:t>
      </w:r>
      <w:r w:rsidR="1A5905AE" w:rsidRPr="007557B6">
        <w:t xml:space="preserve"> by the</w:t>
      </w:r>
      <w:r w:rsidR="23540729" w:rsidRPr="007557B6">
        <w:t xml:space="preserve"> principle of</w:t>
      </w:r>
      <w:r w:rsidR="1A5905AE" w:rsidRPr="007557B6">
        <w:t xml:space="preserve"> </w:t>
      </w:r>
      <w:hyperlink r:id="rId21">
        <w:r w:rsidR="1A5905AE" w:rsidRPr="007557B6">
          <w:rPr>
            <w:rStyle w:val="Hyperlink"/>
            <w:u w:val="none"/>
          </w:rPr>
          <w:t>“</w:t>
        </w:r>
        <w:r w:rsidR="1A5905AE" w:rsidRPr="007557B6">
          <w:rPr>
            <w:rStyle w:val="Hyperlink"/>
          </w:rPr>
          <w:t>Nothing Without Us</w:t>
        </w:r>
        <w:r w:rsidR="1A5905AE" w:rsidRPr="007557B6">
          <w:rPr>
            <w:rStyle w:val="Hyperlink"/>
            <w:u w:val="none"/>
          </w:rPr>
          <w:t>”</w:t>
        </w:r>
      </w:hyperlink>
      <w:r w:rsidR="79F06B8C" w:rsidRPr="007557B6">
        <w:t xml:space="preserve"> , the CRTC is committed to engaging</w:t>
      </w:r>
      <w:r w:rsidR="5BE678EE" w:rsidRPr="007557B6">
        <w:t xml:space="preserve"> with</w:t>
      </w:r>
      <w:r w:rsidR="79F06B8C" w:rsidRPr="007557B6">
        <w:t xml:space="preserve"> individuals with disabilities in </w:t>
      </w:r>
      <w:r w:rsidR="2FCF3274" w:rsidRPr="007557B6">
        <w:t xml:space="preserve">its </w:t>
      </w:r>
      <w:r w:rsidR="79F06B8C" w:rsidRPr="007557B6">
        <w:t>decision-making processes</w:t>
      </w:r>
      <w:r w:rsidR="71500B5F" w:rsidRPr="007557B6">
        <w:t>. In the past year</w:t>
      </w:r>
      <w:r w:rsidR="3DA8AA76" w:rsidRPr="007557B6">
        <w:t>,</w:t>
      </w:r>
      <w:r w:rsidR="71500B5F" w:rsidRPr="007557B6">
        <w:t xml:space="preserve"> </w:t>
      </w:r>
      <w:r w:rsidR="7E30A3A8" w:rsidRPr="007557B6">
        <w:t>we</w:t>
      </w:r>
      <w:r w:rsidR="71500B5F" w:rsidRPr="007557B6">
        <w:t xml:space="preserve"> </w:t>
      </w:r>
      <w:r w:rsidR="0216692E" w:rsidRPr="007557B6">
        <w:t xml:space="preserve">began </w:t>
      </w:r>
      <w:r w:rsidR="71500B5F" w:rsidRPr="007557B6">
        <w:t>examin</w:t>
      </w:r>
      <w:r w:rsidR="46135DBE" w:rsidRPr="007557B6">
        <w:t>ing</w:t>
      </w:r>
      <w:r w:rsidR="71500B5F" w:rsidRPr="007557B6">
        <w:t xml:space="preserve"> the accessibility of </w:t>
      </w:r>
      <w:r w:rsidR="02274E3A" w:rsidRPr="007557B6">
        <w:t xml:space="preserve">streaming </w:t>
      </w:r>
      <w:r w:rsidR="79F06B8C" w:rsidRPr="007557B6">
        <w:t>services</w:t>
      </w:r>
      <w:r w:rsidR="20AAF356" w:rsidRPr="007557B6">
        <w:t xml:space="preserve"> by launching </w:t>
      </w:r>
      <w:r w:rsidR="6C9D2683" w:rsidRPr="007557B6">
        <w:t>consultations on closed caption</w:t>
      </w:r>
      <w:r w:rsidR="65D2A301" w:rsidRPr="007557B6">
        <w:t>ing</w:t>
      </w:r>
      <w:r w:rsidR="6C9D2683" w:rsidRPr="007557B6">
        <w:t xml:space="preserve"> and described video</w:t>
      </w:r>
      <w:r w:rsidR="79F06B8C" w:rsidRPr="007557B6">
        <w:t xml:space="preserve">. </w:t>
      </w:r>
    </w:p>
    <w:p w14:paraId="2CE8675B" w14:textId="6E923280" w:rsidR="17CBBA25" w:rsidRPr="007557B6" w:rsidRDefault="55A034DE" w:rsidP="06673146">
      <w:pPr>
        <w:rPr>
          <w:rFonts w:eastAsia="Noto Sans" w:cs="Noto Sans"/>
        </w:rPr>
      </w:pPr>
      <w:r w:rsidRPr="007557B6">
        <w:rPr>
          <w:rFonts w:eastAsia="Noto Sans" w:cs="Noto Sans"/>
        </w:rPr>
        <w:t>Accessibility is everyone’s responsibility</w:t>
      </w:r>
      <w:r w:rsidR="00F57F7E" w:rsidRPr="007557B6">
        <w:rPr>
          <w:rFonts w:eastAsia="Noto Sans" w:cs="Noto Sans"/>
        </w:rPr>
        <w:t xml:space="preserve">, and </w:t>
      </w:r>
      <w:r w:rsidR="00F57F7E" w:rsidRPr="007557B6">
        <w:t>the 2024 Accessibility Progress Report highlights the collective efforts of CRTC teams, individuals, and the invaluable contributions of pe</w:t>
      </w:r>
      <w:r w:rsidR="00C348FD" w:rsidRPr="007557B6">
        <w:t>rsons</w:t>
      </w:r>
      <w:r w:rsidR="00F57F7E" w:rsidRPr="007557B6">
        <w:t xml:space="preserve"> with disabilities, whose lived experiences </w:t>
      </w:r>
      <w:r w:rsidR="002E138D" w:rsidRPr="007557B6">
        <w:t>are</w:t>
      </w:r>
      <w:r w:rsidR="00571340" w:rsidRPr="007557B6">
        <w:t xml:space="preserve"> helping</w:t>
      </w:r>
      <w:r w:rsidR="00F57F7E" w:rsidRPr="007557B6">
        <w:rPr>
          <w:rFonts w:eastAsia="Noto Sans" w:cs="Noto Sans"/>
        </w:rPr>
        <w:t xml:space="preserve"> </w:t>
      </w:r>
      <w:r w:rsidRPr="007557B6">
        <w:rPr>
          <w:rFonts w:eastAsia="Noto Sans" w:cs="Noto Sans"/>
        </w:rPr>
        <w:t xml:space="preserve">shape </w:t>
      </w:r>
      <w:r w:rsidR="00F57F7E" w:rsidRPr="007557B6">
        <w:rPr>
          <w:rFonts w:eastAsia="Noto Sans" w:cs="Noto Sans"/>
        </w:rPr>
        <w:t xml:space="preserve">our </w:t>
      </w:r>
      <w:r w:rsidR="3E8B7665" w:rsidRPr="007557B6">
        <w:rPr>
          <w:rFonts w:eastAsia="Noto Sans" w:cs="Noto Sans"/>
        </w:rPr>
        <w:t xml:space="preserve">internal </w:t>
      </w:r>
      <w:r w:rsidRPr="007557B6">
        <w:rPr>
          <w:rFonts w:eastAsia="Noto Sans" w:cs="Noto Sans"/>
        </w:rPr>
        <w:t xml:space="preserve">policies and guidelines, </w:t>
      </w:r>
      <w:r w:rsidR="00F57F7E" w:rsidRPr="007557B6">
        <w:rPr>
          <w:rFonts w:eastAsia="Noto Sans" w:cs="Noto Sans"/>
        </w:rPr>
        <w:t xml:space="preserve">bringing </w:t>
      </w:r>
      <w:r w:rsidRPr="007557B6">
        <w:rPr>
          <w:rFonts w:eastAsia="Noto Sans" w:cs="Noto Sans"/>
        </w:rPr>
        <w:t>us closer to becoming an accessibility-confident organization.</w:t>
      </w:r>
    </w:p>
    <w:p w14:paraId="625ADD65" w14:textId="77777777" w:rsidR="009417EE" w:rsidRPr="007557B6" w:rsidRDefault="009417EE" w:rsidP="540BD85B">
      <w:pPr>
        <w:shd w:val="clear" w:color="auto" w:fill="FFFFFF" w:themeFill="background1"/>
      </w:pPr>
    </w:p>
    <w:p w14:paraId="09ECF349" w14:textId="293F2BDE" w:rsidR="00405138" w:rsidRPr="007557B6" w:rsidRDefault="653A4C21" w:rsidP="07ADC5DC">
      <w:pPr>
        <w:pStyle w:val="Heading2"/>
        <w:spacing w:before="0" w:after="160" w:line="259" w:lineRule="auto"/>
        <w:rPr>
          <w:lang w:val="en-CA"/>
        </w:rPr>
      </w:pPr>
      <w:bookmarkStart w:id="10" w:name="_Toc184209917"/>
      <w:r w:rsidRPr="007557B6">
        <w:rPr>
          <w:lang w:val="en-CA"/>
        </w:rPr>
        <w:lastRenderedPageBreak/>
        <w:t>Areas in section 5 of the Act</w:t>
      </w:r>
      <w:bookmarkEnd w:id="10"/>
    </w:p>
    <w:p w14:paraId="21FB5732" w14:textId="1AAE0E1C" w:rsidR="005178F6" w:rsidRPr="007557B6" w:rsidRDefault="005178F6">
      <w:pPr>
        <w:spacing w:before="0" w:after="160" w:line="259" w:lineRule="auto"/>
        <w:rPr>
          <w:rFonts w:ascii="Arial" w:eastAsiaTheme="majorEastAsia" w:hAnsi="Arial" w:cstheme="majorBidi"/>
          <w:b/>
          <w:bCs/>
          <w:sz w:val="20"/>
          <w:szCs w:val="20"/>
          <w:lang w:val="en-CA"/>
        </w:rPr>
      </w:pPr>
    </w:p>
    <w:p w14:paraId="67784128" w14:textId="71F0271B" w:rsidR="67BDB7AA" w:rsidRPr="007557B6" w:rsidRDefault="06002B3E" w:rsidP="00CC1745">
      <w:pPr>
        <w:pStyle w:val="Heading3"/>
        <w:rPr>
          <w:lang w:val="en-CA"/>
        </w:rPr>
      </w:pPr>
      <w:bookmarkStart w:id="11" w:name="_Toc149606836"/>
      <w:bookmarkStart w:id="12" w:name="_Toc150163977"/>
      <w:bookmarkStart w:id="13" w:name="_Toc184209918"/>
      <w:r w:rsidRPr="007557B6">
        <w:rPr>
          <w:lang w:val="en-CA"/>
        </w:rPr>
        <w:t>Employment</w:t>
      </w:r>
      <w:bookmarkEnd w:id="11"/>
      <w:bookmarkEnd w:id="12"/>
      <w:bookmarkEnd w:id="13"/>
    </w:p>
    <w:p w14:paraId="2941F738" w14:textId="0BBE6381" w:rsidR="67BDB7AA" w:rsidRPr="007557B6" w:rsidRDefault="4E813DC6" w:rsidP="00AC4145">
      <w:r w:rsidRPr="007557B6">
        <w:t>This priority area will</w:t>
      </w:r>
      <w:r w:rsidR="505F98CD" w:rsidRPr="007557B6">
        <w:t xml:space="preserve"> help </w:t>
      </w:r>
      <w:r w:rsidR="005B65C0" w:rsidRPr="007557B6">
        <w:t>en</w:t>
      </w:r>
      <w:r w:rsidR="505F98CD" w:rsidRPr="007557B6">
        <w:t>sure that all persons have the same employment-related opportunities to make for themselves the lives that they are able and wish to have regardless of their disabilities.</w:t>
      </w:r>
    </w:p>
    <w:p w14:paraId="7B800B6D" w14:textId="77777777" w:rsidR="00441641" w:rsidRPr="007557B6" w:rsidRDefault="00441641" w:rsidP="00AC4145"/>
    <w:p w14:paraId="030ADC8D" w14:textId="2AF3B7C9" w:rsidR="2FCB6988" w:rsidRPr="007557B6" w:rsidRDefault="2CA886BC" w:rsidP="00F57F7E">
      <w:pPr>
        <w:pStyle w:val="Heading4"/>
      </w:pPr>
      <w:r w:rsidRPr="007557B6">
        <w:t>Measures to promote accessibility-specific training or resources</w:t>
      </w:r>
    </w:p>
    <w:tbl>
      <w:tblPr>
        <w:tblStyle w:val="TableGridLight"/>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Measures to promote the hiring and retention of persons with disabilities"/>
      </w:tblPr>
      <w:tblGrid>
        <w:gridCol w:w="4638"/>
        <w:gridCol w:w="4713"/>
      </w:tblGrid>
      <w:tr w:rsidR="1A859671" w:rsidRPr="007557B6" w14:paraId="2EEA4D59" w14:textId="77777777" w:rsidTr="0024065A">
        <w:trPr>
          <w:cantSplit/>
          <w:trHeight w:val="300"/>
          <w:tblHeader/>
        </w:trPr>
        <w:tc>
          <w:tcPr>
            <w:tcW w:w="4638" w:type="dxa"/>
            <w:tcBorders>
              <w:right w:val="single" w:sz="4" w:space="0" w:color="FFFFFF" w:themeColor="background1"/>
            </w:tcBorders>
            <w:shd w:val="clear" w:color="auto" w:fill="000000" w:themeFill="text1"/>
          </w:tcPr>
          <w:p w14:paraId="2D5A79AE" w14:textId="4C0B2720" w:rsidR="1A859671" w:rsidRPr="007557B6" w:rsidRDefault="54333421" w:rsidP="78B5BBBD">
            <w:pPr>
              <w:pStyle w:val="Heading5"/>
              <w:keepNext w:val="0"/>
              <w:keepLines w:val="0"/>
            </w:pPr>
            <w:r w:rsidRPr="007557B6">
              <w:t xml:space="preserve">Accessibility Plan </w:t>
            </w:r>
            <w:r w:rsidR="095213E5" w:rsidRPr="007557B6">
              <w:t>A</w:t>
            </w:r>
            <w:r w:rsidR="3775B249" w:rsidRPr="007557B6">
              <w:t xml:space="preserve">ction </w:t>
            </w:r>
            <w:r w:rsidR="095213E5" w:rsidRPr="007557B6">
              <w:t>S</w:t>
            </w:r>
            <w:r w:rsidR="3775B249" w:rsidRPr="007557B6">
              <w:t>tep</w:t>
            </w:r>
          </w:p>
        </w:tc>
        <w:tc>
          <w:tcPr>
            <w:tcW w:w="4713" w:type="dxa"/>
            <w:tcBorders>
              <w:left w:val="single" w:sz="4" w:space="0" w:color="FFFFFF" w:themeColor="background1"/>
            </w:tcBorders>
            <w:shd w:val="clear" w:color="auto" w:fill="000000" w:themeFill="text1"/>
            <w:vAlign w:val="bottom"/>
          </w:tcPr>
          <w:p w14:paraId="5F9BD9FD" w14:textId="5997B52D" w:rsidR="1A859671" w:rsidRPr="007557B6" w:rsidRDefault="31837D40" w:rsidP="0024065A">
            <w:pPr>
              <w:pStyle w:val="Heading5"/>
              <w:keepNext w:val="0"/>
              <w:keepLines w:val="0"/>
              <w:contextualSpacing/>
            </w:pPr>
            <w:r w:rsidRPr="007557B6">
              <w:t>2024 Update</w:t>
            </w:r>
          </w:p>
        </w:tc>
      </w:tr>
      <w:tr w:rsidR="1A859671" w:rsidRPr="007557B6" w14:paraId="786BCF44" w14:textId="77777777" w:rsidTr="0024065A">
        <w:trPr>
          <w:cantSplit/>
          <w:trHeight w:val="300"/>
        </w:trPr>
        <w:tc>
          <w:tcPr>
            <w:tcW w:w="4638" w:type="dxa"/>
          </w:tcPr>
          <w:p w14:paraId="1E4FAF82" w14:textId="10C09FAE" w:rsidR="1A859671" w:rsidRPr="007557B6" w:rsidRDefault="740DCDBC" w:rsidP="00BF0A7F">
            <w:pPr>
              <w:shd w:val="clear" w:color="auto" w:fill="FFFFFF" w:themeFill="background1"/>
              <w:snapToGrid w:val="0"/>
              <w:spacing w:before="200" w:after="200" w:line="300" w:lineRule="auto"/>
              <w:ind w:left="144" w:right="142"/>
              <w:rPr>
                <w:sz w:val="20"/>
                <w:szCs w:val="20"/>
              </w:rPr>
            </w:pPr>
            <w:r w:rsidRPr="007557B6">
              <w:rPr>
                <w:sz w:val="20"/>
                <w:szCs w:val="20"/>
              </w:rPr>
              <w:t xml:space="preserve">The CRTC will assess learning needs or gaps and </w:t>
            </w:r>
            <w:r w:rsidR="0F5651D9" w:rsidRPr="007557B6">
              <w:rPr>
                <w:sz w:val="20"/>
                <w:szCs w:val="20"/>
              </w:rPr>
              <w:t xml:space="preserve">develop </w:t>
            </w:r>
            <w:r w:rsidRPr="007557B6">
              <w:rPr>
                <w:sz w:val="20"/>
                <w:szCs w:val="20"/>
              </w:rPr>
              <w:t>a learning plan for all employees, managers, and functional specialists</w:t>
            </w:r>
            <w:r w:rsidR="00C93381" w:rsidRPr="007557B6">
              <w:rPr>
                <w:sz w:val="20"/>
                <w:szCs w:val="20"/>
              </w:rPr>
              <w:t xml:space="preserve"> (</w:t>
            </w:r>
            <w:r w:rsidR="006E56FC" w:rsidRPr="007557B6">
              <w:rPr>
                <w:sz w:val="20"/>
                <w:szCs w:val="20"/>
              </w:rPr>
              <w:t>e</w:t>
            </w:r>
            <w:r w:rsidR="004A0CA1" w:rsidRPr="007557B6">
              <w:rPr>
                <w:sz w:val="20"/>
                <w:szCs w:val="20"/>
              </w:rPr>
              <w:t>mployees working directly with the public)</w:t>
            </w:r>
            <w:r w:rsidRPr="007557B6">
              <w:rPr>
                <w:sz w:val="20"/>
                <w:szCs w:val="20"/>
              </w:rPr>
              <w:t xml:space="preserve"> by August 2023.</w:t>
            </w:r>
          </w:p>
        </w:tc>
        <w:tc>
          <w:tcPr>
            <w:tcW w:w="4713" w:type="dxa"/>
            <w:vAlign w:val="bottom"/>
          </w:tcPr>
          <w:p w14:paraId="1D663249" w14:textId="699911D1" w:rsidR="1A859671" w:rsidRPr="007557B6" w:rsidRDefault="129FCF7D">
            <w:pPr>
              <w:pStyle w:val="ListParagraph"/>
              <w:numPr>
                <w:ilvl w:val="0"/>
                <w:numId w:val="9"/>
              </w:numPr>
              <w:snapToGrid w:val="0"/>
              <w:spacing w:line="300" w:lineRule="auto"/>
              <w:ind w:left="499" w:right="142" w:hanging="357"/>
              <w:rPr>
                <w:sz w:val="20"/>
                <w:szCs w:val="20"/>
              </w:rPr>
            </w:pPr>
            <w:r w:rsidRPr="007557B6">
              <w:rPr>
                <w:sz w:val="20"/>
                <w:szCs w:val="20"/>
              </w:rPr>
              <w:t>Accessibility</w:t>
            </w:r>
            <w:r w:rsidR="13D15E9F" w:rsidRPr="007557B6">
              <w:rPr>
                <w:sz w:val="20"/>
                <w:szCs w:val="20"/>
              </w:rPr>
              <w:t xml:space="preserve"> and inclusion</w:t>
            </w:r>
            <w:r w:rsidRPr="007557B6">
              <w:rPr>
                <w:sz w:val="20"/>
                <w:szCs w:val="20"/>
              </w:rPr>
              <w:t xml:space="preserve"> training has been identified as a top priority for the CRTC in 2024-2025 and will remain part of the mandatory training list</w:t>
            </w:r>
            <w:r w:rsidR="598E6566" w:rsidRPr="007557B6">
              <w:rPr>
                <w:sz w:val="20"/>
                <w:szCs w:val="20"/>
              </w:rPr>
              <w:t xml:space="preserve"> for 2025-2026</w:t>
            </w:r>
            <w:r w:rsidRPr="007557B6">
              <w:rPr>
                <w:sz w:val="20"/>
                <w:szCs w:val="20"/>
              </w:rPr>
              <w:t>.</w:t>
            </w:r>
            <w:r w:rsidR="00563BDD" w:rsidRPr="007557B6">
              <w:rPr>
                <w:sz w:val="20"/>
                <w:szCs w:val="20"/>
              </w:rPr>
              <w:br/>
            </w:r>
          </w:p>
          <w:p w14:paraId="58936EB5" w14:textId="304D7E9B" w:rsidR="1A859671" w:rsidRPr="007557B6" w:rsidRDefault="00D6965B">
            <w:pPr>
              <w:pStyle w:val="ListParagraph"/>
              <w:numPr>
                <w:ilvl w:val="0"/>
                <w:numId w:val="9"/>
              </w:numPr>
              <w:snapToGrid w:val="0"/>
              <w:spacing w:line="300" w:lineRule="auto"/>
              <w:ind w:left="499" w:right="142" w:hanging="357"/>
              <w:rPr>
                <w:sz w:val="20"/>
                <w:szCs w:val="20"/>
              </w:rPr>
            </w:pPr>
            <w:r w:rsidRPr="007557B6">
              <w:rPr>
                <w:sz w:val="20"/>
                <w:szCs w:val="20"/>
              </w:rPr>
              <w:t>A new checklist tool</w:t>
            </w:r>
            <w:r w:rsidR="0961CC03" w:rsidRPr="007557B6">
              <w:rPr>
                <w:sz w:val="20"/>
                <w:szCs w:val="20"/>
              </w:rPr>
              <w:t xml:space="preserve"> </w:t>
            </w:r>
            <w:r w:rsidR="01894BE0" w:rsidRPr="007557B6">
              <w:rPr>
                <w:sz w:val="20"/>
                <w:szCs w:val="20"/>
              </w:rPr>
              <w:t>is</w:t>
            </w:r>
            <w:r w:rsidR="0961CC03" w:rsidRPr="007557B6">
              <w:rPr>
                <w:sz w:val="20"/>
                <w:szCs w:val="20"/>
              </w:rPr>
              <w:t xml:space="preserve"> now </w:t>
            </w:r>
            <w:r w:rsidRPr="007557B6">
              <w:rPr>
                <w:sz w:val="20"/>
                <w:szCs w:val="20"/>
              </w:rPr>
              <w:t>available</w:t>
            </w:r>
            <w:r w:rsidR="4463502B" w:rsidRPr="007557B6">
              <w:rPr>
                <w:sz w:val="20"/>
                <w:szCs w:val="20"/>
              </w:rPr>
              <w:t xml:space="preserve"> for CRTC</w:t>
            </w:r>
            <w:r w:rsidRPr="007557B6">
              <w:rPr>
                <w:sz w:val="20"/>
                <w:szCs w:val="20"/>
              </w:rPr>
              <w:t xml:space="preserve"> employees, helping them easily track their learning priorities and monitor their progress</w:t>
            </w:r>
            <w:r w:rsidR="63438FCA" w:rsidRPr="007557B6">
              <w:rPr>
                <w:sz w:val="20"/>
                <w:szCs w:val="20"/>
              </w:rPr>
              <w:t>.</w:t>
            </w:r>
            <w:r w:rsidR="00563BDD" w:rsidRPr="007557B6">
              <w:rPr>
                <w:sz w:val="20"/>
                <w:szCs w:val="20"/>
              </w:rPr>
              <w:br/>
            </w:r>
          </w:p>
        </w:tc>
      </w:tr>
      <w:tr w:rsidR="1A859671" w:rsidRPr="007557B6" w14:paraId="1CA48EB1" w14:textId="77777777" w:rsidTr="0032741B">
        <w:trPr>
          <w:cantSplit/>
          <w:trHeight w:val="300"/>
        </w:trPr>
        <w:tc>
          <w:tcPr>
            <w:tcW w:w="4638" w:type="dxa"/>
          </w:tcPr>
          <w:p w14:paraId="23FE223D" w14:textId="11451CD7" w:rsidR="38D27728" w:rsidRPr="007557B6" w:rsidRDefault="71A8DD02" w:rsidP="78B5BBBD">
            <w:pPr>
              <w:spacing w:before="200" w:after="200" w:line="300" w:lineRule="auto"/>
              <w:ind w:left="144" w:right="142"/>
              <w:rPr>
                <w:sz w:val="20"/>
                <w:szCs w:val="20"/>
              </w:rPr>
            </w:pPr>
            <w:r w:rsidRPr="007557B6">
              <w:rPr>
                <w:sz w:val="20"/>
                <w:szCs w:val="20"/>
              </w:rPr>
              <w:lastRenderedPageBreak/>
              <w:t>Mandatory training related to accessibility will be included in all staff learning plans for the 2023-</w:t>
            </w:r>
            <w:r w:rsidR="38B2BAE4" w:rsidRPr="007557B6">
              <w:rPr>
                <w:sz w:val="20"/>
                <w:szCs w:val="20"/>
              </w:rPr>
              <w:t>20</w:t>
            </w:r>
            <w:r w:rsidRPr="007557B6">
              <w:rPr>
                <w:sz w:val="20"/>
                <w:szCs w:val="20"/>
              </w:rPr>
              <w:t xml:space="preserve">24 </w:t>
            </w:r>
            <w:r w:rsidR="54245289" w:rsidRPr="007557B6">
              <w:rPr>
                <w:sz w:val="20"/>
                <w:szCs w:val="20"/>
              </w:rPr>
              <w:t xml:space="preserve">fiscal </w:t>
            </w:r>
            <w:r w:rsidRPr="007557B6">
              <w:rPr>
                <w:sz w:val="20"/>
                <w:szCs w:val="20"/>
              </w:rPr>
              <w:t xml:space="preserve">year and future years. </w:t>
            </w:r>
          </w:p>
          <w:p w14:paraId="091A2D9E" w14:textId="08B38659" w:rsidR="38D27728" w:rsidRPr="007557B6" w:rsidRDefault="71A8DD02" w:rsidP="78B5BBBD">
            <w:pPr>
              <w:spacing w:before="200" w:after="200" w:line="300" w:lineRule="auto"/>
              <w:ind w:left="144" w:right="142"/>
              <w:rPr>
                <w:sz w:val="20"/>
                <w:szCs w:val="20"/>
              </w:rPr>
            </w:pPr>
            <w:r w:rsidRPr="007557B6">
              <w:rPr>
                <w:sz w:val="20"/>
                <w:szCs w:val="20"/>
              </w:rPr>
              <w:t xml:space="preserve">Consistent with these learning plans: </w:t>
            </w:r>
          </w:p>
          <w:p w14:paraId="6B581C7F" w14:textId="18EBB82E" w:rsidR="38D27728" w:rsidRPr="007557B6" w:rsidRDefault="02913F8A">
            <w:pPr>
              <w:pStyle w:val="ListParagraph"/>
              <w:numPr>
                <w:ilvl w:val="0"/>
                <w:numId w:val="13"/>
              </w:numPr>
              <w:spacing w:before="480" w:after="480" w:line="300" w:lineRule="auto"/>
              <w:ind w:left="511" w:right="113" w:hanging="227"/>
              <w:contextualSpacing w:val="0"/>
              <w:rPr>
                <w:rFonts w:eastAsia="Calibri"/>
                <w:sz w:val="20"/>
                <w:szCs w:val="20"/>
              </w:rPr>
            </w:pPr>
            <w:r w:rsidRPr="007557B6">
              <w:rPr>
                <w:sz w:val="20"/>
                <w:szCs w:val="20"/>
              </w:rPr>
              <w:t>7</w:t>
            </w:r>
            <w:r w:rsidR="3CB42676" w:rsidRPr="007557B6">
              <w:rPr>
                <w:sz w:val="20"/>
                <w:szCs w:val="20"/>
              </w:rPr>
              <w:t xml:space="preserve">0% of employees will have completed the mandatory training by March 31, 2024. </w:t>
            </w:r>
          </w:p>
          <w:p w14:paraId="7836D3CE" w14:textId="621D9AE6" w:rsidR="38D27728" w:rsidRPr="007557B6" w:rsidRDefault="20CBFECC">
            <w:pPr>
              <w:pStyle w:val="ListParagraph"/>
              <w:numPr>
                <w:ilvl w:val="0"/>
                <w:numId w:val="13"/>
              </w:numPr>
              <w:spacing w:before="480" w:after="480" w:line="300" w:lineRule="auto"/>
              <w:ind w:left="511" w:right="113" w:hanging="227"/>
              <w:contextualSpacing w:val="0"/>
              <w:rPr>
                <w:rFonts w:eastAsia="Calibri"/>
                <w:sz w:val="20"/>
                <w:szCs w:val="20"/>
              </w:rPr>
            </w:pPr>
            <w:r w:rsidRPr="007557B6">
              <w:rPr>
                <w:sz w:val="20"/>
                <w:szCs w:val="20"/>
              </w:rPr>
              <w:t>90% of employees will have completed the mandatory training by June 30, 2024.</w:t>
            </w:r>
          </w:p>
        </w:tc>
        <w:tc>
          <w:tcPr>
            <w:tcW w:w="4713" w:type="dxa"/>
            <w:vAlign w:val="center"/>
          </w:tcPr>
          <w:p w14:paraId="41BF3E2B" w14:textId="6BC4D1EC" w:rsidR="71B915A2" w:rsidRPr="007557B6" w:rsidRDefault="58DA6B76" w:rsidP="00074EAA">
            <w:pPr>
              <w:pStyle w:val="TableTextBulletLevel1"/>
              <w:framePr w:wrap="around"/>
              <w:spacing w:before="240" w:after="240"/>
            </w:pPr>
            <w:r w:rsidRPr="007557B6">
              <w:t xml:space="preserve">In February 2024, </w:t>
            </w:r>
            <w:r w:rsidR="670B2F10" w:rsidRPr="007557B6">
              <w:t>the CRTC</w:t>
            </w:r>
            <w:r w:rsidR="3A4940D7" w:rsidRPr="007557B6">
              <w:t xml:space="preserve"> launched a campaign</w:t>
            </w:r>
            <w:r w:rsidRPr="007557B6">
              <w:t xml:space="preserve"> to boost employee participation in accessibility</w:t>
            </w:r>
            <w:r w:rsidR="793450E2" w:rsidRPr="007557B6">
              <w:t xml:space="preserve"> and inclusion</w:t>
            </w:r>
            <w:r w:rsidRPr="007557B6">
              <w:t xml:space="preserve"> training. </w:t>
            </w:r>
            <w:r w:rsidR="06C98185" w:rsidRPr="007557B6">
              <w:t>The response was overwhelmingly positive</w:t>
            </w:r>
            <w:r w:rsidR="13A049A4" w:rsidRPr="007557B6">
              <w:t>.</w:t>
            </w:r>
            <w:r w:rsidRPr="007557B6">
              <w:t xml:space="preserve"> </w:t>
            </w:r>
            <w:r w:rsidR="2CCA0ACF" w:rsidRPr="007557B6">
              <w:t xml:space="preserve">78% </w:t>
            </w:r>
            <w:r w:rsidRPr="007557B6">
              <w:t xml:space="preserve">of CRTC staff </w:t>
            </w:r>
            <w:r w:rsidR="1C782078" w:rsidRPr="007557B6">
              <w:t>complet</w:t>
            </w:r>
            <w:r w:rsidR="3D660C1A" w:rsidRPr="007557B6">
              <w:t>ed</w:t>
            </w:r>
            <w:r w:rsidRPr="007557B6">
              <w:t xml:space="preserve"> the training</w:t>
            </w:r>
            <w:r w:rsidR="0121038A" w:rsidRPr="007557B6">
              <w:t xml:space="preserve"> by March 31</w:t>
            </w:r>
            <w:r w:rsidRPr="007557B6">
              <w:t xml:space="preserve">, </w:t>
            </w:r>
            <w:r w:rsidR="0121038A" w:rsidRPr="007557B6">
              <w:t>and 86%</w:t>
            </w:r>
            <w:r w:rsidRPr="007557B6">
              <w:t xml:space="preserve"> by </w:t>
            </w:r>
            <w:r w:rsidR="42EBA2C6" w:rsidRPr="007557B6">
              <w:t>June</w:t>
            </w:r>
            <w:r w:rsidR="50669005" w:rsidRPr="007557B6">
              <w:t xml:space="preserve"> 30</w:t>
            </w:r>
            <w:r w:rsidR="42EBA2C6" w:rsidRPr="007557B6">
              <w:t>—a significant leap from the 2</w:t>
            </w:r>
            <w:r w:rsidR="351E42A7" w:rsidRPr="007557B6">
              <w:t>5</w:t>
            </w:r>
            <w:r w:rsidR="42EBA2C6" w:rsidRPr="007557B6">
              <w:t xml:space="preserve">% participation rate reported </w:t>
            </w:r>
            <w:r w:rsidR="234AE7EC" w:rsidRPr="007557B6">
              <w:t>last year</w:t>
            </w:r>
            <w:r w:rsidR="75FA6244" w:rsidRPr="007557B6">
              <w:t>.</w:t>
            </w:r>
          </w:p>
          <w:p w14:paraId="6B94C8EC" w14:textId="76DF986D" w:rsidR="2E1B56D7" w:rsidRPr="007557B6" w:rsidRDefault="46B104B4" w:rsidP="00074EAA">
            <w:pPr>
              <w:pStyle w:val="TableTextBulletLevel1"/>
              <w:framePr w:wrap="around"/>
              <w:spacing w:before="240" w:after="240"/>
            </w:pPr>
            <w:r w:rsidRPr="007557B6">
              <w:t>As of September 18, 2024, the</w:t>
            </w:r>
            <w:r w:rsidR="26E63EA4" w:rsidRPr="007557B6">
              <w:t xml:space="preserve"> </w:t>
            </w:r>
            <w:r w:rsidR="3AC4C0C5" w:rsidRPr="007557B6">
              <w:t xml:space="preserve">overall </w:t>
            </w:r>
            <w:r w:rsidRPr="007557B6">
              <w:t>completion rate stands at</w:t>
            </w:r>
            <w:r w:rsidR="53CFD48D" w:rsidRPr="007557B6">
              <w:t xml:space="preserve"> </w:t>
            </w:r>
            <w:r w:rsidRPr="007557B6">
              <w:t>8</w:t>
            </w:r>
            <w:r w:rsidR="686A90F6" w:rsidRPr="007557B6">
              <w:t>2</w:t>
            </w:r>
            <w:r w:rsidRPr="007557B6">
              <w:t>%</w:t>
            </w:r>
            <w:r w:rsidR="0092562C" w:rsidRPr="007557B6">
              <w:t>. The 4% decrease from June</w:t>
            </w:r>
            <w:r w:rsidR="00B26223" w:rsidRPr="007557B6">
              <w:t xml:space="preserve"> to September</w:t>
            </w:r>
            <w:r w:rsidR="0092562C" w:rsidRPr="007557B6">
              <w:t xml:space="preserve"> </w:t>
            </w:r>
            <w:r w:rsidR="00AB4F3D" w:rsidRPr="007557B6">
              <w:t xml:space="preserve">is </w:t>
            </w:r>
            <w:r w:rsidRPr="007557B6">
              <w:t>due to staff turnover.</w:t>
            </w:r>
          </w:p>
          <w:p w14:paraId="5EEBB78F" w14:textId="5C63B274" w:rsidR="2E1B56D7" w:rsidRPr="007557B6" w:rsidRDefault="6F2667C6" w:rsidP="00074EAA">
            <w:pPr>
              <w:pStyle w:val="TableTextBulletLevel1"/>
              <w:framePr w:wrap="around"/>
              <w:spacing w:before="240" w:after="240"/>
            </w:pPr>
            <w:r w:rsidRPr="007557B6">
              <w:t xml:space="preserve">The CRTC will continue to monitor training completion rates </w:t>
            </w:r>
            <w:r w:rsidR="699233C6" w:rsidRPr="007557B6">
              <w:t>and</w:t>
            </w:r>
            <w:r w:rsidRPr="007557B6">
              <w:t xml:space="preserve"> ensure that </w:t>
            </w:r>
            <w:r w:rsidR="685D5F7C" w:rsidRPr="007557B6">
              <w:t xml:space="preserve">all new employees </w:t>
            </w:r>
            <w:r w:rsidR="35716FB5" w:rsidRPr="007557B6">
              <w:t>are given</w:t>
            </w:r>
            <w:r w:rsidR="685D5F7C" w:rsidRPr="007557B6">
              <w:t xml:space="preserve"> the opportunity to complete </w:t>
            </w:r>
            <w:r w:rsidR="52CDC4DE" w:rsidRPr="007557B6">
              <w:t>the training</w:t>
            </w:r>
            <w:r w:rsidR="685D5F7C" w:rsidRPr="007557B6">
              <w:t>.</w:t>
            </w:r>
            <w:r w:rsidR="00E81A79" w:rsidRPr="007557B6">
              <w:br/>
            </w:r>
          </w:p>
        </w:tc>
      </w:tr>
      <w:tr w:rsidR="2802C012" w:rsidRPr="007557B6" w14:paraId="6C7120C8" w14:textId="77777777" w:rsidTr="0032741B">
        <w:trPr>
          <w:cantSplit/>
          <w:trHeight w:val="300"/>
        </w:trPr>
        <w:tc>
          <w:tcPr>
            <w:tcW w:w="4638" w:type="dxa"/>
          </w:tcPr>
          <w:p w14:paraId="33167481" w14:textId="41B73383" w:rsidR="4C2D2643" w:rsidRPr="007557B6" w:rsidRDefault="4E107249" w:rsidP="00BF0A7F">
            <w:pPr>
              <w:shd w:val="clear" w:color="auto" w:fill="FFFFFF" w:themeFill="background1"/>
              <w:spacing w:before="200" w:after="200" w:line="300" w:lineRule="auto"/>
              <w:ind w:left="144" w:right="142"/>
              <w:rPr>
                <w:sz w:val="20"/>
                <w:szCs w:val="20"/>
              </w:rPr>
            </w:pPr>
            <w:r w:rsidRPr="007557B6">
              <w:rPr>
                <w:sz w:val="20"/>
                <w:szCs w:val="20"/>
              </w:rPr>
              <w:lastRenderedPageBreak/>
              <w:t>The CRTC will host two internal presentations per year dedicated to exploring accessibility issues, beginning in the 2023</w:t>
            </w:r>
            <w:r w:rsidR="4160C4AB" w:rsidRPr="007557B6">
              <w:rPr>
                <w:sz w:val="20"/>
                <w:szCs w:val="20"/>
              </w:rPr>
              <w:t>–</w:t>
            </w:r>
            <w:r w:rsidRPr="007557B6">
              <w:rPr>
                <w:sz w:val="20"/>
                <w:szCs w:val="20"/>
              </w:rPr>
              <w:t>2024 fiscal year.</w:t>
            </w:r>
          </w:p>
        </w:tc>
        <w:tc>
          <w:tcPr>
            <w:tcW w:w="4713" w:type="dxa"/>
            <w:vAlign w:val="center"/>
          </w:tcPr>
          <w:p w14:paraId="3487A98E" w14:textId="0E2219FA" w:rsidR="00DE41A2" w:rsidRPr="007557B6" w:rsidRDefault="003D0B34" w:rsidP="00074EAA">
            <w:pPr>
              <w:pStyle w:val="TableTextBulletLevel1"/>
              <w:framePr w:wrap="around"/>
              <w:spacing w:before="240" w:after="240"/>
            </w:pPr>
            <w:r w:rsidRPr="007557B6">
              <w:t>A</w:t>
            </w:r>
            <w:r w:rsidR="03223702" w:rsidRPr="007557B6">
              <w:t xml:space="preserve"> testimonial on bipolar disorder</w:t>
            </w:r>
            <w:r w:rsidRPr="007557B6">
              <w:t xml:space="preserve"> was offered</w:t>
            </w:r>
            <w:r w:rsidR="381BB055" w:rsidRPr="007557B6">
              <w:t xml:space="preserve"> </w:t>
            </w:r>
            <w:r w:rsidR="03223702" w:rsidRPr="007557B6">
              <w:t>in October 2023.</w:t>
            </w:r>
          </w:p>
          <w:p w14:paraId="5B3EFC05" w14:textId="30F6ABA3" w:rsidR="00934AAE" w:rsidRPr="007557B6" w:rsidRDefault="00B96628" w:rsidP="00074EAA">
            <w:pPr>
              <w:pStyle w:val="TableTextBulletLevel1"/>
              <w:framePr w:wrap="around"/>
              <w:spacing w:before="240" w:after="240"/>
            </w:pPr>
            <w:r w:rsidRPr="007557B6">
              <w:t xml:space="preserve">A </w:t>
            </w:r>
            <w:r w:rsidR="105F41F2" w:rsidRPr="007557B6">
              <w:t>session on neurodiversity</w:t>
            </w:r>
            <w:r w:rsidR="69FE6253" w:rsidRPr="007557B6">
              <w:t xml:space="preserve"> </w:t>
            </w:r>
            <w:r w:rsidRPr="007557B6">
              <w:t xml:space="preserve">was offered </w:t>
            </w:r>
            <w:r w:rsidR="69FE6253" w:rsidRPr="007557B6">
              <w:t>in December</w:t>
            </w:r>
            <w:r w:rsidR="105F41F2" w:rsidRPr="007557B6">
              <w:t xml:space="preserve"> 2023</w:t>
            </w:r>
            <w:r w:rsidR="4BF1BCB7" w:rsidRPr="007557B6">
              <w:t>.</w:t>
            </w:r>
          </w:p>
          <w:p w14:paraId="27AA51D0" w14:textId="6E31D57C" w:rsidR="4EF3C3F9" w:rsidRPr="007557B6" w:rsidRDefault="24997AF9" w:rsidP="00074EAA">
            <w:pPr>
              <w:pStyle w:val="TableTextBulletLevel1"/>
              <w:framePr w:wrap="around"/>
              <w:spacing w:before="240" w:after="240"/>
            </w:pPr>
            <w:r w:rsidRPr="007557B6">
              <w:t>The CRTC</w:t>
            </w:r>
            <w:r w:rsidR="2D8D3D41" w:rsidRPr="007557B6">
              <w:t xml:space="preserve"> offered </w:t>
            </w:r>
            <w:r w:rsidR="00638979" w:rsidRPr="007557B6">
              <w:t>f</w:t>
            </w:r>
            <w:r w:rsidR="1317DC71" w:rsidRPr="007557B6">
              <w:t>our</w:t>
            </w:r>
            <w:r w:rsidR="6CCE2318" w:rsidRPr="007557B6">
              <w:t xml:space="preserve"> sessions </w:t>
            </w:r>
            <w:r w:rsidR="38DE214C" w:rsidRPr="007557B6">
              <w:t>on Deaf culture</w:t>
            </w:r>
            <w:r w:rsidR="00F70C0F" w:rsidRPr="007557B6">
              <w:t>,</w:t>
            </w:r>
            <w:r w:rsidR="38DE214C" w:rsidRPr="007557B6">
              <w:t xml:space="preserve"> effective communication with persons who are Deaf and use</w:t>
            </w:r>
            <w:r w:rsidR="0072536E" w:rsidRPr="007557B6">
              <w:t xml:space="preserve"> </w:t>
            </w:r>
            <w:r w:rsidR="38DE214C" w:rsidRPr="007557B6">
              <w:t>sign language</w:t>
            </w:r>
            <w:r w:rsidR="13A070D3" w:rsidRPr="007557B6">
              <w:t xml:space="preserve"> </w:t>
            </w:r>
            <w:r w:rsidR="48835326" w:rsidRPr="007557B6">
              <w:t>in March and April</w:t>
            </w:r>
            <w:r w:rsidR="38DE214C" w:rsidRPr="007557B6">
              <w:t xml:space="preserve"> 202</w:t>
            </w:r>
            <w:r w:rsidR="26663F05" w:rsidRPr="007557B6">
              <w:t>4</w:t>
            </w:r>
            <w:r w:rsidR="065112AA" w:rsidRPr="007557B6">
              <w:t>.</w:t>
            </w:r>
          </w:p>
          <w:p w14:paraId="27B0AD0E" w14:textId="47AFB1B2" w:rsidR="31787171" w:rsidRPr="007557B6" w:rsidRDefault="789922C5" w:rsidP="00074EAA">
            <w:pPr>
              <w:pStyle w:val="TableTextBulletLevel1"/>
              <w:framePr w:wrap="around"/>
              <w:spacing w:before="240" w:after="240"/>
            </w:pPr>
            <w:r w:rsidRPr="007557B6">
              <w:t xml:space="preserve">During National </w:t>
            </w:r>
            <w:proofErr w:type="spellStart"/>
            <w:r w:rsidRPr="007557B6">
              <w:t>AccessAbility</w:t>
            </w:r>
            <w:proofErr w:type="spellEnd"/>
            <w:r w:rsidRPr="007557B6">
              <w:t xml:space="preserve"> Week</w:t>
            </w:r>
            <w:r w:rsidR="5CDBEA74" w:rsidRPr="007557B6">
              <w:t xml:space="preserve"> in May 2024</w:t>
            </w:r>
            <w:r w:rsidRPr="007557B6">
              <w:t xml:space="preserve">, </w:t>
            </w:r>
            <w:r w:rsidR="685B6F6D" w:rsidRPr="007557B6">
              <w:t>the CRTC</w:t>
            </w:r>
            <w:r w:rsidRPr="007557B6">
              <w:t xml:space="preserve"> offered a workshop on</w:t>
            </w:r>
            <w:r w:rsidR="0EB9F078" w:rsidRPr="007557B6">
              <w:t xml:space="preserve"> how to use</w:t>
            </w:r>
            <w:r w:rsidRPr="007557B6">
              <w:t xml:space="preserve"> Microsoft 365's accessibility features</w:t>
            </w:r>
            <w:r w:rsidR="0027F7B2" w:rsidRPr="007557B6">
              <w:t>.</w:t>
            </w:r>
          </w:p>
          <w:p w14:paraId="2D03163A" w14:textId="5652F0D0" w:rsidR="000E1283" w:rsidRPr="007557B6" w:rsidRDefault="4CE4F7C7" w:rsidP="00074EAA">
            <w:pPr>
              <w:pStyle w:val="TableTextBulletLevel1"/>
              <w:framePr w:wrap="around"/>
              <w:spacing w:before="240" w:after="240"/>
            </w:pPr>
            <w:r w:rsidRPr="007557B6">
              <w:t>Our mental health and well-being program</w:t>
            </w:r>
            <w:r w:rsidR="00F70C0F" w:rsidRPr="007557B6">
              <w:t xml:space="preserve"> team</w:t>
            </w:r>
            <w:r w:rsidRPr="007557B6">
              <w:t xml:space="preserve"> held </w:t>
            </w:r>
            <w:r w:rsidR="11251B20" w:rsidRPr="007557B6">
              <w:t>25 sessions covering accessibility-related topics such as</w:t>
            </w:r>
            <w:r w:rsidR="4368DA3A" w:rsidRPr="007557B6">
              <w:t xml:space="preserve"> ou</w:t>
            </w:r>
            <w:r w:rsidR="027AE5AB" w:rsidRPr="007557B6">
              <w:t xml:space="preserve">r duty to </w:t>
            </w:r>
            <w:r w:rsidR="41429D4C" w:rsidRPr="007557B6">
              <w:t>inquire</w:t>
            </w:r>
            <w:r w:rsidR="0CE7500A" w:rsidRPr="007557B6">
              <w:t xml:space="preserve"> </w:t>
            </w:r>
            <w:r w:rsidR="79685DEC" w:rsidRPr="007557B6">
              <w:t xml:space="preserve">about accommodation needs </w:t>
            </w:r>
            <w:r w:rsidR="5BDBA3E0" w:rsidRPr="007557B6">
              <w:t>and the psychological health and safety of pe</w:t>
            </w:r>
            <w:r w:rsidR="00F70C0F" w:rsidRPr="007557B6">
              <w:t>rsons</w:t>
            </w:r>
            <w:r w:rsidR="5BDBA3E0" w:rsidRPr="007557B6">
              <w:t xml:space="preserve"> with disabilities</w:t>
            </w:r>
            <w:r w:rsidR="0CE7500A" w:rsidRPr="007557B6">
              <w:t>.</w:t>
            </w:r>
          </w:p>
          <w:p w14:paraId="426D317B" w14:textId="60EA3100" w:rsidR="2505FE80" w:rsidRPr="007557B6" w:rsidRDefault="6DC7D2BB" w:rsidP="00074EAA">
            <w:pPr>
              <w:pStyle w:val="TableTextBulletLevel1"/>
              <w:framePr w:wrap="around"/>
              <w:spacing w:before="240" w:after="240"/>
            </w:pPr>
            <w:r w:rsidRPr="007557B6">
              <w:t>The CRTC</w:t>
            </w:r>
            <w:r w:rsidR="226967B3" w:rsidRPr="007557B6">
              <w:t xml:space="preserve"> will continue to</w:t>
            </w:r>
            <w:r w:rsidR="33B9A24F" w:rsidRPr="007557B6">
              <w:t xml:space="preserve"> </w:t>
            </w:r>
            <w:r w:rsidR="7AB20419" w:rsidRPr="007557B6">
              <w:t>offer</w:t>
            </w:r>
            <w:r w:rsidR="40263163" w:rsidRPr="007557B6">
              <w:t xml:space="preserve"> </w:t>
            </w:r>
            <w:r w:rsidRPr="007557B6">
              <w:t>learning opportunities</w:t>
            </w:r>
            <w:r w:rsidR="751EA326" w:rsidRPr="007557B6">
              <w:t xml:space="preserve"> that</w:t>
            </w:r>
            <w:r w:rsidRPr="007557B6">
              <w:t xml:space="preserve"> meet </w:t>
            </w:r>
            <w:r w:rsidR="23D8D15B" w:rsidRPr="007557B6">
              <w:t xml:space="preserve">the needs of </w:t>
            </w:r>
            <w:r w:rsidRPr="007557B6">
              <w:t>employee</w:t>
            </w:r>
            <w:r w:rsidR="6DD8A51F" w:rsidRPr="007557B6">
              <w:t>s</w:t>
            </w:r>
            <w:r w:rsidRPr="007557B6">
              <w:t xml:space="preserve"> and </w:t>
            </w:r>
            <w:r w:rsidR="6FB6AD60" w:rsidRPr="007557B6">
              <w:t xml:space="preserve">the </w:t>
            </w:r>
            <w:r w:rsidR="2BDD3989" w:rsidRPr="007557B6">
              <w:t>organization</w:t>
            </w:r>
            <w:r w:rsidR="2B87366E" w:rsidRPr="007557B6">
              <w:t xml:space="preserve"> while supporting mental health and well-being.</w:t>
            </w:r>
          </w:p>
        </w:tc>
      </w:tr>
      <w:tr w:rsidR="2802C012" w:rsidRPr="007557B6" w14:paraId="2939B6BB" w14:textId="77777777" w:rsidTr="0032741B">
        <w:trPr>
          <w:cantSplit/>
          <w:trHeight w:val="300"/>
        </w:trPr>
        <w:tc>
          <w:tcPr>
            <w:tcW w:w="4638" w:type="dxa"/>
          </w:tcPr>
          <w:p w14:paraId="29B82525" w14:textId="66C002C3" w:rsidR="4C2D2643" w:rsidRPr="007557B6" w:rsidRDefault="4E107249" w:rsidP="78B5BBBD">
            <w:pPr>
              <w:spacing w:before="200" w:after="200" w:line="300" w:lineRule="auto"/>
              <w:ind w:left="144" w:right="142"/>
              <w:rPr>
                <w:sz w:val="20"/>
                <w:szCs w:val="20"/>
              </w:rPr>
            </w:pPr>
            <w:r w:rsidRPr="007557B6">
              <w:rPr>
                <w:sz w:val="20"/>
                <w:szCs w:val="20"/>
              </w:rPr>
              <w:lastRenderedPageBreak/>
              <w:t>The CRTC will continue to advertise courses by the Canada School of Public Service (CSPS) on accessibility and disability available to its employees, while exploring other learning opportunities that may benefit the organization.</w:t>
            </w:r>
          </w:p>
        </w:tc>
        <w:tc>
          <w:tcPr>
            <w:tcW w:w="4713" w:type="dxa"/>
            <w:vAlign w:val="center"/>
          </w:tcPr>
          <w:p w14:paraId="53EC39AC" w14:textId="1BE38C61" w:rsidR="7AAE3F2E" w:rsidRPr="007557B6" w:rsidRDefault="6D03E60E" w:rsidP="00074EAA">
            <w:pPr>
              <w:pStyle w:val="TableTextBulletLevel1"/>
              <w:framePr w:wrap="around"/>
              <w:spacing w:before="240" w:after="240"/>
            </w:pPr>
            <w:r w:rsidRPr="007557B6">
              <w:t>The</w:t>
            </w:r>
            <w:r w:rsidR="63EA43C6" w:rsidRPr="007557B6">
              <w:t xml:space="preserve"> CRTC</w:t>
            </w:r>
            <w:r w:rsidR="00F57F7E" w:rsidRPr="007557B6">
              <w:t xml:space="preserve"> encouraged employee participation in various learning opportunities on accessibility and disability throughout the year, including the following sessions</w:t>
            </w:r>
            <w:r w:rsidR="2CF75A15" w:rsidRPr="007557B6">
              <w:t>:</w:t>
            </w:r>
          </w:p>
          <w:p w14:paraId="003C75D3" w14:textId="27DF0AC2" w:rsidR="17D848B1" w:rsidRPr="007557B6" w:rsidRDefault="2CB35549" w:rsidP="00074EAA">
            <w:pPr>
              <w:pStyle w:val="TableTextBulletLevel2"/>
              <w:framePr w:wrap="around"/>
              <w:spacing w:before="240" w:after="240"/>
            </w:pPr>
            <w:r w:rsidRPr="007557B6">
              <w:t>Addressing Disability Inclusion and Barriers to Accessibility</w:t>
            </w:r>
            <w:r w:rsidR="7C1E0968" w:rsidRPr="007557B6">
              <w:t xml:space="preserve"> </w:t>
            </w:r>
            <w:r w:rsidR="3C3C2065" w:rsidRPr="007557B6">
              <w:t xml:space="preserve">by </w:t>
            </w:r>
            <w:r w:rsidR="7C1E0968" w:rsidRPr="007557B6">
              <w:t xml:space="preserve">the </w:t>
            </w:r>
            <w:proofErr w:type="gramStart"/>
            <w:r w:rsidR="7C1E0968" w:rsidRPr="007557B6">
              <w:t>CSPS;</w:t>
            </w:r>
            <w:proofErr w:type="gramEnd"/>
          </w:p>
          <w:p w14:paraId="5B968CD8" w14:textId="32AC7B5C" w:rsidR="00962152" w:rsidRPr="007557B6" w:rsidRDefault="0E35A879" w:rsidP="00074EAA">
            <w:pPr>
              <w:pStyle w:val="TableTextBulletLevel2"/>
              <w:framePr w:wrap="around"/>
              <w:spacing w:before="240" w:after="240"/>
            </w:pPr>
            <w:r w:rsidRPr="007557B6">
              <w:t>B</w:t>
            </w:r>
            <w:r w:rsidR="4B5884C3" w:rsidRPr="007557B6">
              <w:t xml:space="preserve">rave </w:t>
            </w:r>
            <w:r w:rsidRPr="007557B6">
              <w:t>C</w:t>
            </w:r>
            <w:r w:rsidR="4B5884C3" w:rsidRPr="007557B6">
              <w:t xml:space="preserve">onversations and </w:t>
            </w:r>
            <w:r w:rsidRPr="007557B6">
              <w:t>B</w:t>
            </w:r>
            <w:r w:rsidR="4B5884C3" w:rsidRPr="007557B6">
              <w:t xml:space="preserve">old </w:t>
            </w:r>
            <w:r w:rsidRPr="007557B6">
              <w:t>A</w:t>
            </w:r>
            <w:r w:rsidR="4B5884C3" w:rsidRPr="007557B6">
              <w:t xml:space="preserve">ctions </w:t>
            </w:r>
            <w:r w:rsidR="2DA96458" w:rsidRPr="007557B6">
              <w:t>w</w:t>
            </w:r>
            <w:r w:rsidR="4B5884C3" w:rsidRPr="007557B6">
              <w:t xml:space="preserve">hen </w:t>
            </w:r>
            <w:r w:rsidRPr="007557B6">
              <w:t>B</w:t>
            </w:r>
            <w:r w:rsidR="4B5884C3" w:rsidRPr="007557B6">
              <w:t xml:space="preserve">uilding </w:t>
            </w:r>
            <w:r w:rsidRPr="007557B6">
              <w:t>A</w:t>
            </w:r>
            <w:r w:rsidR="4B5884C3" w:rsidRPr="007557B6">
              <w:t xml:space="preserve">ccessible and </w:t>
            </w:r>
            <w:r w:rsidRPr="007557B6">
              <w:t>I</w:t>
            </w:r>
            <w:r w:rsidR="4B5884C3" w:rsidRPr="007557B6">
              <w:t xml:space="preserve">nclusive </w:t>
            </w:r>
            <w:r w:rsidRPr="007557B6">
              <w:t>W</w:t>
            </w:r>
            <w:r w:rsidR="4B5884C3" w:rsidRPr="007557B6">
              <w:t>orkplace</w:t>
            </w:r>
            <w:r w:rsidR="18F7C9DC" w:rsidRPr="007557B6">
              <w:t>s</w:t>
            </w:r>
            <w:r w:rsidR="3B0E093F" w:rsidRPr="007557B6">
              <w:t>, also</w:t>
            </w:r>
            <w:r w:rsidR="60C993A1" w:rsidRPr="007557B6">
              <w:t xml:space="preserve"> by the </w:t>
            </w:r>
            <w:proofErr w:type="gramStart"/>
            <w:r w:rsidR="60C993A1" w:rsidRPr="007557B6">
              <w:t>CSPS</w:t>
            </w:r>
            <w:r w:rsidR="632C622E" w:rsidRPr="007557B6">
              <w:t>;</w:t>
            </w:r>
            <w:proofErr w:type="gramEnd"/>
          </w:p>
          <w:p w14:paraId="7F6FEBD0" w14:textId="1E054BD2" w:rsidR="007A2BA0" w:rsidRPr="007557B6" w:rsidRDefault="795B32AE" w:rsidP="00074EAA">
            <w:pPr>
              <w:pStyle w:val="TableTextBulletLevel2"/>
              <w:framePr w:wrap="around"/>
              <w:spacing w:before="240" w:after="240"/>
            </w:pPr>
            <w:r w:rsidRPr="007557B6">
              <w:t>My Experience as a Person Born with Spina Bifida &amp; Hydrocephalus</w:t>
            </w:r>
            <w:r w:rsidR="52B14A86" w:rsidRPr="007557B6">
              <w:t xml:space="preserve"> </w:t>
            </w:r>
            <w:r w:rsidR="77118911" w:rsidRPr="007557B6">
              <w:t>by</w:t>
            </w:r>
            <w:r w:rsidR="16314607" w:rsidRPr="007557B6">
              <w:t xml:space="preserve"> </w:t>
            </w:r>
            <w:r w:rsidR="52B14A86" w:rsidRPr="007557B6">
              <w:t xml:space="preserve">the </w:t>
            </w:r>
            <w:r w:rsidRPr="007557B6">
              <w:t>IT Accessibility Office</w:t>
            </w:r>
            <w:r w:rsidR="398C478E" w:rsidRPr="007557B6">
              <w:t>; and</w:t>
            </w:r>
          </w:p>
          <w:p w14:paraId="6C14D8B1" w14:textId="1503DF2D" w:rsidR="002F44EA" w:rsidRPr="007557B6" w:rsidRDefault="795B32AE" w:rsidP="00074EAA">
            <w:pPr>
              <w:pStyle w:val="TableTextBulletLevel2"/>
              <w:framePr w:wrap="around"/>
              <w:spacing w:before="240" w:after="240"/>
            </w:pPr>
            <w:r w:rsidRPr="007557B6">
              <w:t xml:space="preserve">Diversity </w:t>
            </w:r>
            <w:r w:rsidR="5DD796C3" w:rsidRPr="007557B6">
              <w:t>W</w:t>
            </w:r>
            <w:r w:rsidRPr="007557B6">
              <w:t>ithin Disability</w:t>
            </w:r>
            <w:r w:rsidR="52B14A86" w:rsidRPr="007557B6">
              <w:t xml:space="preserve"> by </w:t>
            </w:r>
            <w:r w:rsidRPr="007557B6">
              <w:t>Statistic</w:t>
            </w:r>
            <w:r w:rsidR="09804242" w:rsidRPr="007557B6">
              <w:t>s</w:t>
            </w:r>
            <w:r w:rsidRPr="007557B6">
              <w:t xml:space="preserve"> Canada.</w:t>
            </w:r>
          </w:p>
          <w:p w14:paraId="0B5ECCFE" w14:textId="621F6691" w:rsidR="00D93ED6" w:rsidRPr="007557B6" w:rsidRDefault="65AB7E42" w:rsidP="00074EAA">
            <w:pPr>
              <w:pStyle w:val="TableTextBulletLevel1"/>
              <w:framePr w:wrap="around"/>
              <w:spacing w:before="240" w:after="240"/>
            </w:pPr>
            <w:r w:rsidRPr="007557B6">
              <w:t xml:space="preserve">Monthly facilitated discussions </w:t>
            </w:r>
            <w:r w:rsidR="39EA4F42" w:rsidRPr="007557B6">
              <w:t xml:space="preserve">were offered </w:t>
            </w:r>
            <w:r w:rsidRPr="007557B6">
              <w:t>on the 13 psychosocial factors</w:t>
            </w:r>
            <w:r w:rsidR="546B86BB" w:rsidRPr="007557B6">
              <w:t xml:space="preserve"> </w:t>
            </w:r>
            <w:r w:rsidR="022D99B4" w:rsidRPr="007557B6">
              <w:t>of psychological health and safety in the workplace</w:t>
            </w:r>
            <w:r w:rsidRPr="007557B6">
              <w:t xml:space="preserve">, based on the National Standard of Canada for Psychological Health and Safety in the </w:t>
            </w:r>
            <w:r w:rsidR="757AC232" w:rsidRPr="007557B6">
              <w:t>W</w:t>
            </w:r>
            <w:r w:rsidRPr="007557B6">
              <w:t>orkplace.</w:t>
            </w:r>
          </w:p>
          <w:p w14:paraId="375FFAE1" w14:textId="4A824166" w:rsidR="4C2D2643" w:rsidRPr="007557B6" w:rsidRDefault="4EE612DB" w:rsidP="00074EAA">
            <w:pPr>
              <w:pStyle w:val="TableTextBulletLevel1"/>
              <w:framePr w:wrap="around"/>
              <w:spacing w:before="240" w:after="240"/>
            </w:pPr>
            <w:r w:rsidRPr="007557B6">
              <w:t>The CRTC</w:t>
            </w:r>
            <w:r w:rsidR="23E12202" w:rsidRPr="007557B6">
              <w:t xml:space="preserve"> will continue to share resources</w:t>
            </w:r>
            <w:r w:rsidR="0CB33FDB" w:rsidRPr="007557B6">
              <w:t xml:space="preserve"> </w:t>
            </w:r>
            <w:r w:rsidR="552B15B6" w:rsidRPr="007557B6">
              <w:t xml:space="preserve">with </w:t>
            </w:r>
            <w:r w:rsidR="0CB33FDB" w:rsidRPr="007557B6">
              <w:t>employees as they become available</w:t>
            </w:r>
            <w:r w:rsidR="61D13B70" w:rsidRPr="007557B6">
              <w:t>.</w:t>
            </w:r>
          </w:p>
        </w:tc>
      </w:tr>
      <w:tr w:rsidR="2802C012" w:rsidRPr="007557B6" w14:paraId="45AB93D7" w14:textId="77777777" w:rsidTr="00074EAA">
        <w:trPr>
          <w:cantSplit/>
          <w:trHeight w:val="300"/>
        </w:trPr>
        <w:tc>
          <w:tcPr>
            <w:tcW w:w="4638" w:type="dxa"/>
          </w:tcPr>
          <w:p w14:paraId="615136F8" w14:textId="72048390" w:rsidR="4C2D2643" w:rsidRPr="007557B6" w:rsidRDefault="4918940E" w:rsidP="00074EAA">
            <w:pPr>
              <w:spacing w:beforeLines="100" w:before="240" w:afterLines="200" w:after="480" w:line="300" w:lineRule="auto"/>
              <w:ind w:left="142" w:right="142"/>
            </w:pPr>
            <w:r w:rsidRPr="007557B6">
              <w:lastRenderedPageBreak/>
              <w:t>As an additional resource for accessibility and persons with disabilities, the CRTC will create and staff an accessibility expert position by June 2023.</w:t>
            </w:r>
          </w:p>
        </w:tc>
        <w:tc>
          <w:tcPr>
            <w:tcW w:w="4713" w:type="dxa"/>
          </w:tcPr>
          <w:p w14:paraId="443F593D" w14:textId="569C5A25" w:rsidR="00F57F7E" w:rsidRPr="007557B6" w:rsidRDefault="00F57F7E" w:rsidP="00F57F7E">
            <w:pPr>
              <w:pStyle w:val="TableTextBulletLevel1"/>
              <w:framePr w:wrap="around"/>
              <w:spacing w:before="240" w:after="240"/>
              <w:rPr>
                <w:lang w:val="en-CA"/>
              </w:rPr>
            </w:pPr>
            <w:r w:rsidRPr="007557B6">
              <w:t xml:space="preserve">Since May 2023, our </w:t>
            </w:r>
            <w:r w:rsidR="393ED7C5" w:rsidRPr="007557B6">
              <w:t>Senior Accessibility Advisor</w:t>
            </w:r>
            <w:r w:rsidRPr="007557B6">
              <w:t>,</w:t>
            </w:r>
            <w:r w:rsidR="393ED7C5" w:rsidRPr="007557B6">
              <w:t xml:space="preserve"> a proud Deaf community member with lived experience of multiple disabilities</w:t>
            </w:r>
            <w:r w:rsidRPr="007557B6">
              <w:t>, has provided</w:t>
            </w:r>
            <w:r w:rsidR="4A157EDD" w:rsidRPr="007557B6">
              <w:t xml:space="preserve"> </w:t>
            </w:r>
            <w:r w:rsidR="393ED7C5" w:rsidRPr="007557B6">
              <w:t>fresh perspectives and valuable insights to the CRTC</w:t>
            </w:r>
            <w:r w:rsidR="67F9EDA7" w:rsidRPr="007557B6">
              <w:t>.</w:t>
            </w:r>
            <w:r w:rsidRPr="007557B6">
              <w:t xml:space="preserve"> </w:t>
            </w:r>
          </w:p>
          <w:p w14:paraId="5CD1BF88" w14:textId="3C1C8FE3" w:rsidR="00F57F7E" w:rsidRPr="007557B6" w:rsidRDefault="00F57F7E" w:rsidP="00F57F7E">
            <w:pPr>
              <w:pStyle w:val="TableTextBulletLevel1"/>
              <w:framePr w:wrap="around"/>
              <w:spacing w:before="240" w:after="240"/>
              <w:rPr>
                <w:lang w:val="en-CA"/>
              </w:rPr>
            </w:pPr>
            <w:r w:rsidRPr="007557B6">
              <w:t>Two additional persons with an accessibility and diversity lens have also been hired in the Secretary General’s Office.</w:t>
            </w:r>
          </w:p>
          <w:p w14:paraId="26ED0F36" w14:textId="4DC2BACB" w:rsidR="00F57F7E" w:rsidRPr="007557B6" w:rsidRDefault="00F57F7E" w:rsidP="00F57F7E">
            <w:pPr>
              <w:pStyle w:val="TableTextBulletLevel1"/>
              <w:framePr w:wrap="around"/>
              <w:spacing w:before="240" w:after="240"/>
            </w:pPr>
            <w:r w:rsidRPr="007557B6">
              <w:t>The CRTC’s Legal Sector has staffed the position of Senior Legal Counsel, Accessibility.</w:t>
            </w:r>
          </w:p>
        </w:tc>
      </w:tr>
    </w:tbl>
    <w:p w14:paraId="079438C9" w14:textId="77777777" w:rsidR="00F57F7E" w:rsidRPr="007557B6" w:rsidRDefault="00F57F7E" w:rsidP="00F57F7E">
      <w:pPr>
        <w:pStyle w:val="Heading4"/>
      </w:pPr>
    </w:p>
    <w:p w14:paraId="4E3CB49A" w14:textId="77777777" w:rsidR="00F57F7E" w:rsidRPr="007557B6" w:rsidRDefault="00F57F7E">
      <w:pPr>
        <w:spacing w:before="0" w:after="160" w:line="259" w:lineRule="auto"/>
        <w:rPr>
          <w:rFonts w:ascii="Noto Sans Medium" w:eastAsiaTheme="majorEastAsia" w:hAnsi="Noto Sans Medium" w:cstheme="majorBidi"/>
          <w:sz w:val="32"/>
          <w:szCs w:val="32"/>
        </w:rPr>
      </w:pPr>
      <w:r w:rsidRPr="007557B6">
        <w:br w:type="page"/>
      </w:r>
    </w:p>
    <w:p w14:paraId="13A69BBC" w14:textId="08C6D096" w:rsidR="00930559" w:rsidRPr="007557B6" w:rsidRDefault="00FB31DB" w:rsidP="00F57F7E">
      <w:pPr>
        <w:pStyle w:val="Heading4"/>
      </w:pPr>
      <w:r w:rsidRPr="007557B6">
        <w:lastRenderedPageBreak/>
        <w:t>Measures to promote the hiring and retention of persons with disabilities</w:t>
      </w:r>
    </w:p>
    <w:p w14:paraId="1C0622FE" w14:textId="77777777" w:rsidR="00930559" w:rsidRPr="007557B6" w:rsidRDefault="00930559" w:rsidP="00930559"/>
    <w:p w14:paraId="6FE96D35" w14:textId="77777777" w:rsidR="00930559" w:rsidRPr="007557B6" w:rsidRDefault="00930559" w:rsidP="00930559"/>
    <w:p w14:paraId="1114E0B9" w14:textId="77777777" w:rsidR="00930559" w:rsidRPr="007557B6" w:rsidRDefault="00930559" w:rsidP="00930559"/>
    <w:tbl>
      <w:tblPr>
        <w:tblStyle w:val="TableGridLight"/>
        <w:tblpPr w:leftFromText="181" w:rightFromText="181" w:topFromText="142" w:bottomFromText="142" w:vertAnchor="page" w:horzAnchor="margin" w:tblpY="2921"/>
        <w:tblOverlap w:val="never"/>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620" w:firstRow="1" w:lastRow="0" w:firstColumn="0" w:lastColumn="0" w:noHBand="1" w:noVBand="1"/>
        <w:tblCaption w:val="Measures to promote the hiring and retention of persons with disabilities"/>
      </w:tblPr>
      <w:tblGrid>
        <w:gridCol w:w="4390"/>
        <w:gridCol w:w="4961"/>
      </w:tblGrid>
      <w:tr w:rsidR="0091076F" w:rsidRPr="007557B6" w14:paraId="1E8D36E7" w14:textId="77777777" w:rsidTr="004000E1">
        <w:trPr>
          <w:trHeight w:val="20"/>
          <w:tblHeader/>
        </w:trPr>
        <w:tc>
          <w:tcPr>
            <w:tcW w:w="4390" w:type="dxa"/>
            <w:tcBorders>
              <w:right w:val="single" w:sz="4" w:space="0" w:color="FFFFFF" w:themeColor="background1"/>
            </w:tcBorders>
            <w:shd w:val="clear" w:color="auto" w:fill="000000" w:themeFill="text1"/>
          </w:tcPr>
          <w:p w14:paraId="4984B987" w14:textId="77777777" w:rsidR="0091076F" w:rsidRPr="007557B6" w:rsidRDefault="0091076F" w:rsidP="000E4505">
            <w:pPr>
              <w:pStyle w:val="TableTitle"/>
              <w:framePr w:hSpace="0" w:vSpace="0" w:wrap="auto" w:vAnchor="margin" w:hAnchor="text" w:yAlign="inline"/>
              <w:suppressOverlap w:val="0"/>
            </w:pPr>
            <w:r w:rsidRPr="007557B6">
              <w:t>Accessibility Plan Action Step</w:t>
            </w:r>
          </w:p>
        </w:tc>
        <w:tc>
          <w:tcPr>
            <w:tcW w:w="4961" w:type="dxa"/>
            <w:tcBorders>
              <w:left w:val="single" w:sz="4" w:space="0" w:color="FFFFFF" w:themeColor="background1"/>
            </w:tcBorders>
            <w:shd w:val="clear" w:color="auto" w:fill="000000" w:themeFill="text1"/>
          </w:tcPr>
          <w:p w14:paraId="03CE5B32" w14:textId="77777777" w:rsidR="0091076F" w:rsidRPr="007557B6" w:rsidRDefault="0091076F" w:rsidP="000E4505">
            <w:pPr>
              <w:pStyle w:val="TableTitle"/>
              <w:framePr w:hSpace="0" w:vSpace="0" w:wrap="auto" w:vAnchor="margin" w:hAnchor="text" w:yAlign="inline"/>
              <w:suppressOverlap w:val="0"/>
            </w:pPr>
            <w:r w:rsidRPr="007557B6">
              <w:t>2024 Update</w:t>
            </w:r>
          </w:p>
        </w:tc>
      </w:tr>
      <w:tr w:rsidR="0091076F" w:rsidRPr="007557B6" w14:paraId="07E66EF4" w14:textId="77777777" w:rsidTr="004000E1">
        <w:trPr>
          <w:trHeight w:val="300"/>
          <w:tblHeader/>
        </w:trPr>
        <w:tc>
          <w:tcPr>
            <w:tcW w:w="4390" w:type="dxa"/>
            <w:tcBorders>
              <w:bottom w:val="single" w:sz="4" w:space="0" w:color="000000" w:themeColor="text1"/>
            </w:tcBorders>
          </w:tcPr>
          <w:p w14:paraId="2A7FF610" w14:textId="77777777" w:rsidR="0091076F" w:rsidRPr="007557B6" w:rsidRDefault="0091076F" w:rsidP="0091076F">
            <w:pPr>
              <w:pStyle w:val="TableText"/>
              <w:spacing w:before="240" w:after="240"/>
            </w:pPr>
            <w:r w:rsidRPr="007557B6">
              <w:t xml:space="preserve">The CRTC will develop a corporate plan that addresses the changes to the </w:t>
            </w:r>
            <w:r w:rsidRPr="007557B6">
              <w:rPr>
                <w:i/>
                <w:iCs/>
              </w:rPr>
              <w:t>Public Service Employment Act</w:t>
            </w:r>
            <w:r w:rsidRPr="007557B6">
              <w:t xml:space="preserve"> no later than one month after those changes coming into effect and will monitor its implementation while staying informed on accessibility resources available through central agencies.</w:t>
            </w:r>
          </w:p>
        </w:tc>
        <w:tc>
          <w:tcPr>
            <w:tcW w:w="4961" w:type="dxa"/>
          </w:tcPr>
          <w:p w14:paraId="0A0F9BDB" w14:textId="77777777" w:rsidR="0091076F" w:rsidRPr="007557B6" w:rsidRDefault="0091076F" w:rsidP="00074EAA">
            <w:pPr>
              <w:pStyle w:val="TableTextBulletLevel1"/>
              <w:framePr w:hSpace="0" w:wrap="auto" w:vAnchor="margin" w:yAlign="inline"/>
              <w:spacing w:before="240" w:after="240"/>
              <w:suppressOverlap w:val="0"/>
            </w:pPr>
            <w:r w:rsidRPr="007557B6">
              <w:t xml:space="preserve">Changes to the </w:t>
            </w:r>
            <w:r w:rsidRPr="007557B6">
              <w:rPr>
                <w:i/>
                <w:iCs/>
              </w:rPr>
              <w:t>Public Service Employment Act</w:t>
            </w:r>
            <w:r w:rsidRPr="007557B6">
              <w:t xml:space="preserve"> aimed at addressing barriers in the staffing process came into effect on July 1, 2023. </w:t>
            </w:r>
          </w:p>
          <w:p w14:paraId="13DAE472" w14:textId="77777777" w:rsidR="0091076F" w:rsidRPr="007557B6" w:rsidRDefault="0091076F" w:rsidP="005B3753">
            <w:pPr>
              <w:pStyle w:val="TableText"/>
              <w:numPr>
                <w:ilvl w:val="0"/>
                <w:numId w:val="18"/>
              </w:numPr>
              <w:spacing w:before="240" w:after="240"/>
              <w:ind w:left="426" w:right="113" w:hanging="284"/>
            </w:pPr>
            <w:r w:rsidRPr="007557B6">
              <w:t>The CRTC communicated and implemented these changes immediately through an action plan that included training sessions for strategic advisors and staffing specialists ahead of updates to the Act.</w:t>
            </w:r>
          </w:p>
          <w:p w14:paraId="4F7AB29E" w14:textId="65BCB0FD" w:rsidR="0091076F" w:rsidRPr="007557B6" w:rsidRDefault="0091076F" w:rsidP="00074EAA">
            <w:pPr>
              <w:pStyle w:val="TableTextBulletLevel1"/>
              <w:framePr w:hSpace="0" w:wrap="auto" w:vAnchor="margin" w:yAlign="inline"/>
              <w:spacing w:before="240" w:after="240"/>
              <w:suppressOverlap w:val="0"/>
            </w:pPr>
            <w:r w:rsidRPr="007557B6">
              <w:t xml:space="preserve">As part of that plan, </w:t>
            </w:r>
            <w:r w:rsidR="003D0B34" w:rsidRPr="007557B6">
              <w:t>the CRTC</w:t>
            </w:r>
            <w:r w:rsidRPr="007557B6">
              <w:t xml:space="preserve"> provided multiple training sessions to hiring managers</w:t>
            </w:r>
            <w:r w:rsidR="00A75D08" w:rsidRPr="007557B6">
              <w:t>,</w:t>
            </w:r>
            <w:r w:rsidR="00FA4523" w:rsidRPr="007557B6">
              <w:t xml:space="preserve"> including</w:t>
            </w:r>
            <w:r w:rsidRPr="007557B6">
              <w:t>:</w:t>
            </w:r>
          </w:p>
          <w:p w14:paraId="312342FF" w14:textId="77777777" w:rsidR="0091076F" w:rsidRPr="007557B6" w:rsidRDefault="0091076F" w:rsidP="00074EAA">
            <w:pPr>
              <w:pStyle w:val="TableTextBulletLevel2"/>
              <w:framePr w:hSpace="0" w:wrap="auto" w:vAnchor="margin" w:yAlign="inline"/>
              <w:spacing w:before="240" w:after="240"/>
              <w:suppressOverlap w:val="0"/>
            </w:pPr>
            <w:r w:rsidRPr="007557B6">
              <w:t xml:space="preserve">four internal information sessions and three Q&amp;A sessions from the Public Service Commission in October and November </w:t>
            </w:r>
            <w:proofErr w:type="gramStart"/>
            <w:r w:rsidRPr="007557B6">
              <w:t>2023;</w:t>
            </w:r>
            <w:proofErr w:type="gramEnd"/>
          </w:p>
          <w:p w14:paraId="494219D9" w14:textId="473B1E2C" w:rsidR="0091076F" w:rsidRPr="007557B6" w:rsidRDefault="0091076F" w:rsidP="00074EAA">
            <w:pPr>
              <w:pStyle w:val="TableTextBulletLevel2"/>
              <w:framePr w:hSpace="0" w:wrap="auto" w:vAnchor="margin" w:yAlign="inline"/>
              <w:spacing w:before="240" w:after="240"/>
              <w:suppressOverlap w:val="0"/>
            </w:pPr>
            <w:r w:rsidRPr="007557B6">
              <w:t xml:space="preserve">six sessions on effective merit criteria and candidate assessment. Though not directly related to the changes in the Act, they addressed issues affecting </w:t>
            </w:r>
            <w:r w:rsidR="00C348FD" w:rsidRPr="007557B6">
              <w:t xml:space="preserve">persons </w:t>
            </w:r>
            <w:r w:rsidRPr="007557B6">
              <w:t>with disabilities; and</w:t>
            </w:r>
          </w:p>
        </w:tc>
      </w:tr>
    </w:tbl>
    <w:p w14:paraId="6E4B6898" w14:textId="77777777" w:rsidR="00930559" w:rsidRPr="007557B6" w:rsidRDefault="00930559" w:rsidP="00930559"/>
    <w:p w14:paraId="20EE333A" w14:textId="77777777" w:rsidR="00930559" w:rsidRPr="007557B6" w:rsidRDefault="00930559" w:rsidP="00930559"/>
    <w:tbl>
      <w:tblPr>
        <w:tblStyle w:val="TableGridLight"/>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620" w:firstRow="1" w:lastRow="0" w:firstColumn="0" w:lastColumn="0" w:noHBand="1" w:noVBand="1"/>
        <w:tblCaption w:val="Measures to promote the hiring and retention of persons with disabilities"/>
      </w:tblPr>
      <w:tblGrid>
        <w:gridCol w:w="4390"/>
        <w:gridCol w:w="4961"/>
      </w:tblGrid>
      <w:tr w:rsidR="0091076F" w:rsidRPr="007557B6" w14:paraId="454F19B8" w14:textId="77777777" w:rsidTr="00232962">
        <w:trPr>
          <w:trHeight w:val="300"/>
          <w:tblHeader/>
        </w:trPr>
        <w:tc>
          <w:tcPr>
            <w:tcW w:w="4390" w:type="dxa"/>
            <w:tcBorders>
              <w:right w:val="single" w:sz="4" w:space="0" w:color="FFFFFF" w:themeColor="background1"/>
            </w:tcBorders>
            <w:shd w:val="clear" w:color="auto" w:fill="000000" w:themeFill="text1"/>
          </w:tcPr>
          <w:p w14:paraId="0C96CB39" w14:textId="77777777" w:rsidR="0091076F" w:rsidRPr="007557B6" w:rsidRDefault="0091076F" w:rsidP="00F57F7E">
            <w:pPr>
              <w:pStyle w:val="TableTitle"/>
              <w:framePr w:hSpace="0" w:vSpace="0" w:wrap="auto" w:vAnchor="margin" w:hAnchor="text" w:yAlign="inline"/>
              <w:suppressOverlap w:val="0"/>
            </w:pPr>
            <w:r w:rsidRPr="007557B6">
              <w:t>Accessibility Plan Action Step</w:t>
            </w:r>
          </w:p>
        </w:tc>
        <w:tc>
          <w:tcPr>
            <w:tcW w:w="4961" w:type="dxa"/>
            <w:tcBorders>
              <w:left w:val="single" w:sz="4" w:space="0" w:color="FFFFFF" w:themeColor="background1"/>
            </w:tcBorders>
            <w:shd w:val="clear" w:color="auto" w:fill="000000" w:themeFill="text1"/>
          </w:tcPr>
          <w:p w14:paraId="0FFF0428" w14:textId="77777777" w:rsidR="0091076F" w:rsidRPr="007557B6" w:rsidRDefault="0091076F" w:rsidP="00F57F7E">
            <w:pPr>
              <w:pStyle w:val="TableTitle"/>
              <w:framePr w:hSpace="0" w:vSpace="0" w:wrap="auto" w:vAnchor="margin" w:hAnchor="text" w:yAlign="inline"/>
              <w:suppressOverlap w:val="0"/>
            </w:pPr>
            <w:r w:rsidRPr="007557B6">
              <w:t>2024 Update</w:t>
            </w:r>
          </w:p>
        </w:tc>
      </w:tr>
      <w:tr w:rsidR="0091076F" w:rsidRPr="007557B6" w14:paraId="211C15B0" w14:textId="77777777" w:rsidTr="00232962">
        <w:trPr>
          <w:trHeight w:val="300"/>
          <w:tblHeader/>
        </w:trPr>
        <w:tc>
          <w:tcPr>
            <w:tcW w:w="4390" w:type="dxa"/>
          </w:tcPr>
          <w:p w14:paraId="069A819D" w14:textId="1E076796" w:rsidR="0091076F" w:rsidRPr="007557B6" w:rsidRDefault="0091076F" w:rsidP="00F57F7E">
            <w:pPr>
              <w:pStyle w:val="TableText"/>
              <w:spacing w:before="240" w:after="240"/>
            </w:pPr>
          </w:p>
        </w:tc>
        <w:tc>
          <w:tcPr>
            <w:tcW w:w="4961" w:type="dxa"/>
          </w:tcPr>
          <w:p w14:paraId="331E222F" w14:textId="17BE610C" w:rsidR="0091076F" w:rsidRPr="007557B6" w:rsidRDefault="0091076F" w:rsidP="00F57F7E">
            <w:pPr>
              <w:pStyle w:val="TableTextBulletLevel2"/>
              <w:framePr w:hSpace="0" w:wrap="auto" w:vAnchor="margin" w:yAlign="inline"/>
              <w:spacing w:before="240" w:after="240"/>
              <w:suppressOverlap w:val="0"/>
            </w:pPr>
            <w:r w:rsidRPr="007557B6">
              <w:t>a new workshop on conducting bias and barrier assessments in evaluation</w:t>
            </w:r>
            <w:r w:rsidR="00E27479" w:rsidRPr="007557B6">
              <w:t xml:space="preserve"> processes</w:t>
            </w:r>
            <w:r w:rsidRPr="007557B6">
              <w:t xml:space="preserve"> has been available since September 2024. Several sessions are scheduled over the coming year.</w:t>
            </w:r>
          </w:p>
          <w:p w14:paraId="261224D7" w14:textId="77777777" w:rsidR="0091076F" w:rsidRPr="007557B6" w:rsidRDefault="0091076F" w:rsidP="00F57F7E">
            <w:pPr>
              <w:pStyle w:val="TableTextBulletLevel1"/>
              <w:framePr w:hSpace="0" w:wrap="auto" w:vAnchor="margin" w:yAlign="inline"/>
              <w:spacing w:before="240" w:after="240"/>
              <w:suppressOverlap w:val="0"/>
            </w:pPr>
            <w:r w:rsidRPr="007557B6">
              <w:t>The CRTC has fully developed and implemented the action plan.</w:t>
            </w:r>
          </w:p>
        </w:tc>
      </w:tr>
      <w:tr w:rsidR="00B75EB6" w:rsidRPr="007557B6" w14:paraId="6985EEA3" w14:textId="77777777" w:rsidTr="00232962">
        <w:trPr>
          <w:trHeight w:val="300"/>
          <w:tblHeader/>
        </w:trPr>
        <w:tc>
          <w:tcPr>
            <w:tcW w:w="4390" w:type="dxa"/>
          </w:tcPr>
          <w:p w14:paraId="266D92A0" w14:textId="6480E57D" w:rsidR="00B75EB6" w:rsidRPr="007557B6" w:rsidRDefault="00B75EB6" w:rsidP="00F57F7E">
            <w:pPr>
              <w:pStyle w:val="TableText"/>
              <w:spacing w:before="240" w:after="240"/>
            </w:pPr>
            <w:r w:rsidRPr="007557B6">
              <w:t>The CRTC will launch a call for proposals for an Employment System Review by March 2023 aimed at decreasing barriers in the hiring process.</w:t>
            </w:r>
          </w:p>
        </w:tc>
        <w:tc>
          <w:tcPr>
            <w:tcW w:w="4961" w:type="dxa"/>
          </w:tcPr>
          <w:p w14:paraId="3FF0D84F" w14:textId="4B700A59" w:rsidR="00B75EB6" w:rsidRPr="007557B6" w:rsidRDefault="00232962" w:rsidP="00F57F7E">
            <w:pPr>
              <w:pStyle w:val="TableTextBulletLevel1"/>
              <w:framePr w:hSpace="0" w:wrap="auto" w:vAnchor="margin" w:yAlign="inline"/>
              <w:spacing w:before="240" w:after="240"/>
              <w:suppressOverlap w:val="0"/>
            </w:pPr>
            <w:r w:rsidRPr="007557B6">
              <w:t>Despite previous delays caused by funding limitations and a procurement backlog, this project remained a priority, with funds officially</w:t>
            </w:r>
            <w:r w:rsidR="00B75EB6" w:rsidRPr="007557B6">
              <w:t xml:space="preserve"> committed in September 2024.</w:t>
            </w:r>
          </w:p>
          <w:p w14:paraId="549EC204" w14:textId="15A717C2" w:rsidR="00B75EB6" w:rsidRPr="007557B6" w:rsidRDefault="00B75EB6" w:rsidP="00F57F7E">
            <w:pPr>
              <w:pStyle w:val="TableTextBulletLevel1"/>
              <w:framePr w:hSpace="0" w:wrap="auto" w:vAnchor="margin" w:yAlign="inline"/>
              <w:spacing w:before="240" w:after="240"/>
              <w:suppressOverlap w:val="0"/>
            </w:pPr>
            <w:r w:rsidRPr="007557B6">
              <w:t>The statement of work was reviewed, updated, and is expected to be submitted for contract approval by the end of 2024.</w:t>
            </w:r>
          </w:p>
        </w:tc>
      </w:tr>
      <w:tr w:rsidR="00B75EB6" w:rsidRPr="007557B6" w14:paraId="53C66BC1" w14:textId="77777777" w:rsidTr="00232962">
        <w:trPr>
          <w:trHeight w:val="300"/>
          <w:tblHeader/>
        </w:trPr>
        <w:tc>
          <w:tcPr>
            <w:tcW w:w="4390" w:type="dxa"/>
            <w:tcBorders>
              <w:bottom w:val="single" w:sz="4" w:space="0" w:color="000000" w:themeColor="text1"/>
            </w:tcBorders>
          </w:tcPr>
          <w:p w14:paraId="5B5C19B7" w14:textId="464724C6" w:rsidR="00B75EB6" w:rsidRPr="007557B6" w:rsidRDefault="00B75EB6" w:rsidP="00F57F7E">
            <w:pPr>
              <w:pStyle w:val="TableText"/>
              <w:spacing w:before="240" w:after="240"/>
            </w:pPr>
            <w:r w:rsidRPr="007557B6">
              <w:t>The CRTC will include language to encourage the hiring of persons with disabilities as an objective within the performance management agreements for all executives for the 2023-2024 fiscal year.</w:t>
            </w:r>
          </w:p>
        </w:tc>
        <w:tc>
          <w:tcPr>
            <w:tcW w:w="4961" w:type="dxa"/>
          </w:tcPr>
          <w:p w14:paraId="325A9BB8" w14:textId="10F094B6" w:rsidR="00B75EB6" w:rsidRPr="007557B6" w:rsidRDefault="00B75EB6" w:rsidP="00F57F7E">
            <w:pPr>
              <w:pStyle w:val="TableTextBulletLevel1"/>
              <w:framePr w:hSpace="0" w:wrap="auto" w:vAnchor="margin" w:yAlign="inline"/>
              <w:spacing w:before="240" w:after="240"/>
              <w:suppressOverlap w:val="0"/>
            </w:pPr>
            <w:r w:rsidRPr="007557B6">
              <w:t>Every executive continues to have a commitment in their performance</w:t>
            </w:r>
            <w:r w:rsidR="00BC420C" w:rsidRPr="007557B6">
              <w:br/>
            </w:r>
            <w:r w:rsidRPr="007557B6">
              <w:t>agreements to</w:t>
            </w:r>
            <w:r w:rsidR="00B72817" w:rsidRPr="007557B6">
              <w:t>:</w:t>
            </w:r>
          </w:p>
          <w:p w14:paraId="5914A8E0" w14:textId="77777777" w:rsidR="00B75EB6" w:rsidRPr="007557B6" w:rsidRDefault="00B75EB6" w:rsidP="00F57F7E">
            <w:pPr>
              <w:pStyle w:val="TableTextBulletLevel2"/>
              <w:framePr w:hSpace="0" w:wrap="auto" w:vAnchor="margin" w:yAlign="inline"/>
              <w:spacing w:before="240" w:after="240"/>
              <w:suppressOverlap w:val="0"/>
            </w:pPr>
            <w:r w:rsidRPr="007557B6">
              <w:t>support the objectives and the implementation of the Accessibility Plan; and</w:t>
            </w:r>
          </w:p>
          <w:p w14:paraId="77535A91" w14:textId="089F7AB6" w:rsidR="00B75EB6" w:rsidRPr="007557B6" w:rsidRDefault="00B75EB6" w:rsidP="00F57F7E">
            <w:pPr>
              <w:pStyle w:val="TableTextBulletLevel2"/>
              <w:framePr w:hSpace="0" w:wrap="auto" w:vAnchor="margin" w:yAlign="inline"/>
              <w:spacing w:before="240" w:after="240"/>
              <w:suppressOverlap w:val="0"/>
            </w:pPr>
            <w:r w:rsidRPr="007557B6">
              <w:t xml:space="preserve">improve the representation of persons with disabilities within their team at all levels. </w:t>
            </w:r>
          </w:p>
        </w:tc>
      </w:tr>
    </w:tbl>
    <w:p w14:paraId="06C600C3" w14:textId="77777777" w:rsidR="00C40458" w:rsidRPr="007557B6" w:rsidRDefault="00C40458"/>
    <w:p w14:paraId="5DE45838" w14:textId="09C0A2B6" w:rsidR="00423C81" w:rsidRPr="007557B6" w:rsidRDefault="00423C81" w:rsidP="00F57F7E">
      <w:pPr>
        <w:pStyle w:val="Heading4"/>
      </w:pPr>
      <w:r w:rsidRPr="007557B6">
        <w:lastRenderedPageBreak/>
        <w:t>Measures to improve the clarity of the process to request workplace accommodations</w:t>
      </w:r>
    </w:p>
    <w:p w14:paraId="0A06C4B6" w14:textId="77777777" w:rsidR="00981EF2" w:rsidRPr="007557B6" w:rsidRDefault="00981EF2" w:rsidP="007F7A6F"/>
    <w:tbl>
      <w:tblPr>
        <w:tblStyle w:val="TableGridLight"/>
        <w:tblpPr w:leftFromText="181" w:rightFromText="181" w:vertAnchor="text" w:horzAnchor="margin" w:tblpY="-32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clarity of the process to request workplace accommodations"/>
      </w:tblPr>
      <w:tblGrid>
        <w:gridCol w:w="4601"/>
        <w:gridCol w:w="4681"/>
      </w:tblGrid>
      <w:tr w:rsidR="00423C81" w:rsidRPr="007557B6" w14:paraId="5CAC2407" w14:textId="77777777" w:rsidTr="00BA736D">
        <w:trPr>
          <w:cantSplit/>
          <w:trHeight w:val="300"/>
          <w:tblHeader/>
        </w:trPr>
        <w:tc>
          <w:tcPr>
            <w:tcW w:w="4601" w:type="dxa"/>
            <w:tcBorders>
              <w:right w:val="single" w:sz="4" w:space="0" w:color="FFFFFF" w:themeColor="background1"/>
            </w:tcBorders>
            <w:shd w:val="clear" w:color="auto" w:fill="000000" w:themeFill="text1"/>
          </w:tcPr>
          <w:p w14:paraId="1C6C61D7" w14:textId="77777777" w:rsidR="00423C81" w:rsidRPr="007557B6" w:rsidRDefault="00423C81" w:rsidP="00BD2947">
            <w:pPr>
              <w:pStyle w:val="TableTitle"/>
              <w:framePr w:hSpace="0" w:vSpace="0" w:wrap="auto" w:vAnchor="margin" w:hAnchor="text" w:yAlign="inline"/>
              <w:suppressOverlap w:val="0"/>
            </w:pPr>
            <w:r w:rsidRPr="007557B6">
              <w:t>Accessibility Plan Action Step</w:t>
            </w:r>
          </w:p>
        </w:tc>
        <w:tc>
          <w:tcPr>
            <w:tcW w:w="4681" w:type="dxa"/>
            <w:tcBorders>
              <w:left w:val="single" w:sz="4" w:space="0" w:color="FFFFFF" w:themeColor="background1"/>
            </w:tcBorders>
            <w:shd w:val="clear" w:color="auto" w:fill="000000" w:themeFill="text1"/>
          </w:tcPr>
          <w:p w14:paraId="04F240C9" w14:textId="77777777" w:rsidR="00423C81" w:rsidRPr="007557B6" w:rsidRDefault="00423C81" w:rsidP="00BD2947">
            <w:pPr>
              <w:pStyle w:val="TableTitle"/>
              <w:framePr w:hSpace="0" w:vSpace="0" w:wrap="auto" w:vAnchor="margin" w:hAnchor="text" w:yAlign="inline"/>
              <w:suppressOverlap w:val="0"/>
            </w:pPr>
            <w:r w:rsidRPr="007557B6">
              <w:t>2024 Update</w:t>
            </w:r>
          </w:p>
        </w:tc>
      </w:tr>
      <w:tr w:rsidR="00423C81" w:rsidRPr="007557B6" w14:paraId="050980B1" w14:textId="77777777" w:rsidTr="00BA736D">
        <w:trPr>
          <w:cantSplit/>
          <w:trHeight w:val="300"/>
          <w:tblHeader/>
        </w:trPr>
        <w:tc>
          <w:tcPr>
            <w:tcW w:w="4601" w:type="dxa"/>
          </w:tcPr>
          <w:p w14:paraId="52EF058C" w14:textId="77777777" w:rsidR="00423C81" w:rsidRPr="007557B6" w:rsidRDefault="00423C81" w:rsidP="00BA736D">
            <w:pPr>
              <w:pStyle w:val="TableText"/>
              <w:spacing w:before="240" w:after="240"/>
            </w:pPr>
            <w:r w:rsidRPr="007557B6">
              <w:t>The CRTC will evaluate its policies with the goal of creating a more centralized and clearer approach to workplace accommodations and accessibility in consultation with employees with disabilities. To this end, procedures and guidelines, including roles and responsibilities and monitoring for the accommodations process will be developed no later than December 2023.</w:t>
            </w:r>
          </w:p>
        </w:tc>
        <w:tc>
          <w:tcPr>
            <w:tcW w:w="4681" w:type="dxa"/>
          </w:tcPr>
          <w:p w14:paraId="36B4A001" w14:textId="77777777" w:rsidR="00423C81" w:rsidRPr="007557B6" w:rsidRDefault="00423C81" w:rsidP="00074EAA">
            <w:pPr>
              <w:pStyle w:val="TableTextBulletLevel1"/>
              <w:framePr w:hSpace="0" w:wrap="auto" w:vAnchor="margin" w:yAlign="inline"/>
              <w:spacing w:before="240" w:after="240"/>
              <w:suppressOverlap w:val="0"/>
            </w:pPr>
            <w:r w:rsidRPr="007557B6">
              <w:t>The CRTC is in the final stages of selecting sector experts to form a working group responsible for reviewing and streamlining the accommodation process.</w:t>
            </w:r>
          </w:p>
          <w:p w14:paraId="4A6B1F87" w14:textId="6D41C51B" w:rsidR="00423C81" w:rsidRPr="007557B6" w:rsidRDefault="00B72817" w:rsidP="00074EAA">
            <w:pPr>
              <w:pStyle w:val="TableTextBulletLevel1"/>
              <w:framePr w:hSpace="0" w:wrap="auto" w:vAnchor="margin" w:yAlign="inline"/>
              <w:spacing w:before="240" w:after="240"/>
              <w:suppressOverlap w:val="0"/>
            </w:pPr>
            <w:r w:rsidRPr="007557B6">
              <w:t>An employee transition form is being developed to reduce barriers for new hires and departing employees</w:t>
            </w:r>
            <w:r w:rsidR="00423C81" w:rsidRPr="007557B6">
              <w:t>. It will be tested for accessibility before its official launch.</w:t>
            </w:r>
          </w:p>
          <w:p w14:paraId="0AA55DBB" w14:textId="0E7DF442" w:rsidR="00423C81" w:rsidRPr="007557B6" w:rsidRDefault="00F77265" w:rsidP="00074EAA">
            <w:pPr>
              <w:pStyle w:val="TableTextBulletLevel1"/>
              <w:framePr w:hSpace="0" w:wrap="auto" w:vAnchor="margin" w:yAlign="inline"/>
              <w:spacing w:before="240" w:after="240"/>
              <w:suppressOverlap w:val="0"/>
            </w:pPr>
            <w:r w:rsidRPr="007557B6">
              <w:t>This</w:t>
            </w:r>
            <w:r w:rsidR="00423C81" w:rsidRPr="007557B6">
              <w:t xml:space="preserve"> remains a top </w:t>
            </w:r>
            <w:r w:rsidRPr="007557B6">
              <w:t xml:space="preserve">accessibility </w:t>
            </w:r>
            <w:r w:rsidR="00423C81" w:rsidRPr="007557B6">
              <w:t>priority</w:t>
            </w:r>
            <w:r w:rsidRPr="007557B6">
              <w:t xml:space="preserve"> for </w:t>
            </w:r>
            <w:r w:rsidR="0006123C" w:rsidRPr="007557B6">
              <w:t xml:space="preserve">the </w:t>
            </w:r>
            <w:r w:rsidRPr="007557B6">
              <w:t>CRTC</w:t>
            </w:r>
            <w:r w:rsidR="00423C81" w:rsidRPr="007557B6">
              <w:t>. The working group tasked with reviewing the accommodation process will address this in depth as part of their work.</w:t>
            </w:r>
          </w:p>
        </w:tc>
      </w:tr>
      <w:tr w:rsidR="00423C81" w:rsidRPr="007557B6" w14:paraId="79EE9AFC" w14:textId="77777777" w:rsidTr="00BA736D">
        <w:trPr>
          <w:cantSplit/>
          <w:trHeight w:val="300"/>
          <w:tblHeader/>
        </w:trPr>
        <w:tc>
          <w:tcPr>
            <w:tcW w:w="4601" w:type="dxa"/>
          </w:tcPr>
          <w:p w14:paraId="589AAACA" w14:textId="77777777" w:rsidR="00423C81" w:rsidRPr="007557B6" w:rsidRDefault="00423C81" w:rsidP="00BA736D">
            <w:pPr>
              <w:pStyle w:val="TableText"/>
              <w:spacing w:before="240" w:after="240"/>
            </w:pPr>
            <w:r w:rsidRPr="007557B6">
              <w:t xml:space="preserve">The CRTC commits to making it clear that a medical note is no longer required to request </w:t>
            </w:r>
            <w:proofErr w:type="gramStart"/>
            <w:r w:rsidRPr="007557B6">
              <w:t>the vast majority of</w:t>
            </w:r>
            <w:proofErr w:type="gramEnd"/>
            <w:r w:rsidRPr="007557B6">
              <w:t xml:space="preserve"> workplace accommodations such as for ergonomics (e.g., furniture, keyboards, mice) and adaptive technology compatible with GOC systems (e.g., screen readers for blind employees, noise-cancelling headphones or software to accommodate neurodiverse employees, etc.).</w:t>
            </w:r>
          </w:p>
        </w:tc>
        <w:tc>
          <w:tcPr>
            <w:tcW w:w="4681" w:type="dxa"/>
          </w:tcPr>
          <w:p w14:paraId="4096F2D5" w14:textId="3CBDAE6D" w:rsidR="00423C81" w:rsidRPr="007557B6" w:rsidRDefault="00423C81" w:rsidP="00074EAA">
            <w:pPr>
              <w:pStyle w:val="TableTextBulletLevel1"/>
              <w:framePr w:hSpace="0" w:wrap="auto" w:vAnchor="margin" w:yAlign="inline"/>
              <w:spacing w:before="240" w:after="240"/>
              <w:suppressOverlap w:val="0"/>
            </w:pPr>
            <w:r w:rsidRPr="007557B6">
              <w:t xml:space="preserve">Information stating that a medical note is not required for most equipment-related accommodations has been added to the CRTC's hybrid workplace guidance and </w:t>
            </w:r>
            <w:r w:rsidR="00232962" w:rsidRPr="007557B6">
              <w:t xml:space="preserve">supporting </w:t>
            </w:r>
            <w:r w:rsidRPr="007557B6">
              <w:t>documents for the accommodation process.</w:t>
            </w:r>
          </w:p>
        </w:tc>
      </w:tr>
    </w:tbl>
    <w:p w14:paraId="341FCFD0" w14:textId="68768FA0" w:rsidR="1A859671" w:rsidRPr="007557B6" w:rsidRDefault="1A859671" w:rsidP="00F57F7E">
      <w:pPr>
        <w:pStyle w:val="Heading4"/>
      </w:pPr>
    </w:p>
    <w:tbl>
      <w:tblPr>
        <w:tblStyle w:val="TableGridLight"/>
        <w:tblpPr w:leftFromText="181" w:rightFromText="181" w:vertAnchor="text" w:horzAnchor="margin" w:tblpY="80"/>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clarity of the process to request workplace accommodations"/>
      </w:tblPr>
      <w:tblGrid>
        <w:gridCol w:w="4601"/>
        <w:gridCol w:w="4681"/>
      </w:tblGrid>
      <w:tr w:rsidR="00BA736D" w:rsidRPr="007557B6" w14:paraId="16D37B5D" w14:textId="77777777" w:rsidTr="00BA736D">
        <w:trPr>
          <w:cantSplit/>
          <w:trHeight w:val="300"/>
          <w:tblHeader/>
        </w:trPr>
        <w:tc>
          <w:tcPr>
            <w:tcW w:w="4601" w:type="dxa"/>
            <w:tcBorders>
              <w:right w:val="single" w:sz="4" w:space="0" w:color="FFFFFF" w:themeColor="background1"/>
            </w:tcBorders>
            <w:shd w:val="clear" w:color="auto" w:fill="000000" w:themeFill="text1"/>
          </w:tcPr>
          <w:p w14:paraId="62A68E27" w14:textId="77777777" w:rsidR="00BA736D" w:rsidRPr="007557B6" w:rsidRDefault="00BA736D" w:rsidP="00BD2947">
            <w:pPr>
              <w:pStyle w:val="TableTitle"/>
              <w:framePr w:hSpace="0" w:vSpace="0" w:wrap="auto" w:vAnchor="margin" w:hAnchor="text" w:yAlign="inline"/>
              <w:suppressOverlap w:val="0"/>
            </w:pPr>
            <w:r w:rsidRPr="007557B6">
              <w:t>Accessibility Plan Action Step</w:t>
            </w:r>
          </w:p>
        </w:tc>
        <w:tc>
          <w:tcPr>
            <w:tcW w:w="4681" w:type="dxa"/>
            <w:tcBorders>
              <w:left w:val="single" w:sz="4" w:space="0" w:color="FFFFFF" w:themeColor="background1"/>
            </w:tcBorders>
            <w:shd w:val="clear" w:color="auto" w:fill="000000" w:themeFill="text1"/>
          </w:tcPr>
          <w:p w14:paraId="2AA8550C" w14:textId="77777777" w:rsidR="00BA736D" w:rsidRPr="007557B6" w:rsidRDefault="00BA736D" w:rsidP="00BD2947">
            <w:pPr>
              <w:pStyle w:val="TableTitle"/>
              <w:framePr w:hSpace="0" w:vSpace="0" w:wrap="auto" w:vAnchor="margin" w:hAnchor="text" w:yAlign="inline"/>
              <w:suppressOverlap w:val="0"/>
            </w:pPr>
            <w:r w:rsidRPr="007557B6">
              <w:t>2024 Update</w:t>
            </w:r>
          </w:p>
        </w:tc>
      </w:tr>
      <w:tr w:rsidR="00BA736D" w:rsidRPr="007557B6" w14:paraId="7F064800" w14:textId="77777777" w:rsidTr="00BA736D">
        <w:trPr>
          <w:cantSplit/>
          <w:trHeight w:val="300"/>
          <w:tblHeader/>
        </w:trPr>
        <w:tc>
          <w:tcPr>
            <w:tcW w:w="4601" w:type="dxa"/>
          </w:tcPr>
          <w:p w14:paraId="4A3055A2" w14:textId="7940D777" w:rsidR="00BA736D" w:rsidRPr="007557B6" w:rsidRDefault="00BA736D" w:rsidP="00BA736D">
            <w:pPr>
              <w:pStyle w:val="TableText"/>
              <w:spacing w:before="240" w:after="240"/>
            </w:pPr>
            <w:r w:rsidRPr="007557B6">
              <w:t xml:space="preserve">The CRTC commits to providing ergonomic evaluations and equipment for its employees’ primary place of work. This policy will be fully implemented by </w:t>
            </w:r>
            <w:proofErr w:type="gramStart"/>
            <w:r w:rsidRPr="007557B6">
              <w:t>June 2023, and</w:t>
            </w:r>
            <w:proofErr w:type="gramEnd"/>
            <w:r w:rsidRPr="007557B6">
              <w:t xml:space="preserve"> will include an explanation of the steps required to request an evaluation on the CRTC’s intranet.</w:t>
            </w:r>
          </w:p>
          <w:p w14:paraId="3B520031" w14:textId="77777777" w:rsidR="00BA736D" w:rsidRPr="007557B6" w:rsidRDefault="00BA736D" w:rsidP="00BA736D">
            <w:pPr>
              <w:rPr>
                <w:sz w:val="20"/>
                <w:szCs w:val="20"/>
              </w:rPr>
            </w:pPr>
          </w:p>
        </w:tc>
        <w:tc>
          <w:tcPr>
            <w:tcW w:w="4681" w:type="dxa"/>
          </w:tcPr>
          <w:p w14:paraId="53DE378F" w14:textId="77777777" w:rsidR="00BA736D" w:rsidRPr="007557B6" w:rsidRDefault="00BA736D" w:rsidP="00074EAA">
            <w:pPr>
              <w:pStyle w:val="TableTextBulletLevel1"/>
              <w:framePr w:hSpace="0" w:wrap="auto" w:vAnchor="margin" w:yAlign="inline"/>
              <w:spacing w:before="240" w:after="240"/>
              <w:suppressOverlap w:val="0"/>
            </w:pPr>
            <w:r w:rsidRPr="007557B6">
              <w:t>The procedure for requesting ergonomics evaluations or equipment is available on the CRTC intranet.</w:t>
            </w:r>
          </w:p>
          <w:p w14:paraId="0F064809" w14:textId="4746EE6D" w:rsidR="00BA736D" w:rsidRPr="007557B6" w:rsidRDefault="00B72817" w:rsidP="00074EAA">
            <w:pPr>
              <w:pStyle w:val="TableTextBulletLevel1"/>
              <w:framePr w:hSpace="0" w:wrap="auto" w:vAnchor="margin" w:yAlign="inline"/>
              <w:spacing w:before="240" w:after="240"/>
              <w:suppressOverlap w:val="0"/>
            </w:pPr>
            <w:r w:rsidRPr="007557B6">
              <w:t>T</w:t>
            </w:r>
            <w:r w:rsidR="00AE7314" w:rsidRPr="007557B6">
              <w:t xml:space="preserve">he CRTC </w:t>
            </w:r>
            <w:r w:rsidR="00BA736D" w:rsidRPr="007557B6">
              <w:t>offered four ergonomics information sessions to all employees in October and November 2023, complete with additional resources to support the participants beyond the sessions.</w:t>
            </w:r>
          </w:p>
        </w:tc>
      </w:tr>
    </w:tbl>
    <w:p w14:paraId="560CB492" w14:textId="77777777" w:rsidR="00BA736D" w:rsidRPr="007557B6" w:rsidRDefault="00BA736D" w:rsidP="00BA736D"/>
    <w:p w14:paraId="31E8E5B7" w14:textId="77777777" w:rsidR="002F6A36" w:rsidRPr="007557B6" w:rsidRDefault="002F6A36" w:rsidP="00BA736D"/>
    <w:p w14:paraId="66264CEA" w14:textId="77777777" w:rsidR="002F6A36" w:rsidRPr="007557B6" w:rsidRDefault="002F6A36" w:rsidP="00F57F7E">
      <w:pPr>
        <w:pStyle w:val="Heading4"/>
      </w:pPr>
      <w:r w:rsidRPr="007557B6">
        <w:lastRenderedPageBreak/>
        <w:t>Measures to improve the culture of meetings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firstRow="1" w:lastRow="0" w:firstColumn="0" w:lastColumn="0" w:noHBand="1" w:noVBand="1"/>
        <w:tblCaption w:val="Measures to improve the culture of meetings"/>
      </w:tblPr>
      <w:tblGrid>
        <w:gridCol w:w="4592"/>
        <w:gridCol w:w="4690"/>
      </w:tblGrid>
      <w:tr w:rsidR="002F6A36" w:rsidRPr="007557B6" w14:paraId="670D4CF2" w14:textId="77777777" w:rsidTr="00F81772">
        <w:trPr>
          <w:cantSplit/>
          <w:trHeight w:val="300"/>
          <w:tblHeader/>
        </w:trPr>
        <w:tc>
          <w:tcPr>
            <w:tcW w:w="4592" w:type="dxa"/>
            <w:tcBorders>
              <w:right w:val="single" w:sz="4" w:space="0" w:color="FFFFFF" w:themeColor="background1"/>
            </w:tcBorders>
            <w:shd w:val="clear" w:color="auto" w:fill="000000" w:themeFill="text1"/>
          </w:tcPr>
          <w:p w14:paraId="0C0AD241" w14:textId="77777777" w:rsidR="002F6A36" w:rsidRPr="007557B6" w:rsidRDefault="002F6A36" w:rsidP="00F81772">
            <w:pPr>
              <w:pStyle w:val="Heading5"/>
              <w:keepNext w:val="0"/>
              <w:keepLines w:val="0"/>
            </w:pPr>
            <w:r w:rsidRPr="007557B6">
              <w:t>Accessibility Plan Action Step</w:t>
            </w:r>
          </w:p>
        </w:tc>
        <w:tc>
          <w:tcPr>
            <w:tcW w:w="4690" w:type="dxa"/>
            <w:tcBorders>
              <w:left w:val="single" w:sz="4" w:space="0" w:color="FFFFFF" w:themeColor="background1"/>
            </w:tcBorders>
            <w:shd w:val="clear" w:color="auto" w:fill="000000" w:themeFill="text1"/>
          </w:tcPr>
          <w:p w14:paraId="1630BE9D" w14:textId="77777777" w:rsidR="002F6A36" w:rsidRPr="007557B6" w:rsidRDefault="002F6A36" w:rsidP="00BD2947">
            <w:pPr>
              <w:pStyle w:val="TableTitle"/>
              <w:framePr w:wrap="around"/>
            </w:pPr>
            <w:r w:rsidRPr="007557B6">
              <w:t>2024 Update</w:t>
            </w:r>
          </w:p>
        </w:tc>
      </w:tr>
      <w:tr w:rsidR="002F6A36" w:rsidRPr="007557B6" w14:paraId="1362D098" w14:textId="77777777" w:rsidTr="00F81772">
        <w:trPr>
          <w:cantSplit/>
          <w:trHeight w:val="300"/>
          <w:tblHeader/>
        </w:trPr>
        <w:tc>
          <w:tcPr>
            <w:tcW w:w="4592" w:type="dxa"/>
          </w:tcPr>
          <w:p w14:paraId="044DDDCC" w14:textId="77777777" w:rsidR="002F6A36" w:rsidRPr="007557B6" w:rsidRDefault="002F6A36" w:rsidP="00F81772">
            <w:pPr>
              <w:pStyle w:val="TableText"/>
              <w:spacing w:before="240" w:after="240"/>
            </w:pPr>
            <w:r w:rsidRPr="007557B6">
              <w:t>The CRTC will continue flexible work arrangement policies, to the extent possible, and implement workplace norms that include standard meeting-free hours, breaks between meetings, and/or breaks during longer meetings. A reference guide will be created to support making meetings more accessible by June 2023.</w:t>
            </w:r>
          </w:p>
          <w:p w14:paraId="3A429494" w14:textId="77777777" w:rsidR="002F6A36" w:rsidRPr="007557B6" w:rsidRDefault="002F6A36" w:rsidP="00F81772">
            <w:pPr>
              <w:pStyle w:val="TableText"/>
              <w:spacing w:before="240" w:after="240"/>
            </w:pPr>
            <w:r w:rsidRPr="007557B6">
              <w:t>This will include a list of service providers who can offer meeting accommodations such as Communication Access Realtime Translation (CART) services, language and interpretation services.</w:t>
            </w:r>
          </w:p>
        </w:tc>
        <w:tc>
          <w:tcPr>
            <w:tcW w:w="4690" w:type="dxa"/>
          </w:tcPr>
          <w:p w14:paraId="274AD7D2" w14:textId="77777777" w:rsidR="002F6A36" w:rsidRPr="007557B6" w:rsidRDefault="002F6A36" w:rsidP="00074EAA">
            <w:pPr>
              <w:pStyle w:val="TableTextBulletLevel1"/>
              <w:framePr w:wrap="around"/>
              <w:spacing w:before="240" w:after="240"/>
            </w:pPr>
            <w:r w:rsidRPr="007557B6">
              <w:t>The CRTC offers flexible work arrangements, including telework, to the extent possible.</w:t>
            </w:r>
          </w:p>
          <w:p w14:paraId="7D4655E6" w14:textId="77777777" w:rsidR="002F6A36" w:rsidRPr="007557B6" w:rsidRDefault="002F6A36" w:rsidP="00074EAA">
            <w:pPr>
              <w:pStyle w:val="TableTextBulletLevel1"/>
              <w:framePr w:wrap="around"/>
              <w:spacing w:before="240" w:after="240"/>
            </w:pPr>
            <w:r w:rsidRPr="007557B6">
              <w:t>Our internal survey on the hybrid work environment included questions about employees’ preferences for early departures from meeting rooms to help us implement shortened meeting times effectively.</w:t>
            </w:r>
          </w:p>
          <w:p w14:paraId="0E5A44C1" w14:textId="77777777" w:rsidR="002F6A36" w:rsidRPr="007557B6" w:rsidRDefault="002F6A36" w:rsidP="00074EAA">
            <w:pPr>
              <w:pStyle w:val="TableTextBulletLevel1"/>
              <w:framePr w:wrap="around"/>
              <w:spacing w:before="240" w:after="240"/>
            </w:pPr>
            <w:r w:rsidRPr="007557B6">
              <w:t>The CRTC made a major update to its accessibility intranet page in May 2024 by adding new tools, including a guide for making meetings more accessible.</w:t>
            </w:r>
          </w:p>
          <w:p w14:paraId="380C5EAE" w14:textId="37130F43" w:rsidR="002F6A36" w:rsidRPr="007557B6" w:rsidRDefault="002F6A36" w:rsidP="00074EAA">
            <w:pPr>
              <w:pStyle w:val="TableTextBulletLevel1"/>
              <w:framePr w:wrap="around"/>
              <w:spacing w:before="240" w:after="240"/>
            </w:pPr>
            <w:r w:rsidRPr="007557B6">
              <w:t>The Accessibility Team created a list of CART service providers that is available upon request</w:t>
            </w:r>
            <w:r w:rsidR="007D6185" w:rsidRPr="007557B6">
              <w:t>.</w:t>
            </w:r>
          </w:p>
          <w:p w14:paraId="4DFA92F6" w14:textId="77777777" w:rsidR="002F6A36" w:rsidRPr="007557B6" w:rsidRDefault="002F6A36" w:rsidP="00074EAA">
            <w:pPr>
              <w:pStyle w:val="TableTextBulletLevel1"/>
              <w:framePr w:wrap="around"/>
              <w:spacing w:before="240" w:after="240"/>
            </w:pPr>
            <w:r w:rsidRPr="007557B6">
              <w:t>The CRTC now offers separate French and English sessions for internal meetings whenever possible, improving accessibility and supporting cost-effective practices.</w:t>
            </w:r>
          </w:p>
          <w:p w14:paraId="714C338E" w14:textId="1262CF19" w:rsidR="003A572F" w:rsidRPr="007557B6" w:rsidRDefault="003A572F" w:rsidP="00074EAA">
            <w:pPr>
              <w:pStyle w:val="TableTextBulletLevel1"/>
              <w:framePr w:wrap="around"/>
              <w:spacing w:before="240" w:after="240"/>
            </w:pPr>
            <w:r w:rsidRPr="007557B6">
              <w:t>Communication Access Realtime Translation (CART) services, language interpretation and sign language interpretation continue to be provided as needed.</w:t>
            </w:r>
          </w:p>
        </w:tc>
      </w:tr>
    </w:tbl>
    <w:p w14:paraId="5EA3C89C" w14:textId="77777777" w:rsidR="00BA736D" w:rsidRPr="007557B6" w:rsidRDefault="00BA736D" w:rsidP="00BA736D"/>
    <w:p w14:paraId="0C53A662" w14:textId="1E274848" w:rsidR="1A859671" w:rsidRPr="007557B6" w:rsidRDefault="1A859671" w:rsidP="00F57F7E">
      <w:pPr>
        <w:pStyle w:val="Heading4"/>
      </w:pPr>
    </w:p>
    <w:tbl>
      <w:tblPr>
        <w:tblStyle w:val="TableGridLight"/>
        <w:tblpPr w:leftFromText="181" w:rightFromText="181" w:vertAnchor="page" w:horzAnchor="margin" w:tblpY="2334"/>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firstRow="1" w:lastRow="0" w:firstColumn="0" w:lastColumn="0" w:noHBand="1" w:noVBand="1"/>
        <w:tblCaption w:val="Measures to improve the culture of meetings"/>
      </w:tblPr>
      <w:tblGrid>
        <w:gridCol w:w="4592"/>
        <w:gridCol w:w="4690"/>
      </w:tblGrid>
      <w:tr w:rsidR="007D7A64" w:rsidRPr="007557B6" w14:paraId="411AB789" w14:textId="77777777" w:rsidTr="007D7A64">
        <w:trPr>
          <w:cantSplit/>
          <w:trHeight w:val="300"/>
          <w:tblHeader/>
        </w:trPr>
        <w:tc>
          <w:tcPr>
            <w:tcW w:w="4592" w:type="dxa"/>
            <w:tcBorders>
              <w:right w:val="single" w:sz="4" w:space="0" w:color="FFFFFF" w:themeColor="background1"/>
            </w:tcBorders>
            <w:shd w:val="clear" w:color="auto" w:fill="000000" w:themeFill="text1"/>
            <w:vAlign w:val="bottom"/>
          </w:tcPr>
          <w:p w14:paraId="7C60E752" w14:textId="77777777" w:rsidR="007D7A64" w:rsidRPr="007557B6" w:rsidRDefault="007D7A64" w:rsidP="007D7A64">
            <w:pPr>
              <w:pStyle w:val="Heading5"/>
              <w:keepNext w:val="0"/>
              <w:keepLines w:val="0"/>
            </w:pPr>
            <w:r w:rsidRPr="007557B6">
              <w:t>Accessibility Plan Action Step</w:t>
            </w:r>
          </w:p>
        </w:tc>
        <w:tc>
          <w:tcPr>
            <w:tcW w:w="4690" w:type="dxa"/>
            <w:tcBorders>
              <w:left w:val="single" w:sz="4" w:space="0" w:color="FFFFFF" w:themeColor="background1"/>
            </w:tcBorders>
            <w:shd w:val="clear" w:color="auto" w:fill="000000" w:themeFill="text1"/>
            <w:vAlign w:val="bottom"/>
          </w:tcPr>
          <w:p w14:paraId="2C973D63" w14:textId="77777777" w:rsidR="007D7A64" w:rsidRPr="007557B6" w:rsidRDefault="007D7A64" w:rsidP="007D7A64">
            <w:pPr>
              <w:pStyle w:val="Heading5"/>
              <w:keepNext w:val="0"/>
              <w:keepLines w:val="0"/>
              <w:contextualSpacing/>
            </w:pPr>
            <w:r w:rsidRPr="007557B6">
              <w:t>2024 Update</w:t>
            </w:r>
          </w:p>
        </w:tc>
      </w:tr>
      <w:tr w:rsidR="007D7A64" w:rsidRPr="007557B6" w14:paraId="36834D99" w14:textId="77777777" w:rsidTr="007D7A64">
        <w:trPr>
          <w:cantSplit/>
          <w:trHeight w:val="300"/>
          <w:tblHeader/>
        </w:trPr>
        <w:tc>
          <w:tcPr>
            <w:tcW w:w="4592" w:type="dxa"/>
          </w:tcPr>
          <w:p w14:paraId="38FFE1EE" w14:textId="77777777" w:rsidR="007D7A64" w:rsidRPr="007557B6" w:rsidRDefault="007D7A64" w:rsidP="007D7A64">
            <w:pPr>
              <w:pStyle w:val="TableText"/>
              <w:spacing w:before="240" w:after="240"/>
            </w:pPr>
          </w:p>
        </w:tc>
        <w:tc>
          <w:tcPr>
            <w:tcW w:w="4690" w:type="dxa"/>
          </w:tcPr>
          <w:p w14:paraId="4B8B3529" w14:textId="77777777" w:rsidR="007D7A64" w:rsidRPr="007557B6" w:rsidRDefault="007D7A64" w:rsidP="007D7A64">
            <w:pPr>
              <w:pStyle w:val="TableTextBulletLevel1"/>
              <w:framePr w:hSpace="0" w:wrap="auto" w:vAnchor="margin" w:yAlign="inline"/>
              <w:spacing w:before="240" w:after="240"/>
              <w:suppressOverlap w:val="0"/>
            </w:pPr>
            <w:r w:rsidRPr="007557B6">
              <w:t>The CRTC is in the process of updating its guidelines for accessible meetings, which will include more detailed procedures specific to the CRTC, strategies for shortening meetings and other important considerations to improve accessibility.</w:t>
            </w:r>
          </w:p>
        </w:tc>
      </w:tr>
    </w:tbl>
    <w:p w14:paraId="23E67C51" w14:textId="7A24404A" w:rsidR="1A859671" w:rsidRPr="007557B6" w:rsidRDefault="1A859671" w:rsidP="2802C012"/>
    <w:p w14:paraId="6960D8E4" w14:textId="77777777" w:rsidR="005151E6" w:rsidRPr="007557B6" w:rsidRDefault="005151E6" w:rsidP="1A859671"/>
    <w:p w14:paraId="1F3E6798" w14:textId="6197ABCA" w:rsidR="67BDB7AA" w:rsidRPr="007557B6" w:rsidRDefault="06002B3E" w:rsidP="00ED3B48">
      <w:pPr>
        <w:pStyle w:val="Heading3"/>
      </w:pPr>
      <w:bookmarkStart w:id="14" w:name="_Toc149606837"/>
      <w:bookmarkStart w:id="15" w:name="_Toc150163978"/>
      <w:bookmarkStart w:id="16" w:name="_Toc184209919"/>
      <w:r w:rsidRPr="007557B6">
        <w:t>The built environment</w:t>
      </w:r>
      <w:bookmarkEnd w:id="14"/>
      <w:bookmarkEnd w:id="15"/>
      <w:bookmarkEnd w:id="16"/>
    </w:p>
    <w:p w14:paraId="405A331B" w14:textId="43F04007" w:rsidR="67BDB7AA" w:rsidRPr="007557B6" w:rsidRDefault="129E1925" w:rsidP="540BD85B">
      <w:r w:rsidRPr="007557B6">
        <w:t xml:space="preserve">This priority area </w:t>
      </w:r>
      <w:r w:rsidR="02004D72" w:rsidRPr="007557B6">
        <w:t>will ensure that people entering the CRTC’s offices, including employees and stakeholders with disabilities, have barrier-free access.</w:t>
      </w:r>
    </w:p>
    <w:p w14:paraId="6DD1BD01" w14:textId="263873CE" w:rsidR="3EB45A61" w:rsidRPr="007557B6" w:rsidRDefault="50F8C348" w:rsidP="00F57F7E">
      <w:pPr>
        <w:pStyle w:val="Heading4"/>
      </w:pPr>
      <w:r w:rsidRPr="007557B6">
        <w:lastRenderedPageBreak/>
        <w:t>Measures to reduce the existing, persistent environmental and physical barriers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4595"/>
        <w:gridCol w:w="4687"/>
      </w:tblGrid>
      <w:tr w:rsidR="00EF7EFD" w:rsidRPr="007557B6" w14:paraId="228A1FD9" w14:textId="77777777" w:rsidTr="00EF7EFD">
        <w:trPr>
          <w:cantSplit/>
          <w:trHeight w:val="300"/>
          <w:tblHeader/>
        </w:trPr>
        <w:tc>
          <w:tcPr>
            <w:tcW w:w="4595" w:type="dxa"/>
            <w:tcBorders>
              <w:right w:val="single" w:sz="2" w:space="0" w:color="FFFFFF" w:themeColor="background1"/>
            </w:tcBorders>
            <w:shd w:val="clear" w:color="auto" w:fill="000000" w:themeFill="text1"/>
            <w:vAlign w:val="bottom"/>
          </w:tcPr>
          <w:p w14:paraId="69BE9B9A" w14:textId="59A0AE44" w:rsidR="00EF7EFD" w:rsidRPr="007557B6" w:rsidRDefault="00EF7EFD" w:rsidP="00EF7EFD">
            <w:pPr>
              <w:pStyle w:val="Heading5"/>
              <w:keepNext w:val="0"/>
              <w:keepLines w:val="0"/>
            </w:pPr>
            <w:r w:rsidRPr="007557B6">
              <w:t>Accessibility Plan Action Step</w:t>
            </w:r>
          </w:p>
        </w:tc>
        <w:tc>
          <w:tcPr>
            <w:tcW w:w="4687" w:type="dxa"/>
            <w:tcBorders>
              <w:left w:val="single" w:sz="2" w:space="0" w:color="FFFFFF" w:themeColor="background1"/>
            </w:tcBorders>
            <w:shd w:val="clear" w:color="auto" w:fill="000000" w:themeFill="text1"/>
            <w:vAlign w:val="bottom"/>
          </w:tcPr>
          <w:p w14:paraId="038831B4" w14:textId="32D6C0EC" w:rsidR="00EF7EFD" w:rsidRPr="007557B6" w:rsidRDefault="00EF7EFD" w:rsidP="00EF7EFD">
            <w:pPr>
              <w:pStyle w:val="Heading5"/>
              <w:keepNext w:val="0"/>
              <w:keepLines w:val="0"/>
            </w:pPr>
            <w:r w:rsidRPr="007557B6">
              <w:t>2024 Update</w:t>
            </w:r>
          </w:p>
        </w:tc>
      </w:tr>
      <w:tr w:rsidR="2802C012" w:rsidRPr="007557B6" w14:paraId="5616AC57" w14:textId="77777777" w:rsidTr="776DCD5A">
        <w:trPr>
          <w:cantSplit/>
          <w:trHeight w:val="300"/>
        </w:trPr>
        <w:tc>
          <w:tcPr>
            <w:tcW w:w="4595" w:type="dxa"/>
          </w:tcPr>
          <w:p w14:paraId="58A29ADC" w14:textId="28C5B2D0" w:rsidR="59AD7EC4" w:rsidRPr="007557B6" w:rsidRDefault="1AF825B7" w:rsidP="00EF7EFD">
            <w:pPr>
              <w:pStyle w:val="TableText"/>
              <w:spacing w:before="240" w:after="240"/>
            </w:pPr>
            <w:r w:rsidRPr="007557B6">
              <w:t>In working with</w:t>
            </w:r>
            <w:r w:rsidR="10ACB04C" w:rsidRPr="007557B6">
              <w:t xml:space="preserve"> Public Services and Procurement Canada (PSPC) on the redesign of its offices</w:t>
            </w:r>
            <w:r w:rsidR="3FF508CD" w:rsidRPr="007557B6">
              <w:t>, which</w:t>
            </w:r>
            <w:r w:rsidR="10ACB04C" w:rsidRPr="007557B6">
              <w:t xml:space="preserve"> will begin in winter 2023</w:t>
            </w:r>
            <w:r w:rsidR="189262F5" w:rsidRPr="007557B6">
              <w:t>, the CRTC will take sensory factors and built environment barriers into account</w:t>
            </w:r>
            <w:r w:rsidR="10ACB04C" w:rsidRPr="007557B6">
              <w:t xml:space="preserve">. While the renovations are taking place, the CRTC will ensure that the temporary swing space used by its employees also </w:t>
            </w:r>
            <w:proofErr w:type="gramStart"/>
            <w:r w:rsidR="10ACB04C" w:rsidRPr="007557B6">
              <w:t>takes into account</w:t>
            </w:r>
            <w:proofErr w:type="gramEnd"/>
            <w:r w:rsidR="10ACB04C" w:rsidRPr="007557B6">
              <w:t xml:space="preserve"> sensory factors and action accommodation requests in a timely manner.</w:t>
            </w:r>
          </w:p>
        </w:tc>
        <w:tc>
          <w:tcPr>
            <w:tcW w:w="4687" w:type="dxa"/>
          </w:tcPr>
          <w:p w14:paraId="12F4867D" w14:textId="7C340C21" w:rsidR="3B531200" w:rsidRPr="007557B6" w:rsidRDefault="00AD5D6F" w:rsidP="00074EAA">
            <w:pPr>
              <w:pStyle w:val="TableTextBulletLevel1"/>
              <w:framePr w:wrap="around"/>
              <w:spacing w:before="240" w:after="240"/>
            </w:pPr>
            <w:r w:rsidRPr="007557B6">
              <w:t xml:space="preserve">In May 2024, </w:t>
            </w:r>
            <w:r w:rsidR="739BBB60" w:rsidRPr="007557B6">
              <w:t>the CRTC</w:t>
            </w:r>
            <w:r w:rsidRPr="007557B6">
              <w:t xml:space="preserve"> extended the automatic door opening time by 5 seconds to ensure that everyone, regardless of mobility or pace, can pass through comfortably.</w:t>
            </w:r>
          </w:p>
          <w:p w14:paraId="326C576D" w14:textId="7002C5AC" w:rsidR="00D612F6" w:rsidRPr="007557B6" w:rsidRDefault="224323CD" w:rsidP="00F10B1E">
            <w:pPr>
              <w:pStyle w:val="TableTextBulletLevel1"/>
              <w:framePr w:wrap="around"/>
              <w:spacing w:before="240" w:after="240"/>
            </w:pPr>
            <w:r w:rsidRPr="007557B6">
              <w:rPr>
                <w:rStyle w:val="normaltextrun"/>
              </w:rPr>
              <w:t>In September 2024, the CRTC sent a survey to all employees to gather feedback on the hybrid work</w:t>
            </w:r>
            <w:r w:rsidR="7477CC6A" w:rsidRPr="007557B6">
              <w:rPr>
                <w:rStyle w:val="normaltextrun"/>
              </w:rPr>
              <w:t xml:space="preserve"> environment</w:t>
            </w:r>
            <w:r w:rsidRPr="007557B6">
              <w:rPr>
                <w:rStyle w:val="normaltextrun"/>
              </w:rPr>
              <w:t xml:space="preserve">. The goal was to </w:t>
            </w:r>
            <w:r w:rsidR="0E67539F" w:rsidRPr="007557B6">
              <w:rPr>
                <w:rStyle w:val="normaltextrun"/>
              </w:rPr>
              <w:t>identify</w:t>
            </w:r>
            <w:r w:rsidRPr="007557B6">
              <w:rPr>
                <w:rStyle w:val="normaltextrun"/>
              </w:rPr>
              <w:t xml:space="preserve"> any challenges and </w:t>
            </w:r>
            <w:r w:rsidR="0031194B" w:rsidRPr="007557B6">
              <w:rPr>
                <w:rStyle w:val="normaltextrun"/>
              </w:rPr>
              <w:t xml:space="preserve">areas of </w:t>
            </w:r>
            <w:r w:rsidRPr="007557B6">
              <w:rPr>
                <w:rStyle w:val="normaltextrun"/>
              </w:rPr>
              <w:t>improve</w:t>
            </w:r>
            <w:r w:rsidR="0031194B" w:rsidRPr="007557B6">
              <w:rPr>
                <w:rStyle w:val="normaltextrun"/>
              </w:rPr>
              <w:t>ment</w:t>
            </w:r>
            <w:r w:rsidRPr="007557B6">
              <w:rPr>
                <w:rStyle w:val="normaltextrun"/>
              </w:rPr>
              <w:t xml:space="preserve"> as the organization prepares to move</w:t>
            </w:r>
            <w:r w:rsidR="6D8AA401" w:rsidRPr="007557B6">
              <w:rPr>
                <w:rStyle w:val="normaltextrun"/>
              </w:rPr>
              <w:t xml:space="preserve"> back</w:t>
            </w:r>
            <w:r w:rsidR="4A8D3903" w:rsidRPr="007557B6">
              <w:rPr>
                <w:rStyle w:val="normaltextrun"/>
              </w:rPr>
              <w:t xml:space="preserve"> to its permanent space</w:t>
            </w:r>
            <w:r w:rsidRPr="007557B6">
              <w:rPr>
                <w:rStyle w:val="normaltextrun"/>
              </w:rPr>
              <w:t xml:space="preserve"> in 2025. The survey included </w:t>
            </w:r>
            <w:r w:rsidR="01D10E8B" w:rsidRPr="007557B6">
              <w:rPr>
                <w:rStyle w:val="normaltextrun"/>
              </w:rPr>
              <w:t xml:space="preserve">multiple </w:t>
            </w:r>
            <w:r w:rsidRPr="007557B6">
              <w:rPr>
                <w:rStyle w:val="normaltextrun"/>
              </w:rPr>
              <w:t>questions about accessibility</w:t>
            </w:r>
            <w:r w:rsidR="1294E52A" w:rsidRPr="007557B6">
              <w:rPr>
                <w:rStyle w:val="normaltextrun"/>
              </w:rPr>
              <w:t xml:space="preserve">. </w:t>
            </w:r>
            <w:r w:rsidR="032DEB0A" w:rsidRPr="007557B6">
              <w:rPr>
                <w:rStyle w:val="normaltextrun"/>
              </w:rPr>
              <w:t xml:space="preserve">A </w:t>
            </w:r>
            <w:r w:rsidR="23C66923" w:rsidRPr="007557B6">
              <w:rPr>
                <w:rStyle w:val="normaltextrun"/>
              </w:rPr>
              <w:t>summary</w:t>
            </w:r>
            <w:r w:rsidR="73C7718D" w:rsidRPr="007557B6">
              <w:rPr>
                <w:rStyle w:val="normaltextrun"/>
              </w:rPr>
              <w:t xml:space="preserve"> of findings</w:t>
            </w:r>
            <w:r w:rsidR="23C66923" w:rsidRPr="007557B6">
              <w:rPr>
                <w:rStyle w:val="normaltextrun"/>
              </w:rPr>
              <w:t xml:space="preserve"> can be found in th</w:t>
            </w:r>
            <w:r w:rsidR="00C35424">
              <w:rPr>
                <w:rStyle w:val="normaltextrun"/>
              </w:rPr>
              <w:t xml:space="preserve">e </w:t>
            </w:r>
            <w:hyperlink w:anchor="_Internal_consultation_1" w:history="1">
              <w:r w:rsidR="00C35424" w:rsidRPr="00956740">
                <w:rPr>
                  <w:rStyle w:val="Hyperlink"/>
                </w:rPr>
                <w:t>Internal consultation</w:t>
              </w:r>
            </w:hyperlink>
            <w:r w:rsidR="00C35424">
              <w:rPr>
                <w:rStyle w:val="normaltextrun"/>
              </w:rPr>
              <w:t xml:space="preserve"> </w:t>
            </w:r>
            <w:r w:rsidR="73C7718D" w:rsidRPr="007557B6">
              <w:rPr>
                <w:rStyle w:val="normaltextrun"/>
              </w:rPr>
              <w:t>section</w:t>
            </w:r>
            <w:r w:rsidR="0031194B" w:rsidRPr="007557B6">
              <w:rPr>
                <w:rStyle w:val="normaltextrun"/>
              </w:rPr>
              <w:t xml:space="preserve"> below</w:t>
            </w:r>
            <w:r w:rsidR="23C66923" w:rsidRPr="007557B6">
              <w:rPr>
                <w:rStyle w:val="normaltextrun"/>
              </w:rPr>
              <w:t>.</w:t>
            </w:r>
          </w:p>
        </w:tc>
      </w:tr>
      <w:tr w:rsidR="2802C012" w:rsidRPr="007557B6" w14:paraId="42AEBAE4" w14:textId="77777777" w:rsidTr="776DCD5A">
        <w:trPr>
          <w:cantSplit/>
          <w:trHeight w:val="300"/>
        </w:trPr>
        <w:tc>
          <w:tcPr>
            <w:tcW w:w="4595" w:type="dxa"/>
          </w:tcPr>
          <w:p w14:paraId="293E34A8" w14:textId="0A939727" w:rsidR="54204BB4" w:rsidRPr="007557B6" w:rsidRDefault="585B7FA6" w:rsidP="00EF7EFD">
            <w:pPr>
              <w:pStyle w:val="TableText"/>
              <w:spacing w:before="240" w:after="240"/>
            </w:pPr>
            <w:r w:rsidRPr="007557B6">
              <w:lastRenderedPageBreak/>
              <w:t>To help reduce the possibility of negative experiences for its employees, the CRTC will continually review the built environment to ensure that it meets all accessibility best practices. The CRTC will also proactively prioritize, plan and work with Public Services and Procurement Canada (PSPC) to improve the accessibility of its physical space beyond the minimum standard.</w:t>
            </w:r>
          </w:p>
        </w:tc>
        <w:tc>
          <w:tcPr>
            <w:tcW w:w="4687" w:type="dxa"/>
          </w:tcPr>
          <w:p w14:paraId="4AA685CB" w14:textId="1B10B08A" w:rsidR="54204BB4" w:rsidRPr="007557B6" w:rsidRDefault="585AC353" w:rsidP="00074EAA">
            <w:pPr>
              <w:pStyle w:val="TableTextBulletLevel1"/>
              <w:framePr w:wrap="around"/>
              <w:spacing w:before="240" w:after="240"/>
            </w:pPr>
            <w:r w:rsidRPr="007557B6">
              <w:t xml:space="preserve">The CRTC continues to work with </w:t>
            </w:r>
            <w:r w:rsidR="477299C3" w:rsidRPr="007557B6">
              <w:t>PSPC, accessibility experts, and other consultants to identify, remove, and prevent physical and environmental barriers in our</w:t>
            </w:r>
            <w:r w:rsidR="49C625D6" w:rsidRPr="007557B6">
              <w:t xml:space="preserve"> </w:t>
            </w:r>
            <w:r w:rsidR="45B3D357" w:rsidRPr="007557B6">
              <w:t xml:space="preserve">permanent office space </w:t>
            </w:r>
            <w:r w:rsidR="477299C3" w:rsidRPr="007557B6">
              <w:t xml:space="preserve">by implementing </w:t>
            </w:r>
            <w:r w:rsidR="5B1A237A" w:rsidRPr="007557B6">
              <w:t xml:space="preserve">additional </w:t>
            </w:r>
            <w:r w:rsidR="477299C3" w:rsidRPr="007557B6">
              <w:t xml:space="preserve">accessibility </w:t>
            </w:r>
            <w:r w:rsidR="165BB9E1" w:rsidRPr="007557B6">
              <w:t>features</w:t>
            </w:r>
            <w:r w:rsidR="5F6A9ACE" w:rsidRPr="007557B6">
              <w:t>, such as</w:t>
            </w:r>
            <w:r w:rsidR="005D6F5D" w:rsidRPr="007557B6">
              <w:t>:</w:t>
            </w:r>
          </w:p>
          <w:p w14:paraId="413442E4" w14:textId="6C6FBB9D" w:rsidR="06BF9148" w:rsidRPr="007557B6" w:rsidRDefault="5F6A9ACE" w:rsidP="00074EAA">
            <w:pPr>
              <w:pStyle w:val="TableTextBulletLevel2"/>
              <w:framePr w:wrap="around"/>
              <w:spacing w:before="240" w:after="240"/>
            </w:pPr>
            <w:r w:rsidRPr="007557B6">
              <w:t xml:space="preserve">a new universal </w:t>
            </w:r>
            <w:proofErr w:type="gramStart"/>
            <w:r w:rsidRPr="007557B6">
              <w:t>washroom</w:t>
            </w:r>
            <w:r w:rsidR="3AAFF1DD" w:rsidRPr="007557B6">
              <w:t>;</w:t>
            </w:r>
            <w:proofErr w:type="gramEnd"/>
          </w:p>
          <w:p w14:paraId="6DA81003" w14:textId="73B1A876" w:rsidR="13D21D46" w:rsidRPr="007557B6" w:rsidRDefault="4BA3FFAF" w:rsidP="00074EAA">
            <w:pPr>
              <w:pStyle w:val="TableTextBulletLevel2"/>
              <w:framePr w:wrap="around"/>
              <w:spacing w:before="240" w:after="240"/>
            </w:pPr>
            <w:r w:rsidRPr="007557B6">
              <w:t>wide</w:t>
            </w:r>
            <w:r w:rsidR="62E4E3CB" w:rsidRPr="007557B6">
              <w:t>r</w:t>
            </w:r>
            <w:r w:rsidR="5F6A9ACE" w:rsidRPr="007557B6">
              <w:t xml:space="preserve"> hallways</w:t>
            </w:r>
            <w:r w:rsidR="305EFDAC" w:rsidRPr="007557B6">
              <w:t>; and</w:t>
            </w:r>
          </w:p>
          <w:p w14:paraId="75AE49C6" w14:textId="59FE074F" w:rsidR="00230C78" w:rsidRPr="007557B6" w:rsidRDefault="2272C112" w:rsidP="00074EAA">
            <w:pPr>
              <w:pStyle w:val="TableTextBulletLevel2"/>
              <w:framePr w:wrap="around"/>
              <w:spacing w:before="240" w:after="240"/>
            </w:pPr>
            <w:r w:rsidRPr="007557B6">
              <w:t>expanded offices to accommodate wheelchair turning radius requirements</w:t>
            </w:r>
            <w:r w:rsidR="5F6A9ACE" w:rsidRPr="007557B6">
              <w:t>.</w:t>
            </w:r>
          </w:p>
        </w:tc>
      </w:tr>
    </w:tbl>
    <w:p w14:paraId="29AF6885" w14:textId="6A395013" w:rsidR="2802C012" w:rsidRPr="007557B6" w:rsidRDefault="2802C012" w:rsidP="2802C012"/>
    <w:p w14:paraId="33C1D2B4" w14:textId="77777777" w:rsidR="00074EAA" w:rsidRPr="007557B6" w:rsidRDefault="00074EAA" w:rsidP="2802C012"/>
    <w:p w14:paraId="008E95B4" w14:textId="0B9BDF04" w:rsidR="676D531E" w:rsidRPr="007557B6" w:rsidRDefault="471BD7D0" w:rsidP="0029422E">
      <w:pPr>
        <w:pStyle w:val="Heading3"/>
      </w:pPr>
      <w:bookmarkStart w:id="17" w:name="_Information_and_communication_1"/>
      <w:bookmarkStart w:id="18" w:name="_Information_and_communication"/>
      <w:bookmarkStart w:id="19" w:name="_Toc149606838"/>
      <w:bookmarkStart w:id="20" w:name="_Toc150163979"/>
      <w:bookmarkStart w:id="21" w:name="_Toc184209920"/>
      <w:bookmarkEnd w:id="17"/>
      <w:r w:rsidRPr="007557B6">
        <w:t>Information and communication</w:t>
      </w:r>
      <w:r w:rsidR="0071157A" w:rsidRPr="007557B6">
        <w:br/>
      </w:r>
      <w:r w:rsidRPr="007557B6">
        <w:t>technologies (ICT)</w:t>
      </w:r>
      <w:bookmarkEnd w:id="18"/>
      <w:bookmarkEnd w:id="19"/>
      <w:bookmarkEnd w:id="20"/>
      <w:bookmarkEnd w:id="21"/>
    </w:p>
    <w:p w14:paraId="3DC045CB" w14:textId="1B503610" w:rsidR="26259029" w:rsidRPr="007557B6" w:rsidRDefault="26259029">
      <w:r w:rsidRPr="007557B6">
        <w:t xml:space="preserve">This priority area is </w:t>
      </w:r>
      <w:r w:rsidR="4B3F54FD" w:rsidRPr="007557B6">
        <w:t xml:space="preserve">focused on </w:t>
      </w:r>
      <w:r w:rsidRPr="007557B6">
        <w:t>ensuring that the CRTC’s internal and external technological tools are accessible</w:t>
      </w:r>
      <w:r w:rsidR="7DAD07BE" w:rsidRPr="007557B6">
        <w:t>. This</w:t>
      </w:r>
      <w:r w:rsidRPr="007557B6">
        <w:t xml:space="preserve"> will help </w:t>
      </w:r>
      <w:proofErr w:type="gramStart"/>
      <w:r w:rsidRPr="007557B6">
        <w:t>employees</w:t>
      </w:r>
      <w:proofErr w:type="gramEnd"/>
      <w:r w:rsidRPr="007557B6">
        <w:t xml:space="preserve"> and the public have barrier-free access to full and equal participation in society, regardless of their disabilities, and help persons with disabilities become involved in the development of the CRTC’s regulatory policies.</w:t>
      </w:r>
      <w:r w:rsidR="268116E5" w:rsidRPr="007557B6">
        <w:t xml:space="preserve"> </w:t>
      </w:r>
    </w:p>
    <w:p w14:paraId="5B050ECC" w14:textId="2156B813" w:rsidR="235127D6" w:rsidRPr="007557B6" w:rsidRDefault="11527DE1" w:rsidP="00F57F7E">
      <w:pPr>
        <w:pStyle w:val="Heading4"/>
      </w:pPr>
      <w:r w:rsidRPr="007557B6">
        <w:lastRenderedPageBreak/>
        <w:t>Measures to improve the accessibility of the CRTC’s internal network applications and its website</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accessibility of the CRTC’s internal network applications and its website"/>
      </w:tblPr>
      <w:tblGrid>
        <w:gridCol w:w="4600"/>
        <w:gridCol w:w="4682"/>
      </w:tblGrid>
      <w:tr w:rsidR="00D90886" w:rsidRPr="007557B6" w14:paraId="5F1BECE3" w14:textId="77777777" w:rsidTr="776DCD5A">
        <w:trPr>
          <w:cantSplit/>
          <w:trHeight w:val="300"/>
          <w:tblHeader/>
        </w:trPr>
        <w:tc>
          <w:tcPr>
            <w:tcW w:w="4600" w:type="dxa"/>
            <w:tcBorders>
              <w:right w:val="single" w:sz="4" w:space="0" w:color="FFFFFF" w:themeColor="background1"/>
            </w:tcBorders>
            <w:shd w:val="clear" w:color="auto" w:fill="000000" w:themeFill="text1"/>
          </w:tcPr>
          <w:p w14:paraId="563E1104" w14:textId="4959E729" w:rsidR="00D90886" w:rsidRPr="007557B6" w:rsidRDefault="0BE89DD9" w:rsidP="07ADC5DC">
            <w:pPr>
              <w:pStyle w:val="Heading5"/>
              <w:keepNext w:val="0"/>
              <w:keepLines w:val="0"/>
            </w:pPr>
            <w:r w:rsidRPr="007557B6">
              <w:t>Accessibility Plan Action Step</w:t>
            </w:r>
          </w:p>
        </w:tc>
        <w:tc>
          <w:tcPr>
            <w:tcW w:w="4682" w:type="dxa"/>
            <w:tcBorders>
              <w:left w:val="single" w:sz="4" w:space="0" w:color="FFFFFF" w:themeColor="background1"/>
            </w:tcBorders>
            <w:shd w:val="clear" w:color="auto" w:fill="000000" w:themeFill="text1"/>
          </w:tcPr>
          <w:p w14:paraId="4C152171" w14:textId="0A9F6108" w:rsidR="00D90886" w:rsidRPr="007557B6" w:rsidRDefault="4E6A0D5B" w:rsidP="00F0772E">
            <w:pPr>
              <w:pStyle w:val="Heading5"/>
              <w:keepNext w:val="0"/>
              <w:keepLines w:val="0"/>
              <w:spacing w:line="300" w:lineRule="auto"/>
            </w:pPr>
            <w:r w:rsidRPr="007557B6">
              <w:t>2024 Update</w:t>
            </w:r>
          </w:p>
        </w:tc>
      </w:tr>
      <w:tr w:rsidR="2802C012" w:rsidRPr="007557B6" w14:paraId="6945F574" w14:textId="77777777" w:rsidTr="776DCD5A">
        <w:trPr>
          <w:cantSplit/>
          <w:trHeight w:val="300"/>
        </w:trPr>
        <w:tc>
          <w:tcPr>
            <w:tcW w:w="4600" w:type="dxa"/>
          </w:tcPr>
          <w:p w14:paraId="66282310" w14:textId="48BEA069" w:rsidR="4D0C17EF" w:rsidRPr="007557B6" w:rsidRDefault="4760653C" w:rsidP="0071157A">
            <w:pPr>
              <w:pStyle w:val="TableText"/>
              <w:spacing w:before="240" w:after="240"/>
            </w:pPr>
            <w:r w:rsidRPr="007557B6">
              <w:t xml:space="preserve">The CRTC will create a </w:t>
            </w:r>
            <w:r w:rsidR="00B667C2" w:rsidRPr="007557B6">
              <w:t>center</w:t>
            </w:r>
            <w:r w:rsidRPr="007557B6">
              <w:t xml:space="preserve"> of expertise for accessibility within its IT team and develop an inventory of existing inaccessible tools by 31 March 2024.</w:t>
            </w:r>
          </w:p>
        </w:tc>
        <w:tc>
          <w:tcPr>
            <w:tcW w:w="4682" w:type="dxa"/>
          </w:tcPr>
          <w:p w14:paraId="269756B0" w14:textId="139A733E" w:rsidR="4DE1A128" w:rsidRPr="007557B6" w:rsidRDefault="7D99E4CE" w:rsidP="0071157A">
            <w:pPr>
              <w:pStyle w:val="TableTextBulletLevel1"/>
              <w:framePr w:wrap="around"/>
              <w:spacing w:before="240" w:after="240"/>
            </w:pPr>
            <w:r w:rsidRPr="007557B6">
              <w:t xml:space="preserve">The Accessibility Center of Expertise within the IT team has created </w:t>
            </w:r>
            <w:r w:rsidR="00232962" w:rsidRPr="007557B6">
              <w:t xml:space="preserve">a </w:t>
            </w:r>
            <w:r w:rsidRPr="007557B6">
              <w:t xml:space="preserve">detailed inventory </w:t>
            </w:r>
            <w:r w:rsidR="00232962" w:rsidRPr="007557B6">
              <w:t>of all inaccessible tools and applications</w:t>
            </w:r>
            <w:r w:rsidRPr="007557B6">
              <w:t>.</w:t>
            </w:r>
          </w:p>
        </w:tc>
      </w:tr>
      <w:tr w:rsidR="2802C012" w:rsidRPr="007557B6" w14:paraId="5F026819" w14:textId="77777777" w:rsidTr="776DCD5A">
        <w:trPr>
          <w:cantSplit/>
          <w:trHeight w:val="300"/>
        </w:trPr>
        <w:tc>
          <w:tcPr>
            <w:tcW w:w="4600" w:type="dxa"/>
          </w:tcPr>
          <w:p w14:paraId="05CFB320" w14:textId="7F6FC031" w:rsidR="39AC168E" w:rsidRPr="007557B6" w:rsidRDefault="084ABA63" w:rsidP="0071157A">
            <w:pPr>
              <w:pStyle w:val="TableText"/>
              <w:spacing w:before="240" w:after="240"/>
            </w:pPr>
            <w:r w:rsidRPr="007557B6">
              <w:t>By 31 December 2024, the CRTC will develop a work plan to make inaccessible tools accessible.</w:t>
            </w:r>
          </w:p>
        </w:tc>
        <w:tc>
          <w:tcPr>
            <w:tcW w:w="4682" w:type="dxa"/>
          </w:tcPr>
          <w:p w14:paraId="5AE21C77" w14:textId="2743BE1C" w:rsidR="009276A4" w:rsidRPr="007557B6" w:rsidRDefault="00BF021E" w:rsidP="005B3753">
            <w:pPr>
              <w:pStyle w:val="TableTextBulletLevel1"/>
              <w:framePr w:wrap="around"/>
              <w:spacing w:before="240" w:after="240"/>
            </w:pPr>
            <w:r w:rsidRPr="007557B6">
              <w:t>The CRTC</w:t>
            </w:r>
            <w:r w:rsidR="00E6647D" w:rsidRPr="007557B6">
              <w:t xml:space="preserve"> created and implemented a</w:t>
            </w:r>
            <w:r w:rsidR="129CF9E4" w:rsidRPr="007557B6">
              <w:t xml:space="preserve"> work plan</w:t>
            </w:r>
            <w:r w:rsidR="00BC7AE6" w:rsidRPr="007557B6">
              <w:t xml:space="preserve"> in addition to conducting </w:t>
            </w:r>
            <w:r w:rsidR="1497EA4B" w:rsidRPr="007557B6">
              <w:t>a</w:t>
            </w:r>
            <w:r w:rsidR="79CF8157" w:rsidRPr="007557B6">
              <w:t>ccessibility</w:t>
            </w:r>
            <w:r w:rsidR="1CF132D5" w:rsidRPr="007557B6">
              <w:t xml:space="preserve"> reviews</w:t>
            </w:r>
            <w:r w:rsidR="701EA457" w:rsidRPr="007557B6">
              <w:t xml:space="preserve"> </w:t>
            </w:r>
            <w:r w:rsidR="1BEBF206" w:rsidRPr="007557B6">
              <w:t>for internal</w:t>
            </w:r>
            <w:r w:rsidR="221167FC" w:rsidRPr="007557B6">
              <w:t xml:space="preserve"> and external</w:t>
            </w:r>
            <w:r w:rsidR="1BEBF206" w:rsidRPr="007557B6">
              <w:t xml:space="preserve"> </w:t>
            </w:r>
            <w:r w:rsidR="00232962" w:rsidRPr="007557B6">
              <w:t xml:space="preserve">tools and </w:t>
            </w:r>
            <w:r w:rsidR="1BEBF206" w:rsidRPr="007557B6">
              <w:t>applications.</w:t>
            </w:r>
          </w:p>
          <w:p w14:paraId="4091ED0C" w14:textId="3ED26C60" w:rsidR="00516929" w:rsidRPr="007557B6" w:rsidRDefault="45EF40E4" w:rsidP="005B3753">
            <w:pPr>
              <w:pStyle w:val="TableTextBulletLevel2"/>
              <w:framePr w:wrap="around"/>
              <w:spacing w:before="240" w:after="240"/>
            </w:pPr>
            <w:r w:rsidRPr="007557B6">
              <w:t>100% of development tools have been fully</w:t>
            </w:r>
            <w:r w:rsidR="00192CEE" w:rsidRPr="007557B6">
              <w:t xml:space="preserve"> assessed</w:t>
            </w:r>
            <w:r w:rsidR="0DF7F3EB" w:rsidRPr="007557B6">
              <w:t>.</w:t>
            </w:r>
          </w:p>
          <w:p w14:paraId="75828304" w14:textId="75C57139" w:rsidR="009276A4" w:rsidRPr="007557B6" w:rsidRDefault="45EF40E4" w:rsidP="005B3753">
            <w:pPr>
              <w:pStyle w:val="TableTextBulletLevel2"/>
              <w:framePr w:wrap="around"/>
              <w:spacing w:before="240" w:after="240"/>
            </w:pPr>
            <w:r w:rsidRPr="007557B6">
              <w:t xml:space="preserve">28% of internal applications have </w:t>
            </w:r>
            <w:r w:rsidR="00192CEE" w:rsidRPr="007557B6">
              <w:t xml:space="preserve">been </w:t>
            </w:r>
            <w:r w:rsidRPr="007557B6">
              <w:t>assess</w:t>
            </w:r>
            <w:r w:rsidR="00192CEE" w:rsidRPr="007557B6">
              <w:t>ed</w:t>
            </w:r>
            <w:r w:rsidR="0DF7F3EB" w:rsidRPr="007557B6">
              <w:t>.</w:t>
            </w:r>
          </w:p>
          <w:p w14:paraId="75B2069F" w14:textId="03945030" w:rsidR="00516929" w:rsidRPr="007557B6" w:rsidRDefault="6EE4297F" w:rsidP="005B3753">
            <w:pPr>
              <w:pStyle w:val="TableTextBulletLevel2"/>
              <w:framePr w:wrap="around"/>
              <w:spacing w:before="240" w:after="240"/>
            </w:pPr>
            <w:r w:rsidRPr="007557B6">
              <w:t>66% of external applications have been</w:t>
            </w:r>
            <w:r w:rsidR="00192CEE" w:rsidRPr="007557B6">
              <w:t xml:space="preserve"> assessed</w:t>
            </w:r>
            <w:r w:rsidR="0DF7F3EB" w:rsidRPr="007557B6">
              <w:t>.</w:t>
            </w:r>
          </w:p>
          <w:p w14:paraId="109657F4" w14:textId="72BE06EC" w:rsidR="39AC168E" w:rsidRPr="007557B6" w:rsidRDefault="6B28693B" w:rsidP="00074EAA">
            <w:pPr>
              <w:pStyle w:val="TableTextBulletLevel1"/>
              <w:framePr w:wrap="around"/>
              <w:spacing w:before="240" w:after="240"/>
            </w:pPr>
            <w:r w:rsidRPr="007557B6">
              <w:t xml:space="preserve">In addition to reviewing our applications, </w:t>
            </w:r>
            <w:r w:rsidR="003D0B34" w:rsidRPr="007557B6">
              <w:t>the CRTC is</w:t>
            </w:r>
            <w:r w:rsidR="00BF021E" w:rsidRPr="007557B6">
              <w:t xml:space="preserve"> </w:t>
            </w:r>
            <w:r w:rsidRPr="007557B6">
              <w:t>actively exploring options to replace outdated technology with newer solutions that meet accessibility standards.</w:t>
            </w:r>
          </w:p>
        </w:tc>
      </w:tr>
      <w:tr w:rsidR="2802C012" w:rsidRPr="007557B6" w14:paraId="22F7BAC2" w14:textId="77777777" w:rsidTr="776DCD5A">
        <w:trPr>
          <w:cantSplit/>
          <w:trHeight w:val="300"/>
        </w:trPr>
        <w:tc>
          <w:tcPr>
            <w:tcW w:w="4600" w:type="dxa"/>
          </w:tcPr>
          <w:p w14:paraId="74EAD5E4" w14:textId="12CDF0A9" w:rsidR="39AC168E" w:rsidRPr="007557B6" w:rsidRDefault="25F0232F" w:rsidP="00242C3A">
            <w:pPr>
              <w:pStyle w:val="TableText"/>
              <w:spacing w:before="240" w:after="240"/>
            </w:pPr>
            <w:r w:rsidRPr="007557B6">
              <w:lastRenderedPageBreak/>
              <w:t>T</w:t>
            </w:r>
            <w:r w:rsidR="3B93C5B6" w:rsidRPr="007557B6">
              <w:t>he CRTC will create a page on its internal website to hold information related to the accessibility features of various ICT tools and how employees can request accommodations related to these tools.</w:t>
            </w:r>
          </w:p>
        </w:tc>
        <w:tc>
          <w:tcPr>
            <w:tcW w:w="4682" w:type="dxa"/>
          </w:tcPr>
          <w:p w14:paraId="6178AEFA" w14:textId="1A246898" w:rsidR="00307A43" w:rsidRPr="007557B6" w:rsidRDefault="2C1D461C" w:rsidP="00074EAA">
            <w:pPr>
              <w:pStyle w:val="TableTextBulletLevel1"/>
              <w:framePr w:wrap="around"/>
              <w:spacing w:before="240" w:after="240"/>
            </w:pPr>
            <w:r w:rsidRPr="007557B6">
              <w:t xml:space="preserve">An accessibility section has been introduced to </w:t>
            </w:r>
            <w:r w:rsidR="635C2E7D" w:rsidRPr="007557B6">
              <w:t>the CRTC</w:t>
            </w:r>
            <w:r w:rsidR="54079ED1" w:rsidRPr="007557B6">
              <w:t>’s</w:t>
            </w:r>
            <w:r w:rsidR="635C2E7D" w:rsidRPr="007557B6">
              <w:t xml:space="preserve"> intranet</w:t>
            </w:r>
            <w:r w:rsidR="3617B90D" w:rsidRPr="007557B6">
              <w:t xml:space="preserve"> page</w:t>
            </w:r>
            <w:r w:rsidRPr="007557B6">
              <w:t>. It includes the Accessibility Plan, various resources</w:t>
            </w:r>
            <w:r w:rsidR="6229B187" w:rsidRPr="007557B6">
              <w:t>, including</w:t>
            </w:r>
            <w:r w:rsidR="3DE93063" w:rsidRPr="007557B6">
              <w:t xml:space="preserve"> guidance on accessibility features of</w:t>
            </w:r>
            <w:r w:rsidR="6229B187" w:rsidRPr="007557B6">
              <w:t xml:space="preserve"> ICT tools</w:t>
            </w:r>
            <w:r w:rsidRPr="007557B6">
              <w:t xml:space="preserve">, an </w:t>
            </w:r>
            <w:r w:rsidR="234FC0C5" w:rsidRPr="007557B6">
              <w:t>a</w:t>
            </w:r>
            <w:r w:rsidRPr="007557B6">
              <w:t xml:space="preserve">ccessibility </w:t>
            </w:r>
            <w:r w:rsidR="234FC0C5" w:rsidRPr="007557B6">
              <w:t>t</w:t>
            </w:r>
            <w:r w:rsidRPr="007557B6">
              <w:t>oolkit, and</w:t>
            </w:r>
            <w:r w:rsidR="5725549F" w:rsidRPr="007557B6">
              <w:t xml:space="preserve"> a list of</w:t>
            </w:r>
            <w:r w:rsidRPr="007557B6">
              <w:t xml:space="preserve"> </w:t>
            </w:r>
            <w:r w:rsidR="618C7224" w:rsidRPr="007557B6">
              <w:t xml:space="preserve">accessibility </w:t>
            </w:r>
            <w:r w:rsidRPr="007557B6">
              <w:t xml:space="preserve">training </w:t>
            </w:r>
            <w:r w:rsidR="0A93185E" w:rsidRPr="007557B6">
              <w:t xml:space="preserve">available </w:t>
            </w:r>
            <w:r w:rsidRPr="007557B6">
              <w:t>to all employees.</w:t>
            </w:r>
          </w:p>
          <w:p w14:paraId="743DAAF8" w14:textId="02063B34" w:rsidR="39AC168E" w:rsidRPr="007557B6" w:rsidRDefault="3A321E24" w:rsidP="00074EAA">
            <w:pPr>
              <w:pStyle w:val="TableTextBulletLevel1"/>
              <w:framePr w:wrap="around"/>
              <w:spacing w:before="240" w:after="240"/>
            </w:pPr>
            <w:r w:rsidRPr="007557B6">
              <w:t xml:space="preserve">The </w:t>
            </w:r>
            <w:r w:rsidR="00B667C2" w:rsidRPr="007557B6">
              <w:t xml:space="preserve">section </w:t>
            </w:r>
            <w:r w:rsidRPr="007557B6">
              <w:t xml:space="preserve">includes </w:t>
            </w:r>
            <w:r w:rsidR="47F5226F" w:rsidRPr="007557B6">
              <w:t>a li</w:t>
            </w:r>
            <w:r w:rsidR="262E4062" w:rsidRPr="007557B6">
              <w:t>n</w:t>
            </w:r>
            <w:r w:rsidR="47F5226F" w:rsidRPr="007557B6">
              <w:t xml:space="preserve">k to </w:t>
            </w:r>
            <w:r w:rsidRPr="007557B6">
              <w:t>the</w:t>
            </w:r>
            <w:r w:rsidR="1F910D03" w:rsidRPr="007557B6">
              <w:t xml:space="preserve"> feedback </w:t>
            </w:r>
            <w:r w:rsidR="6D86D4F0" w:rsidRPr="007557B6">
              <w:t>form</w:t>
            </w:r>
            <w:r w:rsidR="1F910D03" w:rsidRPr="007557B6">
              <w:t xml:space="preserve"> </w:t>
            </w:r>
            <w:r w:rsidR="001EFADA" w:rsidRPr="007557B6">
              <w:t>that</w:t>
            </w:r>
            <w:r w:rsidR="1F910D03" w:rsidRPr="007557B6">
              <w:t xml:space="preserve"> employees </w:t>
            </w:r>
            <w:r w:rsidR="22A81FB1" w:rsidRPr="007557B6">
              <w:t xml:space="preserve">can use </w:t>
            </w:r>
            <w:r w:rsidR="1F910D03" w:rsidRPr="007557B6">
              <w:t>to report any accessibility barriers or issues they encounter.</w:t>
            </w:r>
          </w:p>
          <w:p w14:paraId="589FA2A7" w14:textId="35C658AB" w:rsidR="00307A43" w:rsidRPr="007557B6" w:rsidRDefault="389FB2A0" w:rsidP="00074EAA">
            <w:pPr>
              <w:pStyle w:val="TableTextBulletLevel1"/>
              <w:framePr w:wrap="around"/>
              <w:spacing w:before="240" w:after="240"/>
            </w:pPr>
            <w:r w:rsidRPr="007557B6">
              <w:t>The CRTC will continue to update th</w:t>
            </w:r>
            <w:r w:rsidR="18B7CDB0" w:rsidRPr="007557B6">
              <w:t>e page as new resources become available.</w:t>
            </w:r>
          </w:p>
        </w:tc>
      </w:tr>
      <w:tr w:rsidR="2802C012" w:rsidRPr="007557B6" w14:paraId="4769BBDD" w14:textId="77777777" w:rsidTr="776DCD5A">
        <w:trPr>
          <w:cantSplit/>
          <w:trHeight w:val="300"/>
        </w:trPr>
        <w:tc>
          <w:tcPr>
            <w:tcW w:w="4600" w:type="dxa"/>
          </w:tcPr>
          <w:p w14:paraId="5B7086BC" w14:textId="06F49CE3" w:rsidR="39AC168E" w:rsidRPr="007557B6" w:rsidRDefault="59F5380C" w:rsidP="00242C3A">
            <w:pPr>
              <w:pStyle w:val="TableText"/>
              <w:spacing w:before="240" w:after="240"/>
            </w:pPr>
            <w:r w:rsidRPr="007557B6">
              <w:t xml:space="preserve">The CRTC is currently in the process of redeveloping its internal sites and applications. The CRTC is committed to continuing this process. </w:t>
            </w:r>
          </w:p>
        </w:tc>
        <w:tc>
          <w:tcPr>
            <w:tcW w:w="4682" w:type="dxa"/>
          </w:tcPr>
          <w:p w14:paraId="5D4CCE7C" w14:textId="1ADD5E86" w:rsidR="00E8260C" w:rsidRPr="007557B6" w:rsidRDefault="1AC0E59D" w:rsidP="00074EAA">
            <w:pPr>
              <w:pStyle w:val="TableTextBulletLevel1"/>
              <w:framePr w:wrap="around"/>
              <w:spacing w:before="240" w:after="240"/>
            </w:pPr>
            <w:r w:rsidRPr="007557B6">
              <w:t>Our Accessibility Center of Expertise thoroughly reviews each new internal and external application to ensure it complies with the web accessibility standards recommended by the Government of Canada.</w:t>
            </w:r>
            <w:r w:rsidR="4A3610E2" w:rsidRPr="007557B6">
              <w:t xml:space="preserve"> </w:t>
            </w:r>
          </w:p>
          <w:p w14:paraId="30B1D0C3" w14:textId="7AA13C50" w:rsidR="39AC168E" w:rsidRPr="007557B6" w:rsidRDefault="1ADBF6E8" w:rsidP="00074EAA">
            <w:pPr>
              <w:pStyle w:val="TableTextBulletLevel1"/>
              <w:framePr w:wrap="around"/>
              <w:spacing w:before="240" w:after="240"/>
            </w:pPr>
            <w:r w:rsidRPr="007557B6">
              <w:t>The CRTC will review these applications before each release to make sure they meet all accessibility requirements.</w:t>
            </w:r>
          </w:p>
        </w:tc>
      </w:tr>
      <w:tr w:rsidR="2802C012" w:rsidRPr="007557B6" w14:paraId="172831B8" w14:textId="77777777" w:rsidTr="776DCD5A">
        <w:trPr>
          <w:cantSplit/>
          <w:trHeight w:val="300"/>
        </w:trPr>
        <w:tc>
          <w:tcPr>
            <w:tcW w:w="4600" w:type="dxa"/>
          </w:tcPr>
          <w:p w14:paraId="3CB13DE6" w14:textId="155BC643" w:rsidR="73486227" w:rsidRPr="007557B6" w:rsidRDefault="312FEE9E" w:rsidP="00242C3A">
            <w:pPr>
              <w:pStyle w:val="TableText"/>
              <w:spacing w:before="240" w:after="240"/>
            </w:pPr>
            <w:r w:rsidRPr="007557B6">
              <w:lastRenderedPageBreak/>
              <w:t>T</w:t>
            </w:r>
            <w:r w:rsidR="50F81D28" w:rsidRPr="007557B6">
              <w:t xml:space="preserve">o ensure that testing for accessibility is truly all-encompassing, the CRTC will leverage the new </w:t>
            </w:r>
            <w:r w:rsidR="424CCF68" w:rsidRPr="007557B6">
              <w:t xml:space="preserve">Accessibility </w:t>
            </w:r>
            <w:r w:rsidR="1FD85146" w:rsidRPr="007557B6">
              <w:t>C</w:t>
            </w:r>
            <w:r w:rsidR="50F81D28" w:rsidRPr="007557B6">
              <w:t>ent</w:t>
            </w:r>
            <w:r w:rsidR="1FD85146" w:rsidRPr="007557B6">
              <w:t>er</w:t>
            </w:r>
            <w:r w:rsidR="50F81D28" w:rsidRPr="007557B6">
              <w:t xml:space="preserve"> of </w:t>
            </w:r>
            <w:r w:rsidR="11AA5FE3" w:rsidRPr="007557B6">
              <w:t>E</w:t>
            </w:r>
            <w:r w:rsidR="50F81D28" w:rsidRPr="007557B6">
              <w:t>xpertise and reach out to other government departments to expand its knowledge of diverse types of disabilities. Further, the IT team will solicit volunteers among employees, specifically those with accessibility needs, to help with accessibility testing.</w:t>
            </w:r>
          </w:p>
        </w:tc>
        <w:tc>
          <w:tcPr>
            <w:tcW w:w="4682" w:type="dxa"/>
          </w:tcPr>
          <w:p w14:paraId="3F83D21A" w14:textId="4B4293B7" w:rsidR="005E3DD9" w:rsidRPr="007557B6" w:rsidRDefault="37C53724" w:rsidP="00074EAA">
            <w:pPr>
              <w:pStyle w:val="TableTextBulletLevel1"/>
              <w:framePr w:wrap="around"/>
              <w:spacing w:before="240" w:after="240"/>
            </w:pPr>
            <w:r w:rsidRPr="007557B6">
              <w:t xml:space="preserve">Developers continue to submit their applications to the </w:t>
            </w:r>
            <w:r w:rsidR="3FBDC336" w:rsidRPr="007557B6">
              <w:t>Accessibility Center of Expertise</w:t>
            </w:r>
            <w:r w:rsidRPr="007557B6">
              <w:t xml:space="preserve"> for validation prior to production.</w:t>
            </w:r>
          </w:p>
          <w:p w14:paraId="4DA5B815" w14:textId="767B7D59" w:rsidR="0072487C" w:rsidRPr="007557B6" w:rsidRDefault="37C53724" w:rsidP="00074EAA">
            <w:pPr>
              <w:pStyle w:val="TableTextBulletLevel1"/>
              <w:framePr w:wrap="around"/>
              <w:spacing w:before="240" w:after="240"/>
            </w:pPr>
            <w:r w:rsidRPr="007557B6">
              <w:t xml:space="preserve">The </w:t>
            </w:r>
            <w:r w:rsidR="0FF93477" w:rsidRPr="007557B6">
              <w:t>Accessibility Center of Expertise</w:t>
            </w:r>
            <w:r w:rsidRPr="007557B6">
              <w:t xml:space="preserve"> offers essential adjustments and recommendations to ensure that each application is accessible to all users.</w:t>
            </w:r>
          </w:p>
          <w:p w14:paraId="2E6BD0B1" w14:textId="52CD719E" w:rsidR="0072487C" w:rsidRPr="007557B6" w:rsidRDefault="3AA10BE8" w:rsidP="00074EAA">
            <w:pPr>
              <w:pStyle w:val="TableTextBulletLevel1"/>
              <w:framePr w:wrap="around"/>
              <w:spacing w:before="240" w:after="240"/>
            </w:pPr>
            <w:r w:rsidRPr="007557B6">
              <w:t>The Accessibility Center of Expertise</w:t>
            </w:r>
            <w:r w:rsidR="37C53724" w:rsidRPr="007557B6">
              <w:t xml:space="preserve"> </w:t>
            </w:r>
            <w:r w:rsidR="2DCE9706" w:rsidRPr="007557B6">
              <w:t>has reached out to other employees living with disabilities to better understand their needs.</w:t>
            </w:r>
          </w:p>
          <w:p w14:paraId="185A3ECB" w14:textId="3AB73383" w:rsidR="73486227" w:rsidRPr="007557B6" w:rsidRDefault="723D4C12" w:rsidP="00074EAA">
            <w:pPr>
              <w:pStyle w:val="TableTextBulletLevel1"/>
              <w:framePr w:wrap="around"/>
              <w:spacing w:before="240" w:after="240"/>
            </w:pPr>
            <w:r w:rsidRPr="007557B6">
              <w:t>The accessibility expert</w:t>
            </w:r>
            <w:r w:rsidR="64F9B331" w:rsidRPr="007557B6">
              <w:t>s</w:t>
            </w:r>
            <w:r w:rsidRPr="007557B6">
              <w:t xml:space="preserve"> </w:t>
            </w:r>
            <w:r w:rsidR="4A8BD147" w:rsidRPr="007557B6">
              <w:t>will continue to</w:t>
            </w:r>
            <w:r w:rsidRPr="007557B6">
              <w:t xml:space="preserve"> participate in interdepartmental meetings dedicated to accessibility and engage in continuous training to stay up to date on the latest web standards and best practices.</w:t>
            </w:r>
          </w:p>
        </w:tc>
      </w:tr>
      <w:tr w:rsidR="2802C012" w:rsidRPr="007557B6" w14:paraId="3E135174" w14:textId="77777777" w:rsidTr="776DCD5A">
        <w:trPr>
          <w:cantSplit/>
          <w:trHeight w:val="300"/>
        </w:trPr>
        <w:tc>
          <w:tcPr>
            <w:tcW w:w="4600" w:type="dxa"/>
          </w:tcPr>
          <w:p w14:paraId="2894BC28" w14:textId="354DB7AD" w:rsidR="456C14EA" w:rsidRPr="007557B6" w:rsidRDefault="4DD7C8CB" w:rsidP="00242C3A">
            <w:pPr>
              <w:pStyle w:val="TableText"/>
              <w:spacing w:before="240" w:after="240"/>
            </w:pPr>
            <w:r w:rsidRPr="007557B6">
              <w:t>The CRTC is currently updating its Application Support System</w:t>
            </w:r>
            <w:r w:rsidR="633803A9" w:rsidRPr="007557B6">
              <w:t xml:space="preserve"> (APP)</w:t>
            </w:r>
            <w:r w:rsidRPr="007557B6">
              <w:t xml:space="preserve">, an internal file management program used by most employees. </w:t>
            </w:r>
          </w:p>
          <w:p w14:paraId="01DF3E6E" w14:textId="34DD60F0" w:rsidR="456C14EA" w:rsidRPr="007557B6" w:rsidRDefault="6B492ED1" w:rsidP="00242C3A">
            <w:pPr>
              <w:pStyle w:val="TableText"/>
              <w:spacing w:before="240" w:after="240"/>
            </w:pPr>
            <w:r w:rsidRPr="007557B6">
              <w:t>Accessibility considerations will be key in the design and implementation of any replacement systems.</w:t>
            </w:r>
          </w:p>
        </w:tc>
        <w:tc>
          <w:tcPr>
            <w:tcW w:w="4682" w:type="dxa"/>
          </w:tcPr>
          <w:p w14:paraId="2901348F" w14:textId="0F60657C" w:rsidR="00FF3642" w:rsidRPr="007557B6" w:rsidRDefault="00F77265" w:rsidP="005B3753">
            <w:pPr>
              <w:pStyle w:val="TableTextBulletLevel1"/>
              <w:framePr w:wrap="around"/>
              <w:spacing w:before="240" w:after="240"/>
            </w:pPr>
            <w:r w:rsidRPr="007557B6">
              <w:t xml:space="preserve">The CRTC is reviewing </w:t>
            </w:r>
            <w:r w:rsidR="0078614F" w:rsidRPr="007557B6">
              <w:t xml:space="preserve">its </w:t>
            </w:r>
            <w:r w:rsidRPr="007557B6">
              <w:t xml:space="preserve">APP to ensure that </w:t>
            </w:r>
            <w:proofErr w:type="gramStart"/>
            <w:r w:rsidRPr="007557B6">
              <w:t>all of</w:t>
            </w:r>
            <w:proofErr w:type="gramEnd"/>
            <w:r w:rsidRPr="007557B6">
              <w:t xml:space="preserve"> its applications are accessible. </w:t>
            </w:r>
          </w:p>
        </w:tc>
      </w:tr>
      <w:tr w:rsidR="2802C012" w:rsidRPr="007557B6" w14:paraId="5B646BE0" w14:textId="77777777" w:rsidTr="776DCD5A">
        <w:trPr>
          <w:cantSplit/>
          <w:trHeight w:val="300"/>
        </w:trPr>
        <w:tc>
          <w:tcPr>
            <w:tcW w:w="4600" w:type="dxa"/>
          </w:tcPr>
          <w:p w14:paraId="4348D0C6" w14:textId="3AA385DE" w:rsidR="48E3B974" w:rsidRPr="007557B6" w:rsidRDefault="68F68CAB" w:rsidP="00242C3A">
            <w:pPr>
              <w:pStyle w:val="TableText"/>
              <w:spacing w:before="240" w:after="240"/>
            </w:pPr>
            <w:r w:rsidRPr="007557B6">
              <w:lastRenderedPageBreak/>
              <w:t xml:space="preserve">The CRTC will create an inventory of tools, resources, and training opportunities, such as training with the </w:t>
            </w:r>
            <w:hyperlink r:id="rId22">
              <w:r w:rsidRPr="007557B6">
                <w:rPr>
                  <w:rStyle w:val="Hyperlink"/>
                </w:rPr>
                <w:t>Accessibility, Accommodation and Adaptive Computer Technology (AAACT) program</w:t>
              </w:r>
            </w:hyperlink>
            <w:r w:rsidR="0D256A11" w:rsidRPr="007557B6">
              <w:rPr>
                <w:rStyle w:val="Hyperlink"/>
              </w:rPr>
              <w:t>,</w:t>
            </w:r>
            <w:r w:rsidRPr="007557B6">
              <w:t xml:space="preserve"> and promote it to staff by March 2025.</w:t>
            </w:r>
          </w:p>
        </w:tc>
        <w:tc>
          <w:tcPr>
            <w:tcW w:w="4682" w:type="dxa"/>
          </w:tcPr>
          <w:p w14:paraId="3357FD66" w14:textId="0CDBF3C4" w:rsidR="00243D08" w:rsidRPr="007557B6" w:rsidRDefault="01908A04" w:rsidP="00074EAA">
            <w:pPr>
              <w:pStyle w:val="TableTextBulletLevel1"/>
              <w:framePr w:wrap="around"/>
              <w:spacing w:before="240" w:after="240"/>
            </w:pPr>
            <w:r w:rsidRPr="007557B6">
              <w:t>An</w:t>
            </w:r>
            <w:r w:rsidR="152D64D3" w:rsidRPr="007557B6">
              <w:t xml:space="preserve"> inventory of </w:t>
            </w:r>
            <w:r w:rsidR="722A8D42" w:rsidRPr="007557B6">
              <w:t xml:space="preserve">available </w:t>
            </w:r>
            <w:r w:rsidR="152D64D3" w:rsidRPr="007557B6">
              <w:t xml:space="preserve">tools was shared </w:t>
            </w:r>
            <w:r w:rsidR="57EA0AAA" w:rsidRPr="007557B6">
              <w:t>with</w:t>
            </w:r>
            <w:r w:rsidR="152D64D3" w:rsidRPr="007557B6">
              <w:t xml:space="preserve"> all employees during National </w:t>
            </w:r>
            <w:proofErr w:type="spellStart"/>
            <w:r w:rsidR="152D64D3" w:rsidRPr="007557B6">
              <w:t>AccessAbility</w:t>
            </w:r>
            <w:proofErr w:type="spellEnd"/>
            <w:r w:rsidR="152D64D3" w:rsidRPr="007557B6">
              <w:t xml:space="preserve"> Week</w:t>
            </w:r>
            <w:r w:rsidR="171D0E8E" w:rsidRPr="007557B6">
              <w:t xml:space="preserve"> in May 2024</w:t>
            </w:r>
            <w:r w:rsidR="152D64D3" w:rsidRPr="007557B6">
              <w:t>,</w:t>
            </w:r>
            <w:r w:rsidR="4D16CE15" w:rsidRPr="007557B6">
              <w:t xml:space="preserve"> along with training</w:t>
            </w:r>
            <w:r w:rsidR="152D64D3" w:rsidRPr="007557B6">
              <w:t xml:space="preserve"> sessions delivered by the AAACT</w:t>
            </w:r>
            <w:r w:rsidR="527FCAA1" w:rsidRPr="007557B6">
              <w:t>.</w:t>
            </w:r>
          </w:p>
          <w:p w14:paraId="60F06F1F" w14:textId="54ED9297" w:rsidR="48E3B974" w:rsidRPr="007557B6" w:rsidRDefault="3E5AD8D3" w:rsidP="00074EAA">
            <w:pPr>
              <w:pStyle w:val="TableTextBulletLevel1"/>
              <w:framePr w:wrap="around"/>
              <w:spacing w:before="240" w:after="240"/>
              <w:rPr>
                <w:lang w:val="en-CA"/>
              </w:rPr>
            </w:pPr>
            <w:r w:rsidRPr="007557B6">
              <w:t>The CRTC will actively share updates on new tools as they become available.</w:t>
            </w:r>
          </w:p>
        </w:tc>
      </w:tr>
      <w:tr w:rsidR="2802C012" w:rsidRPr="007557B6" w14:paraId="33E38A7E" w14:textId="77777777" w:rsidTr="776DCD5A">
        <w:trPr>
          <w:cantSplit/>
          <w:trHeight w:val="300"/>
        </w:trPr>
        <w:tc>
          <w:tcPr>
            <w:tcW w:w="4600" w:type="dxa"/>
          </w:tcPr>
          <w:p w14:paraId="57CDEEC3" w14:textId="6AA4EB65" w:rsidR="48E3B974" w:rsidRPr="007557B6" w:rsidRDefault="1609F6B7" w:rsidP="00242C3A">
            <w:pPr>
              <w:pStyle w:val="TableText"/>
              <w:spacing w:before="240" w:after="240"/>
            </w:pPr>
            <w:r w:rsidRPr="007557B6">
              <w:t>The CRTC now has built-in accessibility testing at multiple stages of web development, which it is committed to maintain</w:t>
            </w:r>
            <w:r w:rsidR="767DC00C" w:rsidRPr="007557B6">
              <w:t>ing</w:t>
            </w:r>
            <w:r w:rsidRPr="007557B6">
              <w:t xml:space="preserve">. This accessibility testing ensures that the CRTC’s public website will be compliant with the new Standard on ICT Accessibility. As various </w:t>
            </w:r>
            <w:r w:rsidR="004A3812" w:rsidRPr="007557B6">
              <w:t>w</w:t>
            </w:r>
            <w:r w:rsidRPr="007557B6">
              <w:t>eb, creative and client services products are updated, the CRTC will take the opportunity to build</w:t>
            </w:r>
            <w:r w:rsidR="3DBBBEAD" w:rsidRPr="007557B6">
              <w:t>-</w:t>
            </w:r>
            <w:r w:rsidRPr="007557B6">
              <w:t xml:space="preserve">in accessibility through the exploration of new ways to test and consult on various accessibility needs. </w:t>
            </w:r>
          </w:p>
        </w:tc>
        <w:tc>
          <w:tcPr>
            <w:tcW w:w="4682" w:type="dxa"/>
          </w:tcPr>
          <w:p w14:paraId="69AD0645" w14:textId="52B47F5F" w:rsidR="48E3B974" w:rsidRPr="007557B6" w:rsidRDefault="04C554A4" w:rsidP="00242C3A">
            <w:pPr>
              <w:pStyle w:val="TableTextBulletLevel1"/>
              <w:framePr w:wrap="around"/>
              <w:spacing w:before="240" w:after="240"/>
            </w:pPr>
            <w:r w:rsidRPr="007557B6">
              <w:t>The CRTC</w:t>
            </w:r>
            <w:r w:rsidR="4F26D997" w:rsidRPr="007557B6">
              <w:t xml:space="preserve"> improved the </w:t>
            </w:r>
            <w:r w:rsidR="05926A91" w:rsidRPr="007557B6">
              <w:t>accessibility</w:t>
            </w:r>
            <w:r w:rsidR="4F26D997" w:rsidRPr="007557B6">
              <w:t xml:space="preserve"> and readability of hundreds of pages on </w:t>
            </w:r>
            <w:r w:rsidR="45E6CF55" w:rsidRPr="007557B6">
              <w:t>its</w:t>
            </w:r>
            <w:r w:rsidR="4F26D997" w:rsidRPr="007557B6">
              <w:t xml:space="preserve"> website</w:t>
            </w:r>
            <w:r w:rsidR="7832DD58" w:rsidRPr="007557B6">
              <w:t>, including the</w:t>
            </w:r>
            <w:r w:rsidR="7832DD58" w:rsidRPr="007557B6">
              <w:rPr>
                <w:rFonts w:ascii="Noto Sans SemiBold" w:eastAsia="Noto Sans SemiBold" w:hAnsi="Noto Sans SemiBold" w:cs="Noto Sans SemiBold"/>
              </w:rPr>
              <w:t xml:space="preserve"> </w:t>
            </w:r>
            <w:hyperlink r:id="rId23">
              <w:r w:rsidR="7832DD58" w:rsidRPr="007557B6">
                <w:rPr>
                  <w:rStyle w:val="Hyperlink"/>
                </w:rPr>
                <w:t>2023-24 CRTC Annual Report on the National Do Not Call List</w:t>
              </w:r>
            </w:hyperlink>
            <w:r w:rsidR="0778E816" w:rsidRPr="007557B6">
              <w:t>, making them more accessible for screen reader users.</w:t>
            </w:r>
          </w:p>
          <w:p w14:paraId="04071C50" w14:textId="09DFBE55" w:rsidR="48E3B974" w:rsidRPr="007557B6" w:rsidRDefault="0B18F2E2" w:rsidP="005B3753">
            <w:pPr>
              <w:pStyle w:val="TableTextBulletLevel1"/>
              <w:framePr w:wrap="around"/>
              <w:spacing w:before="240" w:after="240"/>
            </w:pPr>
            <w:r w:rsidRPr="007557B6">
              <w:t xml:space="preserve">The CRTC continues to improve its </w:t>
            </w:r>
            <w:hyperlink r:id="rId24">
              <w:r w:rsidRPr="007557B6">
                <w:rPr>
                  <w:rStyle w:val="Hyperlink"/>
                </w:rPr>
                <w:t>Accessibility Hub</w:t>
              </w:r>
            </w:hyperlink>
            <w:r w:rsidRPr="007557B6">
              <w:t>, which helps Canadians access regulatory information about accessibility</w:t>
            </w:r>
            <w:r w:rsidR="00055F9D" w:rsidRPr="007557B6">
              <w:t>,</w:t>
            </w:r>
            <w:r w:rsidRPr="007557B6">
              <w:t xml:space="preserve"> by minimizing the number of clicks required.</w:t>
            </w:r>
          </w:p>
        </w:tc>
      </w:tr>
    </w:tbl>
    <w:p w14:paraId="3B01EF10" w14:textId="51446D70" w:rsidR="2802C012" w:rsidRPr="007557B6" w:rsidRDefault="2802C012" w:rsidP="2802C012"/>
    <w:p w14:paraId="4172A2DF" w14:textId="36651CA4" w:rsidR="1B48EB43" w:rsidRPr="007557B6" w:rsidRDefault="4C90748B" w:rsidP="00124935">
      <w:pPr>
        <w:pStyle w:val="Heading3"/>
      </w:pPr>
      <w:bookmarkStart w:id="22" w:name="_Communication,_other_than"/>
      <w:bookmarkStart w:id="23" w:name="_Toc149606839"/>
      <w:bookmarkStart w:id="24" w:name="_Toc150163980"/>
      <w:bookmarkStart w:id="25" w:name="_Toc184209921"/>
      <w:r w:rsidRPr="007557B6">
        <w:t>Communication, other than ICT</w:t>
      </w:r>
      <w:bookmarkEnd w:id="22"/>
      <w:bookmarkEnd w:id="23"/>
      <w:bookmarkEnd w:id="24"/>
      <w:bookmarkEnd w:id="25"/>
    </w:p>
    <w:p w14:paraId="2D64344A" w14:textId="545AE5DF" w:rsidR="3B714D64" w:rsidRPr="007557B6" w:rsidRDefault="3B714D64" w:rsidP="540BD85B">
      <w:pPr>
        <w:spacing w:before="80" w:after="320" w:line="312" w:lineRule="auto"/>
      </w:pPr>
      <w:r w:rsidRPr="007557B6">
        <w:t xml:space="preserve">This priority area </w:t>
      </w:r>
      <w:r w:rsidR="30AFB620" w:rsidRPr="007557B6">
        <w:t xml:space="preserve">will help </w:t>
      </w:r>
      <w:r w:rsidR="005B65C0" w:rsidRPr="007557B6">
        <w:t>en</w:t>
      </w:r>
      <w:r w:rsidR="30AFB620" w:rsidRPr="007557B6">
        <w:t xml:space="preserve">sure that all persons are treated with dignity regardless of their disabilities, and that all persons have meaningful options and the freedom to make their own choices, with support if they desire, regardless of their disabilities. It will also ensure that CRTC decisions and policies </w:t>
      </w:r>
      <w:proofErr w:type="gramStart"/>
      <w:r w:rsidR="30AFB620" w:rsidRPr="007557B6">
        <w:t>take into account</w:t>
      </w:r>
      <w:proofErr w:type="gramEnd"/>
      <w:r w:rsidR="30AFB620" w:rsidRPr="007557B6">
        <w:t xml:space="preserve"> the disabilities of persons, the different ways that persons interact with their environments, and the multiple and intersecting forms of marginalization and discrimination faced by persons.</w:t>
      </w:r>
    </w:p>
    <w:p w14:paraId="30306C1B" w14:textId="111163D6" w:rsidR="24F3A499" w:rsidRPr="007557B6" w:rsidRDefault="4F86811D" w:rsidP="00F57F7E">
      <w:pPr>
        <w:pStyle w:val="Heading4"/>
      </w:pPr>
      <w:r w:rsidRPr="007557B6">
        <w:lastRenderedPageBreak/>
        <w:t xml:space="preserve">Measures to increase participation of persons with disabilities </w:t>
      </w:r>
      <w:r w:rsidR="6AA78EC5" w:rsidRPr="007557B6">
        <w:t xml:space="preserve">and remove barriers </w:t>
      </w:r>
      <w:r w:rsidRPr="007557B6">
        <w:t>in CRTC proce</w:t>
      </w:r>
      <w:r w:rsidR="70AF7987" w:rsidRPr="007557B6">
        <w:t>edings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ncrease participation of persons with disabilities and remove barriers in CRTC proceedings"/>
      </w:tblPr>
      <w:tblGrid>
        <w:gridCol w:w="4600"/>
        <w:gridCol w:w="4682"/>
      </w:tblGrid>
      <w:tr w:rsidR="00EC5646" w:rsidRPr="007557B6" w14:paraId="49FA1D80" w14:textId="77777777" w:rsidTr="000C495F">
        <w:trPr>
          <w:cantSplit/>
          <w:trHeight w:val="300"/>
          <w:tblHeader/>
        </w:trPr>
        <w:tc>
          <w:tcPr>
            <w:tcW w:w="4600" w:type="dxa"/>
            <w:tcBorders>
              <w:right w:val="single" w:sz="4" w:space="0" w:color="FFFFFF" w:themeColor="background1"/>
            </w:tcBorders>
            <w:shd w:val="clear" w:color="auto" w:fill="000000" w:themeFill="text1"/>
            <w:vAlign w:val="bottom"/>
          </w:tcPr>
          <w:p w14:paraId="0596691D" w14:textId="6C96B5B1" w:rsidR="00EC5646" w:rsidRPr="007557B6" w:rsidRDefault="1AEA5BDB" w:rsidP="000C495F">
            <w:pPr>
              <w:pStyle w:val="Heading5"/>
              <w:keepNext w:val="0"/>
              <w:keepLines w:val="0"/>
            </w:pPr>
            <w:r w:rsidRPr="007557B6">
              <w:t>Accessibility Plan Action Step</w:t>
            </w:r>
          </w:p>
        </w:tc>
        <w:tc>
          <w:tcPr>
            <w:tcW w:w="4682" w:type="dxa"/>
            <w:tcBorders>
              <w:left w:val="single" w:sz="4" w:space="0" w:color="FFFFFF" w:themeColor="background1"/>
            </w:tcBorders>
            <w:shd w:val="clear" w:color="auto" w:fill="000000" w:themeFill="text1"/>
            <w:vAlign w:val="bottom"/>
          </w:tcPr>
          <w:p w14:paraId="602B7A1A" w14:textId="51DF8277" w:rsidR="00EC5646" w:rsidRPr="007557B6" w:rsidRDefault="48B68937" w:rsidP="000C495F">
            <w:pPr>
              <w:pStyle w:val="Heading5"/>
              <w:keepNext w:val="0"/>
              <w:keepLines w:val="0"/>
              <w:contextualSpacing/>
            </w:pPr>
            <w:r w:rsidRPr="007557B6">
              <w:t>2024 Update</w:t>
            </w:r>
          </w:p>
        </w:tc>
      </w:tr>
      <w:tr w:rsidR="2802C012" w:rsidRPr="007557B6" w14:paraId="3F6E6958" w14:textId="77777777" w:rsidTr="776DCD5A">
        <w:trPr>
          <w:cantSplit/>
          <w:trHeight w:val="300"/>
        </w:trPr>
        <w:tc>
          <w:tcPr>
            <w:tcW w:w="4600" w:type="dxa"/>
          </w:tcPr>
          <w:p w14:paraId="3C9741D0" w14:textId="65BCB5CD" w:rsidR="440DC5A8" w:rsidRPr="007557B6" w:rsidRDefault="70345794" w:rsidP="00395739">
            <w:pPr>
              <w:pStyle w:val="TableText"/>
              <w:spacing w:before="240" w:after="240"/>
            </w:pPr>
            <w:r w:rsidRPr="007557B6">
              <w:t>The CRTC will develop a plan for the creation of a discussion group of stakeholders connected to communities of persons with various disabilities. As part of this project, the CRTC will identify a list of potential stakeholders</w:t>
            </w:r>
            <w:r w:rsidR="02741D28" w:rsidRPr="007557B6">
              <w:t>,</w:t>
            </w:r>
            <w:r w:rsidRPr="007557B6">
              <w:t xml:space="preserve"> and</w:t>
            </w:r>
            <w:r w:rsidR="2D477963" w:rsidRPr="007557B6">
              <w:t xml:space="preserve"> review how it can promote the participation of these participants</w:t>
            </w:r>
            <w:r w:rsidRPr="007557B6">
              <w:t xml:space="preserve"> by 31 March 2024.</w:t>
            </w:r>
          </w:p>
        </w:tc>
        <w:tc>
          <w:tcPr>
            <w:tcW w:w="4682" w:type="dxa"/>
          </w:tcPr>
          <w:p w14:paraId="20DC5B10" w14:textId="0744F711" w:rsidR="00F17596" w:rsidRPr="007557B6" w:rsidRDefault="6D7BC201" w:rsidP="00395739">
            <w:pPr>
              <w:pStyle w:val="TableTextBulletLevel1"/>
              <w:framePr w:wrap="around"/>
              <w:spacing w:before="240" w:after="240"/>
            </w:pPr>
            <w:r w:rsidRPr="007557B6">
              <w:t xml:space="preserve">The CRTC has established a new outreach </w:t>
            </w:r>
            <w:r w:rsidR="19474515" w:rsidRPr="007557B6">
              <w:t>team</w:t>
            </w:r>
            <w:r w:rsidR="1119AEF5" w:rsidRPr="007557B6">
              <w:t>. A</w:t>
            </w:r>
            <w:r w:rsidRPr="007557B6">
              <w:t xml:space="preserve"> key focus of their mandate </w:t>
            </w:r>
            <w:r w:rsidR="10A3E2C1" w:rsidRPr="007557B6">
              <w:t xml:space="preserve">is </w:t>
            </w:r>
            <w:r w:rsidRPr="007557B6">
              <w:t>to engage with disability communities</w:t>
            </w:r>
            <w:r w:rsidR="5AC4095D" w:rsidRPr="007557B6">
              <w:t>.</w:t>
            </w:r>
          </w:p>
          <w:p w14:paraId="0968C686" w14:textId="63A2F61E" w:rsidR="009F47B7" w:rsidRPr="007557B6" w:rsidRDefault="1A57B6B6" w:rsidP="005B3753">
            <w:pPr>
              <w:pStyle w:val="TableTextBulletLevel1"/>
              <w:framePr w:wrap="around"/>
              <w:spacing w:before="240" w:after="240"/>
            </w:pPr>
            <w:r w:rsidRPr="007557B6">
              <w:t xml:space="preserve">A list of stakeholders was created and continues to grow through the </w:t>
            </w:r>
            <w:hyperlink r:id="rId25">
              <w:r w:rsidRPr="007557B6">
                <w:rPr>
                  <w:rStyle w:val="Hyperlink"/>
                </w:rPr>
                <w:t>Accessibility Newsletter subscription page</w:t>
              </w:r>
            </w:hyperlink>
            <w:r w:rsidR="1E445A05" w:rsidRPr="007557B6">
              <w:t>, consultations</w:t>
            </w:r>
            <w:r w:rsidRPr="007557B6">
              <w:t xml:space="preserve"> and social media engagement.</w:t>
            </w:r>
          </w:p>
          <w:p w14:paraId="33F1AA4D" w14:textId="675A8F37" w:rsidR="003C571D" w:rsidRPr="007557B6" w:rsidRDefault="55A83D3E" w:rsidP="00395739">
            <w:pPr>
              <w:pStyle w:val="TableTextBulletLevel1"/>
              <w:framePr w:wrap="around"/>
              <w:spacing w:before="240" w:after="240"/>
            </w:pPr>
            <w:r w:rsidRPr="007557B6">
              <w:rPr>
                <w:color w:val="000000" w:themeColor="text1"/>
              </w:rPr>
              <w:t>T</w:t>
            </w:r>
            <w:r w:rsidR="407AB773" w:rsidRPr="007557B6">
              <w:rPr>
                <w:color w:val="000000" w:themeColor="text1"/>
              </w:rPr>
              <w:t>he</w:t>
            </w:r>
            <w:r w:rsidR="49C3154E" w:rsidRPr="007557B6">
              <w:rPr>
                <w:color w:val="000000" w:themeColor="text1"/>
              </w:rPr>
              <w:t xml:space="preserve"> </w:t>
            </w:r>
            <w:hyperlink r:id="rId26">
              <w:r w:rsidR="49C3154E" w:rsidRPr="007557B6">
                <w:rPr>
                  <w:rStyle w:val="Hyperlink"/>
                </w:rPr>
                <w:t>Accessibility Exchange</w:t>
              </w:r>
            </w:hyperlink>
            <w:r w:rsidR="29AA5D67" w:rsidRPr="007557B6">
              <w:rPr>
                <w:color w:val="000000" w:themeColor="text1"/>
              </w:rPr>
              <w:t>,</w:t>
            </w:r>
            <w:r w:rsidR="0E91D5CA" w:rsidRPr="007557B6">
              <w:t xml:space="preserve"> </w:t>
            </w:r>
            <w:r w:rsidR="6209440B" w:rsidRPr="007557B6">
              <w:t>a new platform that connects p</w:t>
            </w:r>
            <w:r w:rsidR="00BB6DF5" w:rsidRPr="007557B6">
              <w:t xml:space="preserve">ersons </w:t>
            </w:r>
            <w:r w:rsidR="6209440B" w:rsidRPr="007557B6">
              <w:t>with disabilities to federally regulated entities</w:t>
            </w:r>
            <w:r w:rsidR="31A355AA" w:rsidRPr="007557B6">
              <w:t>, was launched</w:t>
            </w:r>
            <w:r w:rsidR="1D781902" w:rsidRPr="007557B6">
              <w:t>.</w:t>
            </w:r>
            <w:r w:rsidR="6209440B" w:rsidRPr="007557B6">
              <w:t xml:space="preserve"> </w:t>
            </w:r>
            <w:r w:rsidR="34904855" w:rsidRPr="007557B6">
              <w:t>The CRTC is</w:t>
            </w:r>
            <w:r w:rsidR="7E26CAD8" w:rsidRPr="007557B6">
              <w:t xml:space="preserve"> in the process of evaluating how effectively the platform can help </w:t>
            </w:r>
            <w:r w:rsidR="005B65C0" w:rsidRPr="007557B6">
              <w:t xml:space="preserve">it </w:t>
            </w:r>
            <w:r w:rsidR="7E26CAD8" w:rsidRPr="007557B6">
              <w:t>engage with a diverse range of disability communities.</w:t>
            </w:r>
          </w:p>
        </w:tc>
      </w:tr>
      <w:tr w:rsidR="2802C012" w:rsidRPr="007557B6" w14:paraId="54257744" w14:textId="77777777" w:rsidTr="776DCD5A">
        <w:trPr>
          <w:cantSplit/>
          <w:trHeight w:val="300"/>
        </w:trPr>
        <w:tc>
          <w:tcPr>
            <w:tcW w:w="4600" w:type="dxa"/>
          </w:tcPr>
          <w:p w14:paraId="0F560B74" w14:textId="75F081F6" w:rsidR="0AAE2AAF" w:rsidRPr="007557B6" w:rsidRDefault="2F70964A" w:rsidP="00395739">
            <w:pPr>
              <w:pStyle w:val="TableText"/>
              <w:spacing w:before="240" w:after="240"/>
            </w:pPr>
            <w:r w:rsidRPr="007557B6">
              <w:lastRenderedPageBreak/>
              <w:t>T</w:t>
            </w:r>
            <w:r w:rsidR="3B10D1E1" w:rsidRPr="007557B6">
              <w:t xml:space="preserve">he CRTC will develop outreach strategies to promote awareness of the CRTC </w:t>
            </w:r>
            <w:r w:rsidR="68A51A86" w:rsidRPr="007557B6">
              <w:t>mandate</w:t>
            </w:r>
            <w:r w:rsidR="3B10D1E1" w:rsidRPr="007557B6">
              <w:t xml:space="preserve"> </w:t>
            </w:r>
            <w:r w:rsidR="6C0775BB" w:rsidRPr="007557B6">
              <w:t xml:space="preserve">and how its proceedings work </w:t>
            </w:r>
            <w:r w:rsidR="3B10D1E1" w:rsidRPr="007557B6">
              <w:t xml:space="preserve">by </w:t>
            </w:r>
            <w:r w:rsidR="7DA8807B" w:rsidRPr="007557B6">
              <w:t xml:space="preserve">December </w:t>
            </w:r>
            <w:r w:rsidR="3B10D1E1" w:rsidRPr="007557B6">
              <w:t>31</w:t>
            </w:r>
            <w:r w:rsidR="5CB2B00D" w:rsidRPr="007557B6">
              <w:t>,</w:t>
            </w:r>
            <w:r w:rsidR="3B10D1E1" w:rsidRPr="007557B6">
              <w:t xml:space="preserve"> 2023. These outreach strategies will be geared at engaging groups reflecting various disabilities on upcoming or current major Commission proceedings.</w:t>
            </w:r>
          </w:p>
        </w:tc>
        <w:tc>
          <w:tcPr>
            <w:tcW w:w="4682" w:type="dxa"/>
          </w:tcPr>
          <w:p w14:paraId="3EF96AA8" w14:textId="25BE543C" w:rsidR="0024113A" w:rsidRPr="007557B6" w:rsidRDefault="4BBFA6E8" w:rsidP="00395739">
            <w:pPr>
              <w:pStyle w:val="TableTextBulletLevel1"/>
              <w:framePr w:wrap="around"/>
              <w:spacing w:before="240" w:after="240"/>
            </w:pPr>
            <w:r w:rsidRPr="007557B6">
              <w:t xml:space="preserve">The CRTC has started using a new email marketing tool to reach </w:t>
            </w:r>
            <w:r w:rsidR="005441FF" w:rsidRPr="007557B6">
              <w:t xml:space="preserve">Canadians </w:t>
            </w:r>
            <w:r w:rsidRPr="007557B6">
              <w:t>more effectively and gather valuable insights</w:t>
            </w:r>
            <w:r w:rsidR="5C6FE569" w:rsidRPr="007557B6">
              <w:t>.</w:t>
            </w:r>
          </w:p>
          <w:p w14:paraId="79F2B92E" w14:textId="3E32A39D" w:rsidR="0024113A" w:rsidRPr="007557B6" w:rsidRDefault="00BF021E" w:rsidP="00395739">
            <w:pPr>
              <w:pStyle w:val="TableTextBulletLevel1"/>
              <w:framePr w:wrap="around"/>
              <w:spacing w:before="240" w:after="240"/>
            </w:pPr>
            <w:r w:rsidRPr="007557B6">
              <w:t>The list of subscribers representing persons with disabilities and accessibility advocates is growing through promotion of the subscription page on social platforms.</w:t>
            </w:r>
          </w:p>
          <w:p w14:paraId="7C1D4282" w14:textId="307A23F4" w:rsidR="00B809C2" w:rsidRPr="007557B6" w:rsidRDefault="0E522FAE" w:rsidP="00395739">
            <w:pPr>
              <w:pStyle w:val="TableTextBulletLevel1"/>
              <w:framePr w:wrap="around"/>
              <w:spacing w:before="240" w:after="240"/>
            </w:pPr>
            <w:r w:rsidRPr="007557B6">
              <w:t>The CRTC has partnered with</w:t>
            </w:r>
            <w:r w:rsidR="2F7EED3C" w:rsidRPr="007557B6">
              <w:t xml:space="preserve"> </w:t>
            </w:r>
            <w:hyperlink r:id="rId27">
              <w:r w:rsidR="3F4837C8" w:rsidRPr="007557B6">
                <w:rPr>
                  <w:rStyle w:val="Hyperlink"/>
                </w:rPr>
                <w:t>Accessibility Standards Canada</w:t>
              </w:r>
            </w:hyperlink>
            <w:r w:rsidR="2F7EED3C" w:rsidRPr="007557B6">
              <w:t xml:space="preserve"> to share information across </w:t>
            </w:r>
            <w:r w:rsidR="113D6B1F" w:rsidRPr="007557B6">
              <w:t>its</w:t>
            </w:r>
            <w:r w:rsidR="2F7EED3C" w:rsidRPr="007557B6">
              <w:t xml:space="preserve"> networks</w:t>
            </w:r>
            <w:r w:rsidR="35E7DA30" w:rsidRPr="007557B6">
              <w:t>.</w:t>
            </w:r>
          </w:p>
          <w:p w14:paraId="178D0714" w14:textId="37BBA25D" w:rsidR="00930B46" w:rsidRPr="007557B6" w:rsidRDefault="692330D3" w:rsidP="00395739">
            <w:pPr>
              <w:pStyle w:val="TableTextBulletLevel1"/>
              <w:framePr w:wrap="around"/>
              <w:spacing w:before="240" w:after="240"/>
            </w:pPr>
            <w:r w:rsidRPr="007557B6">
              <w:t xml:space="preserve">In September 2024, </w:t>
            </w:r>
            <w:r w:rsidR="6E788E4A" w:rsidRPr="007557B6">
              <w:t>the CRTC</w:t>
            </w:r>
            <w:r w:rsidRPr="007557B6">
              <w:t xml:space="preserve"> </w:t>
            </w:r>
            <w:r w:rsidR="11FCABB3" w:rsidRPr="007557B6">
              <w:t>announced</w:t>
            </w:r>
            <w:r w:rsidRPr="007557B6">
              <w:t xml:space="preserve"> </w:t>
            </w:r>
            <w:r w:rsidR="66087045" w:rsidRPr="007557B6">
              <w:t xml:space="preserve">the launch of </w:t>
            </w:r>
            <w:r w:rsidR="78CF13BF" w:rsidRPr="007557B6">
              <w:t>its</w:t>
            </w:r>
            <w:r w:rsidRPr="007557B6">
              <w:t xml:space="preserve"> new semi-annual accessibility newsletter</w:t>
            </w:r>
            <w:r w:rsidR="66087045" w:rsidRPr="007557B6">
              <w:t>, which</w:t>
            </w:r>
            <w:r w:rsidR="36A71C71" w:rsidRPr="007557B6">
              <w:t xml:space="preserve"> aims to</w:t>
            </w:r>
            <w:r w:rsidR="00BF021E" w:rsidRPr="007557B6">
              <w:t>:</w:t>
            </w:r>
          </w:p>
          <w:p w14:paraId="704FEB51" w14:textId="568FCA86" w:rsidR="00913D64" w:rsidRPr="007557B6" w:rsidRDefault="73DAE446" w:rsidP="00395739">
            <w:pPr>
              <w:pStyle w:val="TableTextBulletLevel2"/>
              <w:framePr w:wrap="around"/>
              <w:spacing w:before="240" w:after="240"/>
            </w:pPr>
            <w:r w:rsidRPr="007557B6">
              <w:t>p</w:t>
            </w:r>
            <w:r w:rsidR="0FD69067" w:rsidRPr="007557B6">
              <w:t xml:space="preserve">rovide a platform for engagement with individuals from disability </w:t>
            </w:r>
            <w:proofErr w:type="gramStart"/>
            <w:r w:rsidR="0FD69067" w:rsidRPr="007557B6">
              <w:t>communit</w:t>
            </w:r>
            <w:r w:rsidR="00BD67C7" w:rsidRPr="007557B6">
              <w:t>ies</w:t>
            </w:r>
            <w:r w:rsidR="4D75BE3A" w:rsidRPr="007557B6">
              <w:t>;</w:t>
            </w:r>
            <w:proofErr w:type="gramEnd"/>
          </w:p>
          <w:p w14:paraId="57DC64D8" w14:textId="605FF910" w:rsidR="00D941D5" w:rsidRPr="007557B6" w:rsidRDefault="0C9551C5" w:rsidP="00395739">
            <w:pPr>
              <w:pStyle w:val="TableTextBulletLevel2"/>
              <w:framePr w:wrap="around"/>
              <w:spacing w:before="240" w:after="240"/>
            </w:pPr>
            <w:r w:rsidRPr="007557B6">
              <w:t>s</w:t>
            </w:r>
            <w:r w:rsidR="7BCEC83C" w:rsidRPr="007557B6">
              <w:t>hare</w:t>
            </w:r>
            <w:r w:rsidR="3B0D0442" w:rsidRPr="007557B6">
              <w:t xml:space="preserve"> updates on our accessibility</w:t>
            </w:r>
            <w:r w:rsidR="007A0388" w:rsidRPr="007557B6">
              <w:t xml:space="preserve"> </w:t>
            </w:r>
            <w:proofErr w:type="gramStart"/>
            <w:r w:rsidR="007A0388" w:rsidRPr="007557B6">
              <w:t>progress</w:t>
            </w:r>
            <w:r w:rsidR="4464D69A" w:rsidRPr="007557B6">
              <w:t>;</w:t>
            </w:r>
            <w:proofErr w:type="gramEnd"/>
            <w:r w:rsidR="6293B792" w:rsidRPr="007557B6">
              <w:t xml:space="preserve"> </w:t>
            </w:r>
          </w:p>
          <w:p w14:paraId="40E0291A" w14:textId="685E661C" w:rsidR="00930B46" w:rsidRPr="007557B6" w:rsidRDefault="5F269357" w:rsidP="00395739">
            <w:pPr>
              <w:pStyle w:val="TableTextBulletLevel2"/>
              <w:framePr w:wrap="around"/>
              <w:spacing w:before="240" w:after="240"/>
            </w:pPr>
            <w:r w:rsidRPr="007557B6">
              <w:t>p</w:t>
            </w:r>
            <w:r w:rsidR="0207430D" w:rsidRPr="007557B6">
              <w:t>rovide</w:t>
            </w:r>
            <w:r w:rsidR="3B0D0442" w:rsidRPr="007557B6">
              <w:t xml:space="preserve"> important information for key CRTC consultations</w:t>
            </w:r>
            <w:r w:rsidR="20AAF59E" w:rsidRPr="007557B6">
              <w:t xml:space="preserve">. For instance, </w:t>
            </w:r>
            <w:r w:rsidR="199D1EB2" w:rsidRPr="007557B6">
              <w:t>we r</w:t>
            </w:r>
            <w:r w:rsidR="5BE76D84" w:rsidRPr="007557B6">
              <w:t>e</w:t>
            </w:r>
            <w:r w:rsidR="199D1EB2" w:rsidRPr="007557B6">
              <w:t>cently</w:t>
            </w:r>
            <w:r w:rsidR="3B3AC7A2" w:rsidRPr="007557B6">
              <w:t xml:space="preserve"> share</w:t>
            </w:r>
            <w:r w:rsidR="685D419E" w:rsidRPr="007557B6">
              <w:t>d</w:t>
            </w:r>
            <w:r w:rsidR="3B3AC7A2" w:rsidRPr="007557B6">
              <w:t xml:space="preserve"> </w:t>
            </w:r>
            <w:r w:rsidR="004D7236" w:rsidRPr="007557B6">
              <w:t xml:space="preserve">the </w:t>
            </w:r>
            <w:r w:rsidR="3B3AC7A2" w:rsidRPr="007557B6">
              <w:t xml:space="preserve">deadlines for </w:t>
            </w:r>
            <w:r w:rsidR="14C69B1B" w:rsidRPr="007557B6">
              <w:t>our</w:t>
            </w:r>
            <w:r w:rsidR="26BF98D7" w:rsidRPr="007557B6">
              <w:t xml:space="preserve"> </w:t>
            </w:r>
            <w:r w:rsidR="20AAF59E" w:rsidRPr="007557B6">
              <w:t xml:space="preserve">proceedings dealing with </w:t>
            </w:r>
            <w:r w:rsidR="23254C59" w:rsidRPr="007557B6">
              <w:t>c</w:t>
            </w:r>
            <w:r w:rsidR="3B0D0442" w:rsidRPr="007557B6">
              <w:t xml:space="preserve">losed </w:t>
            </w:r>
            <w:r w:rsidR="0D6CAEFC" w:rsidRPr="007557B6">
              <w:t>c</w:t>
            </w:r>
            <w:r w:rsidR="3B0D0442" w:rsidRPr="007557B6">
              <w:t xml:space="preserve">aptioning and </w:t>
            </w:r>
            <w:r w:rsidR="76E53FC9" w:rsidRPr="007557B6">
              <w:t>d</w:t>
            </w:r>
            <w:r w:rsidR="3B0D0442" w:rsidRPr="007557B6">
              <w:t xml:space="preserve">escribed </w:t>
            </w:r>
            <w:r w:rsidR="07A7F066" w:rsidRPr="007557B6">
              <w:t>v</w:t>
            </w:r>
            <w:r w:rsidR="3B0D0442" w:rsidRPr="007557B6">
              <w:t>ideo</w:t>
            </w:r>
            <w:r w:rsidR="3F7785E0" w:rsidRPr="007557B6">
              <w:t>;</w:t>
            </w:r>
            <w:r w:rsidR="2D7EBAD1" w:rsidRPr="007557B6">
              <w:t xml:space="preserve"> and</w:t>
            </w:r>
          </w:p>
          <w:p w14:paraId="5229AC09" w14:textId="64C41611" w:rsidR="00AA6423" w:rsidRPr="007557B6" w:rsidRDefault="1E1C17D5" w:rsidP="00395739">
            <w:pPr>
              <w:pStyle w:val="TableTextBulletLevel2"/>
              <w:framePr w:wrap="around"/>
              <w:spacing w:before="240" w:after="240"/>
            </w:pPr>
            <w:r w:rsidRPr="007557B6">
              <w:t>p</w:t>
            </w:r>
            <w:r w:rsidR="15B493C0" w:rsidRPr="007557B6">
              <w:t>romote content in ASL and LSQ as it becomes available</w:t>
            </w:r>
            <w:r w:rsidR="718EDD89" w:rsidRPr="007557B6">
              <w:t>.</w:t>
            </w:r>
          </w:p>
          <w:p w14:paraId="45A5BD10" w14:textId="0112CE24" w:rsidR="0AAE2AAF" w:rsidRPr="007557B6" w:rsidRDefault="4BBECB01" w:rsidP="00074EAA">
            <w:pPr>
              <w:pStyle w:val="TableTextBulletLevel1"/>
              <w:framePr w:wrap="around"/>
              <w:spacing w:before="240" w:after="240"/>
            </w:pPr>
            <w:r w:rsidRPr="007557B6">
              <w:t>The CRTC is also developing an outreach strategy to raise awareness about its role, with a focus on reaching pe</w:t>
            </w:r>
            <w:r w:rsidR="00877B4F" w:rsidRPr="007557B6">
              <w:t>rsons</w:t>
            </w:r>
            <w:r w:rsidRPr="007557B6">
              <w:t xml:space="preserve"> with disabilities.</w:t>
            </w:r>
          </w:p>
        </w:tc>
      </w:tr>
      <w:tr w:rsidR="2802C012" w:rsidRPr="007557B6" w14:paraId="23A8FF5D" w14:textId="77777777" w:rsidTr="776DCD5A">
        <w:trPr>
          <w:cantSplit/>
          <w:trHeight w:val="300"/>
        </w:trPr>
        <w:tc>
          <w:tcPr>
            <w:tcW w:w="4600" w:type="dxa"/>
          </w:tcPr>
          <w:p w14:paraId="27C87F7A" w14:textId="718D2690" w:rsidR="62E7FDD6" w:rsidRPr="007557B6" w:rsidRDefault="6552DB45" w:rsidP="000C495F">
            <w:pPr>
              <w:pStyle w:val="TableText"/>
              <w:spacing w:before="240" w:after="240"/>
            </w:pPr>
            <w:r w:rsidRPr="007557B6">
              <w:lastRenderedPageBreak/>
              <w:t>T</w:t>
            </w:r>
            <w:r w:rsidR="44FA4EF8" w:rsidRPr="007557B6">
              <w:t>o make consultation processes more accessible, the CRTC commits to make available a live and pre-recorded generic information session for the consultation process and pilot consultation-specific information sessions in plain language by 31 March 2024.</w:t>
            </w:r>
          </w:p>
        </w:tc>
        <w:tc>
          <w:tcPr>
            <w:tcW w:w="4682" w:type="dxa"/>
          </w:tcPr>
          <w:p w14:paraId="6686CA35" w14:textId="1858C560" w:rsidR="002E01CD" w:rsidRPr="007557B6" w:rsidRDefault="7B27B287" w:rsidP="00074EAA">
            <w:pPr>
              <w:pStyle w:val="TableTextBulletLevel1"/>
              <w:framePr w:wrap="around"/>
              <w:spacing w:before="240" w:after="240"/>
            </w:pPr>
            <w:r w:rsidRPr="007557B6">
              <w:t>The CRTC</w:t>
            </w:r>
            <w:r w:rsidR="38C22BDF" w:rsidRPr="007557B6">
              <w:t xml:space="preserve"> held information sessions for two consultations</w:t>
            </w:r>
            <w:r w:rsidR="60D4BF15" w:rsidRPr="007557B6">
              <w:t xml:space="preserve"> in February and May 2024.</w:t>
            </w:r>
            <w:r w:rsidR="38C22BDF" w:rsidRPr="007557B6">
              <w:t xml:space="preserve"> </w:t>
            </w:r>
            <w:r w:rsidR="5F6B69F5" w:rsidRPr="007557B6">
              <w:t>B</w:t>
            </w:r>
            <w:r w:rsidR="38C22BDF" w:rsidRPr="007557B6">
              <w:t xml:space="preserve">oth sessions </w:t>
            </w:r>
            <w:r w:rsidR="00D2006F" w:rsidRPr="007557B6">
              <w:t xml:space="preserve">received </w:t>
            </w:r>
            <w:r w:rsidR="38C22BDF" w:rsidRPr="007557B6">
              <w:t>positive feedback from participants.</w:t>
            </w:r>
          </w:p>
          <w:p w14:paraId="4EA14433" w14:textId="3CC7ED43" w:rsidR="62E7FDD6" w:rsidRPr="007557B6" w:rsidRDefault="6619EC4F" w:rsidP="00074EAA">
            <w:pPr>
              <w:pStyle w:val="TableTextBulletLevel1"/>
              <w:framePr w:wrap="around"/>
              <w:spacing w:before="240" w:after="240"/>
            </w:pPr>
            <w:r w:rsidRPr="007557B6">
              <w:t>The CRTC</w:t>
            </w:r>
            <w:r w:rsidR="7FED7CF2" w:rsidRPr="007557B6">
              <w:t xml:space="preserve"> </w:t>
            </w:r>
            <w:r w:rsidR="007C15BC" w:rsidRPr="007557B6">
              <w:t xml:space="preserve">is </w:t>
            </w:r>
            <w:r w:rsidR="7FED7CF2" w:rsidRPr="007557B6">
              <w:t xml:space="preserve">working on a broader CRTC </w:t>
            </w:r>
            <w:r w:rsidR="1F991DD0" w:rsidRPr="007557B6">
              <w:t xml:space="preserve">outreach </w:t>
            </w:r>
            <w:r w:rsidR="7FED7CF2" w:rsidRPr="007557B6">
              <w:t>strategy that will explore the use of videos and other accessible formats to reach specific audiences in a meaningful and inclusive way.</w:t>
            </w:r>
          </w:p>
        </w:tc>
      </w:tr>
      <w:tr w:rsidR="2802C012" w:rsidRPr="007557B6" w14:paraId="2C035645" w14:textId="77777777" w:rsidTr="776DCD5A">
        <w:trPr>
          <w:cantSplit/>
          <w:trHeight w:val="300"/>
        </w:trPr>
        <w:tc>
          <w:tcPr>
            <w:tcW w:w="4600" w:type="dxa"/>
          </w:tcPr>
          <w:p w14:paraId="086D44C6" w14:textId="7F83F865" w:rsidR="62E7FDD6" w:rsidRPr="007557B6" w:rsidRDefault="12CD2CC3" w:rsidP="000C495F">
            <w:pPr>
              <w:pStyle w:val="TableText"/>
              <w:spacing w:before="240" w:after="240"/>
            </w:pPr>
            <w:r w:rsidRPr="007557B6">
              <w:t>The CRTC is developing an Accessibility Accommodation policy. Its purpose is to make requests for accessibility accommodations by a member of the public in a Commission proceeding transparent and predictable. The new Accessibility Accommodation policy is anticipated to be finalized and published on the CRTC website in 2023, including in ASL and LSQ.</w:t>
            </w:r>
          </w:p>
        </w:tc>
        <w:tc>
          <w:tcPr>
            <w:tcW w:w="4682" w:type="dxa"/>
          </w:tcPr>
          <w:p w14:paraId="178762D3" w14:textId="7F3D298A" w:rsidR="00F96E39" w:rsidRPr="007557B6" w:rsidRDefault="09EABF40" w:rsidP="000C495F">
            <w:pPr>
              <w:pStyle w:val="TableTextBulletLevel1"/>
              <w:framePr w:wrap="around"/>
              <w:spacing w:before="240" w:after="240"/>
            </w:pPr>
            <w:r w:rsidRPr="007557B6">
              <w:t xml:space="preserve">The accessibility accommodation guidelines have been </w:t>
            </w:r>
            <w:r w:rsidR="264B425E" w:rsidRPr="007557B6">
              <w:t>drafted</w:t>
            </w:r>
            <w:r w:rsidR="70B961EB" w:rsidRPr="007557B6">
              <w:t>,</w:t>
            </w:r>
            <w:r w:rsidR="264B425E" w:rsidRPr="007557B6">
              <w:t xml:space="preserve"> </w:t>
            </w:r>
            <w:r w:rsidRPr="007557B6">
              <w:t>incorporating valuable insights gathered from consultations with accessibility stakeholders.</w:t>
            </w:r>
          </w:p>
          <w:p w14:paraId="3496F72D" w14:textId="4F0578B9" w:rsidR="00477C22" w:rsidRPr="007557B6" w:rsidRDefault="37CA8F63" w:rsidP="00074EAA">
            <w:pPr>
              <w:pStyle w:val="TableTextBulletLevel1"/>
              <w:framePr w:wrap="around"/>
              <w:spacing w:before="240" w:after="240"/>
            </w:pPr>
            <w:r w:rsidRPr="007557B6">
              <w:t xml:space="preserve">Alternate formats </w:t>
            </w:r>
            <w:r w:rsidR="5AA41BFB" w:rsidRPr="007557B6">
              <w:t xml:space="preserve">of the guidelines </w:t>
            </w:r>
            <w:r w:rsidRPr="007557B6">
              <w:t>are being prepared</w:t>
            </w:r>
            <w:r w:rsidR="170E0550" w:rsidRPr="007557B6">
              <w:t xml:space="preserve">, </w:t>
            </w:r>
            <w:r w:rsidRPr="007557B6">
              <w:t>including</w:t>
            </w:r>
            <w:r w:rsidR="004A452C" w:rsidRPr="007557B6">
              <w:t xml:space="preserve"> </w:t>
            </w:r>
            <w:r w:rsidRPr="007557B6">
              <w:t>A</w:t>
            </w:r>
            <w:r w:rsidR="1A76950E" w:rsidRPr="007557B6">
              <w:t>SL</w:t>
            </w:r>
            <w:r w:rsidRPr="007557B6">
              <w:t xml:space="preserve"> and L</w:t>
            </w:r>
            <w:r w:rsidR="0B20F45C" w:rsidRPr="007557B6">
              <w:t>SQ</w:t>
            </w:r>
            <w:r w:rsidRPr="007557B6">
              <w:t>.</w:t>
            </w:r>
          </w:p>
          <w:p w14:paraId="6EA00425" w14:textId="66BA8432" w:rsidR="00477C22" w:rsidRPr="007557B6" w:rsidRDefault="71ED07D2" w:rsidP="00074EAA">
            <w:pPr>
              <w:pStyle w:val="TableTextBulletLevel1"/>
              <w:framePr w:wrap="around"/>
              <w:spacing w:before="240" w:after="240"/>
            </w:pPr>
            <w:r w:rsidRPr="007557B6">
              <w:t xml:space="preserve">Once all formats are ready, the </w:t>
            </w:r>
            <w:r w:rsidR="5634A482" w:rsidRPr="007557B6">
              <w:t>g</w:t>
            </w:r>
            <w:r w:rsidRPr="007557B6">
              <w:t>uidelines will be available on the CRTC website.</w:t>
            </w:r>
          </w:p>
        </w:tc>
      </w:tr>
      <w:tr w:rsidR="2802C012" w:rsidRPr="007557B6" w14:paraId="21F33C30" w14:textId="77777777" w:rsidTr="776DCD5A">
        <w:trPr>
          <w:cantSplit/>
          <w:trHeight w:val="300"/>
        </w:trPr>
        <w:tc>
          <w:tcPr>
            <w:tcW w:w="4600" w:type="dxa"/>
          </w:tcPr>
          <w:p w14:paraId="52001EE9" w14:textId="502173F2" w:rsidR="73838675" w:rsidRPr="007557B6" w:rsidRDefault="36579287" w:rsidP="000C495F">
            <w:pPr>
              <w:pStyle w:val="TableText"/>
              <w:spacing w:before="240" w:after="240"/>
            </w:pPr>
            <w:r w:rsidRPr="007557B6">
              <w:t>The CRTC will develop a corporate-wide Gender-Based Analysis</w:t>
            </w:r>
            <w:r w:rsidR="58B0E99C" w:rsidRPr="007557B6">
              <w:t xml:space="preserve"> Plus</w:t>
            </w:r>
            <w:r w:rsidRPr="007557B6">
              <w:t xml:space="preserve"> (GBA</w:t>
            </w:r>
            <w:r w:rsidR="601C904E" w:rsidRPr="007557B6">
              <w:t xml:space="preserve"> Plus</w:t>
            </w:r>
            <w:r w:rsidRPr="007557B6">
              <w:t>) guide by September 2023 to assist analysts in considering how diversity and intersectionality can be integrated in policy development as well as in the CRTC's engagement with Canadians.</w:t>
            </w:r>
          </w:p>
        </w:tc>
        <w:tc>
          <w:tcPr>
            <w:tcW w:w="4682" w:type="dxa"/>
          </w:tcPr>
          <w:p w14:paraId="4EB43262" w14:textId="6B183E08" w:rsidR="73838675" w:rsidRPr="007557B6" w:rsidRDefault="7AFB7D32" w:rsidP="00074EAA">
            <w:pPr>
              <w:pStyle w:val="TableTextBulletLevel1"/>
              <w:framePr w:wrap="around"/>
              <w:spacing w:before="240" w:after="240"/>
            </w:pPr>
            <w:r w:rsidRPr="007557B6">
              <w:t>In September 202</w:t>
            </w:r>
            <w:r w:rsidR="33592575" w:rsidRPr="007557B6">
              <w:t>3</w:t>
            </w:r>
            <w:r w:rsidRPr="007557B6">
              <w:t>, the</w:t>
            </w:r>
            <w:r w:rsidR="055FA514" w:rsidRPr="007557B6">
              <w:t xml:space="preserve"> first version of the evergreen</w:t>
            </w:r>
            <w:r w:rsidRPr="007557B6">
              <w:t xml:space="preserve"> </w:t>
            </w:r>
            <w:r w:rsidR="28386B85" w:rsidRPr="007557B6">
              <w:t>GBA</w:t>
            </w:r>
            <w:r w:rsidR="67C3F7A6" w:rsidRPr="007557B6">
              <w:t xml:space="preserve"> Plus</w:t>
            </w:r>
            <w:r w:rsidR="28386B85" w:rsidRPr="007557B6">
              <w:t xml:space="preserve"> </w:t>
            </w:r>
            <w:r w:rsidRPr="007557B6">
              <w:t>guide was shared with all staff</w:t>
            </w:r>
            <w:r w:rsidR="581B2065" w:rsidRPr="007557B6">
              <w:t>.</w:t>
            </w:r>
            <w:r w:rsidR="0072536E" w:rsidRPr="007557B6">
              <w:t xml:space="preserve"> </w:t>
            </w:r>
            <w:r w:rsidR="6DBB16FB" w:rsidRPr="007557B6">
              <w:t xml:space="preserve">It </w:t>
            </w:r>
            <w:r w:rsidRPr="007557B6">
              <w:t xml:space="preserve">is </w:t>
            </w:r>
            <w:r w:rsidR="7EAB0F31" w:rsidRPr="007557B6">
              <w:t>also</w:t>
            </w:r>
            <w:r w:rsidRPr="007557B6">
              <w:t xml:space="preserve"> available on the CRTC</w:t>
            </w:r>
            <w:r w:rsidR="0FEB4FFE" w:rsidRPr="007557B6">
              <w:t>’s</w:t>
            </w:r>
            <w:r w:rsidRPr="007557B6">
              <w:t xml:space="preserve"> intranet</w:t>
            </w:r>
            <w:r w:rsidR="34DA07BB" w:rsidRPr="007557B6">
              <w:t xml:space="preserve"> page</w:t>
            </w:r>
            <w:r w:rsidRPr="007557B6">
              <w:t>.</w:t>
            </w:r>
          </w:p>
        </w:tc>
      </w:tr>
      <w:tr w:rsidR="2802C012" w:rsidRPr="007557B6" w14:paraId="46F64F13" w14:textId="77777777" w:rsidTr="776DCD5A">
        <w:trPr>
          <w:cantSplit/>
          <w:trHeight w:val="300"/>
        </w:trPr>
        <w:tc>
          <w:tcPr>
            <w:tcW w:w="4600" w:type="dxa"/>
          </w:tcPr>
          <w:p w14:paraId="48A029AC" w14:textId="0E8D62CB" w:rsidR="242A6F4A" w:rsidRPr="007557B6" w:rsidRDefault="1635F549" w:rsidP="000C495F">
            <w:pPr>
              <w:pStyle w:val="TableText"/>
              <w:spacing w:before="240" w:after="240"/>
            </w:pPr>
            <w:r w:rsidRPr="007557B6">
              <w:lastRenderedPageBreak/>
              <w:t>The CRTC will also create a checklist of requirements for public hearing spaces (i.e., spaces that the CRTC rents to hold its public hearings) that will be used as a tool to help ensure the accessibility of these spaces.</w:t>
            </w:r>
          </w:p>
        </w:tc>
        <w:tc>
          <w:tcPr>
            <w:tcW w:w="4682" w:type="dxa"/>
          </w:tcPr>
          <w:p w14:paraId="0A416FC0" w14:textId="21E31748" w:rsidR="4D698DD4" w:rsidRPr="007557B6" w:rsidRDefault="1ABE5B5B" w:rsidP="00074EAA">
            <w:pPr>
              <w:pStyle w:val="TableTextBulletLevel1"/>
              <w:framePr w:wrap="around"/>
              <w:spacing w:before="240" w:after="240"/>
            </w:pPr>
            <w:r w:rsidRPr="007557B6">
              <w:t>The accessibility checklist</w:t>
            </w:r>
            <w:r w:rsidR="6B986CD3" w:rsidRPr="007557B6">
              <w:t>,</w:t>
            </w:r>
            <w:r w:rsidRPr="007557B6">
              <w:t xml:space="preserve"> finalized in November 2022</w:t>
            </w:r>
            <w:r w:rsidR="78944BC4" w:rsidRPr="007557B6">
              <w:t>,</w:t>
            </w:r>
            <w:r w:rsidR="6425E7BC" w:rsidRPr="007557B6">
              <w:t xml:space="preserve"> </w:t>
            </w:r>
            <w:r w:rsidR="40E1E1F8" w:rsidRPr="007557B6">
              <w:t xml:space="preserve">is </w:t>
            </w:r>
            <w:r w:rsidR="7D8AA7F0" w:rsidRPr="007557B6">
              <w:t>continu</w:t>
            </w:r>
            <w:r w:rsidR="2CEE4A49" w:rsidRPr="007557B6">
              <w:t>al</w:t>
            </w:r>
            <w:r w:rsidR="7D8AA7F0" w:rsidRPr="007557B6">
              <w:t>ly</w:t>
            </w:r>
            <w:r w:rsidR="40E1E1F8" w:rsidRPr="007557B6">
              <w:t xml:space="preserve"> updated to </w:t>
            </w:r>
            <w:r w:rsidR="3DB60FC6" w:rsidRPr="007557B6">
              <w:t xml:space="preserve">reflect </w:t>
            </w:r>
            <w:r w:rsidR="40E1E1F8" w:rsidRPr="007557B6">
              <w:t>the latest accessibility requirements and technological advancements.</w:t>
            </w:r>
          </w:p>
        </w:tc>
      </w:tr>
    </w:tbl>
    <w:p w14:paraId="7434CD7A" w14:textId="51446D70" w:rsidR="2802C012" w:rsidRPr="007557B6" w:rsidRDefault="2802C012" w:rsidP="2802C012"/>
    <w:p w14:paraId="1FAE056C" w14:textId="77777777" w:rsidR="000C495F" w:rsidRPr="007557B6" w:rsidRDefault="000C495F" w:rsidP="00F57F7E">
      <w:pPr>
        <w:pStyle w:val="Heading4"/>
      </w:pPr>
    </w:p>
    <w:p w14:paraId="3A35B89A" w14:textId="35741EB2" w:rsidR="332296D1" w:rsidRPr="007557B6" w:rsidRDefault="0DA2FD06" w:rsidP="00F57F7E">
      <w:pPr>
        <w:pStyle w:val="Heading4"/>
      </w:pPr>
      <w:r w:rsidRPr="007557B6">
        <w:t>Measures to improve the organization’s use of plain language</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organization’s use of plain language"/>
      </w:tblPr>
      <w:tblGrid>
        <w:gridCol w:w="4601"/>
        <w:gridCol w:w="4681"/>
      </w:tblGrid>
      <w:tr w:rsidR="00BC08C4" w:rsidRPr="007557B6" w14:paraId="7194B47D" w14:textId="77777777" w:rsidTr="0072536E">
        <w:trPr>
          <w:cantSplit/>
          <w:trHeight w:val="300"/>
          <w:tblHeader/>
        </w:trPr>
        <w:tc>
          <w:tcPr>
            <w:tcW w:w="4601" w:type="dxa"/>
            <w:tcBorders>
              <w:bottom w:val="single" w:sz="4" w:space="0" w:color="000000" w:themeColor="text1"/>
              <w:right w:val="single" w:sz="4" w:space="0" w:color="FFFFFF" w:themeColor="background1"/>
            </w:tcBorders>
            <w:shd w:val="clear" w:color="auto" w:fill="000000" w:themeFill="text1"/>
          </w:tcPr>
          <w:p w14:paraId="5C4B5446" w14:textId="0B5D1486" w:rsidR="00BC08C4" w:rsidRPr="007557B6" w:rsidRDefault="54FA8F76" w:rsidP="65C878F3">
            <w:pPr>
              <w:pStyle w:val="Heading5"/>
              <w:keepNext w:val="0"/>
              <w:keepLines w:val="0"/>
            </w:pPr>
            <w:r w:rsidRPr="007557B6">
              <w:t>Accessibility Plan Action Step</w:t>
            </w:r>
          </w:p>
        </w:tc>
        <w:tc>
          <w:tcPr>
            <w:tcW w:w="4681" w:type="dxa"/>
            <w:tcBorders>
              <w:left w:val="single" w:sz="4" w:space="0" w:color="FFFFFF" w:themeColor="background1"/>
              <w:bottom w:val="single" w:sz="4" w:space="0" w:color="000000" w:themeColor="text1"/>
            </w:tcBorders>
            <w:shd w:val="clear" w:color="auto" w:fill="000000" w:themeFill="text1"/>
          </w:tcPr>
          <w:p w14:paraId="72FBEEA3" w14:textId="6E52EF36" w:rsidR="00BC08C4" w:rsidRPr="007557B6" w:rsidRDefault="67961D7F" w:rsidP="65C878F3">
            <w:pPr>
              <w:pStyle w:val="Heading5"/>
              <w:keepNext w:val="0"/>
              <w:keepLines w:val="0"/>
            </w:pPr>
            <w:r w:rsidRPr="007557B6">
              <w:t>2024 Update</w:t>
            </w:r>
          </w:p>
        </w:tc>
      </w:tr>
      <w:tr w:rsidR="2802C012" w:rsidRPr="007557B6" w14:paraId="7D0C8D0A" w14:textId="77777777" w:rsidTr="0072536E">
        <w:trPr>
          <w:trHeight w:val="300"/>
        </w:trPr>
        <w:tc>
          <w:tcPr>
            <w:tcW w:w="4601" w:type="dxa"/>
            <w:tcBorders>
              <w:top w:val="single" w:sz="4" w:space="0" w:color="000000" w:themeColor="text1"/>
              <w:left w:val="single" w:sz="4" w:space="0" w:color="000000" w:themeColor="text1"/>
              <w:right w:val="single" w:sz="4" w:space="0" w:color="000000" w:themeColor="text1"/>
            </w:tcBorders>
          </w:tcPr>
          <w:p w14:paraId="0CE8DF38" w14:textId="4F7E3E25" w:rsidR="5CDEB71F" w:rsidRPr="007557B6" w:rsidRDefault="452FDF27" w:rsidP="000C495F">
            <w:pPr>
              <w:pStyle w:val="TableText"/>
              <w:spacing w:before="240" w:after="240"/>
            </w:pPr>
            <w:r w:rsidRPr="007557B6">
              <w:t xml:space="preserve">The CRTC will continue to monitor the work of </w:t>
            </w:r>
            <w:hyperlink r:id="rId28">
              <w:r w:rsidR="33FD923B" w:rsidRPr="007557B6">
                <w:rPr>
                  <w:rStyle w:val="Hyperlink"/>
                </w:rPr>
                <w:t>Accessibility Standards Canada</w:t>
              </w:r>
            </w:hyperlink>
            <w:r w:rsidR="0A7B9969" w:rsidRPr="007557B6">
              <w:t xml:space="preserve"> towards the development of a Plain Language Standard.</w:t>
            </w:r>
          </w:p>
        </w:tc>
        <w:tc>
          <w:tcPr>
            <w:tcW w:w="4681" w:type="dxa"/>
            <w:tcBorders>
              <w:top w:val="single" w:sz="4" w:space="0" w:color="000000" w:themeColor="text1"/>
              <w:left w:val="single" w:sz="4" w:space="0" w:color="000000" w:themeColor="text1"/>
              <w:right w:val="single" w:sz="4" w:space="0" w:color="000000" w:themeColor="text1"/>
            </w:tcBorders>
          </w:tcPr>
          <w:p w14:paraId="239C7B99" w14:textId="3CD1E983" w:rsidR="008B6957" w:rsidRPr="007557B6" w:rsidRDefault="698D505C" w:rsidP="000C495F">
            <w:pPr>
              <w:pStyle w:val="TableTextBulletLevel1"/>
              <w:framePr w:wrap="around"/>
              <w:spacing w:before="240" w:after="240"/>
            </w:pPr>
            <w:r w:rsidRPr="007557B6">
              <w:t xml:space="preserve">The CRTC </w:t>
            </w:r>
            <w:r w:rsidR="0BBCE04B" w:rsidRPr="007557B6">
              <w:t xml:space="preserve">has been </w:t>
            </w:r>
            <w:r w:rsidR="76B83613" w:rsidRPr="007557B6">
              <w:t>working</w:t>
            </w:r>
            <w:r w:rsidR="22E7E9F9" w:rsidRPr="007557B6">
              <w:t xml:space="preserve"> </w:t>
            </w:r>
            <w:r w:rsidR="0BBCE04B" w:rsidRPr="007557B6">
              <w:t xml:space="preserve">with an institution of higher education and research as well as other </w:t>
            </w:r>
            <w:r w:rsidR="19E89168" w:rsidRPr="007557B6">
              <w:t>g</w:t>
            </w:r>
            <w:r w:rsidR="0BBCE04B" w:rsidRPr="007557B6">
              <w:t>overnment</w:t>
            </w:r>
            <w:r w:rsidR="19E89168" w:rsidRPr="007557B6">
              <w:t xml:space="preserve"> organizations</w:t>
            </w:r>
            <w:r w:rsidR="3FDC488D" w:rsidRPr="007557B6">
              <w:t xml:space="preserve"> to support the use of plain language</w:t>
            </w:r>
            <w:r w:rsidR="19E89168" w:rsidRPr="007557B6">
              <w:t>.</w:t>
            </w:r>
          </w:p>
          <w:p w14:paraId="0D3D021F" w14:textId="16F6687A" w:rsidR="000023BC" w:rsidRPr="007557B6" w:rsidRDefault="09BCAB4D" w:rsidP="000C495F">
            <w:pPr>
              <w:pStyle w:val="TableTextBulletLevel2"/>
              <w:framePr w:wrap="around"/>
              <w:spacing w:before="240" w:after="240"/>
              <w:rPr>
                <w:rFonts w:eastAsia="Calibri"/>
              </w:rPr>
            </w:pPr>
            <w:r w:rsidRPr="007557B6">
              <w:t xml:space="preserve">These interactions </w:t>
            </w:r>
            <w:r w:rsidR="7653E8FC" w:rsidRPr="007557B6">
              <w:t xml:space="preserve">have </w:t>
            </w:r>
            <w:r w:rsidRPr="007557B6">
              <w:t xml:space="preserve">led to </w:t>
            </w:r>
            <w:r w:rsidR="004567EB" w:rsidRPr="007557B6">
              <w:t xml:space="preserve">improved </w:t>
            </w:r>
            <w:r w:rsidRPr="007557B6">
              <w:t xml:space="preserve">plain language in all </w:t>
            </w:r>
            <w:r w:rsidR="439B6A56" w:rsidRPr="007557B6">
              <w:t>d</w:t>
            </w:r>
            <w:r w:rsidR="40CB2296" w:rsidRPr="007557B6">
              <w:t xml:space="preserve">ecisions, </w:t>
            </w:r>
            <w:r w:rsidR="439B6A56" w:rsidRPr="007557B6">
              <w:t>n</w:t>
            </w:r>
            <w:r w:rsidR="40CB2296" w:rsidRPr="007557B6">
              <w:t xml:space="preserve">otices, and </w:t>
            </w:r>
            <w:r w:rsidR="439B6A56" w:rsidRPr="007557B6">
              <w:t>o</w:t>
            </w:r>
            <w:r w:rsidR="40CB2296" w:rsidRPr="007557B6">
              <w:t>rders</w:t>
            </w:r>
            <w:r w:rsidRPr="007557B6">
              <w:t xml:space="preserve"> published on the CRTC website.</w:t>
            </w:r>
          </w:p>
          <w:p w14:paraId="445C66D5" w14:textId="5E819D42" w:rsidR="00F53A84" w:rsidRPr="007557B6" w:rsidRDefault="4E787FBE" w:rsidP="00074EAA">
            <w:pPr>
              <w:pStyle w:val="TableTextBulletLevel1"/>
              <w:framePr w:wrap="around"/>
              <w:spacing w:before="240" w:after="240"/>
            </w:pPr>
            <w:r w:rsidRPr="007557B6">
              <w:t xml:space="preserve">The CRTC </w:t>
            </w:r>
            <w:r w:rsidR="09BCAB4D" w:rsidRPr="007557B6">
              <w:t>continues to</w:t>
            </w:r>
            <w:r w:rsidRPr="007557B6">
              <w:t xml:space="preserve"> </w:t>
            </w:r>
            <w:r w:rsidR="3D4A2C3F" w:rsidRPr="007557B6">
              <w:t>promote</w:t>
            </w:r>
            <w:r w:rsidR="45A312D4" w:rsidRPr="007557B6">
              <w:t xml:space="preserve"> the use of plain language</w:t>
            </w:r>
            <w:r w:rsidRPr="007557B6">
              <w:t xml:space="preserve"> </w:t>
            </w:r>
            <w:r w:rsidR="46D2CC6E" w:rsidRPr="007557B6">
              <w:t xml:space="preserve">internally </w:t>
            </w:r>
            <w:r w:rsidRPr="007557B6">
              <w:t xml:space="preserve">while </w:t>
            </w:r>
            <w:r w:rsidR="245DB74B" w:rsidRPr="007557B6">
              <w:t>a</w:t>
            </w:r>
            <w:r w:rsidRPr="007557B6">
              <w:t>waiting the implementation of the</w:t>
            </w:r>
            <w:r w:rsidR="19E3732C" w:rsidRPr="007557B6">
              <w:t xml:space="preserve"> CAN/ASC-3.1</w:t>
            </w:r>
            <w:r w:rsidRPr="007557B6">
              <w:t xml:space="preserve"> Plain Language Standard.</w:t>
            </w:r>
          </w:p>
        </w:tc>
      </w:tr>
    </w:tbl>
    <w:p w14:paraId="3FD860A4" w14:textId="77777777" w:rsidR="00937470" w:rsidRPr="007557B6" w:rsidRDefault="00937470">
      <w:r w:rsidRPr="007557B6">
        <w:br w:type="page"/>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organization’s use of plain language"/>
      </w:tblPr>
      <w:tblGrid>
        <w:gridCol w:w="4601"/>
        <w:gridCol w:w="4681"/>
      </w:tblGrid>
      <w:tr w:rsidR="2802C012" w:rsidRPr="007557B6" w14:paraId="2DD2E64F" w14:textId="77777777" w:rsidTr="776DCD5A">
        <w:trPr>
          <w:trHeight w:val="300"/>
        </w:trPr>
        <w:tc>
          <w:tcPr>
            <w:tcW w:w="4601" w:type="dxa"/>
          </w:tcPr>
          <w:p w14:paraId="16D3C068" w14:textId="5886A0EC" w:rsidR="5CDEB71F" w:rsidRPr="007557B6" w:rsidRDefault="626D5604" w:rsidP="00937470">
            <w:pPr>
              <w:pStyle w:val="TableText"/>
              <w:spacing w:before="240" w:after="240"/>
            </w:pPr>
            <w:r w:rsidRPr="007557B6">
              <w:lastRenderedPageBreak/>
              <w:t>T</w:t>
            </w:r>
            <w:r w:rsidR="6B3EFE70" w:rsidRPr="007557B6">
              <w:t>he CRTC will offer its employees annual plain-writing workshops, beginning in the 2023</w:t>
            </w:r>
            <w:r w:rsidR="3E56B97B" w:rsidRPr="007557B6">
              <w:rPr>
                <w:rFonts w:eastAsia="Noto Sans" w:cs="Noto Sans"/>
              </w:rPr>
              <w:t>-</w:t>
            </w:r>
            <w:r w:rsidR="6B3EFE70" w:rsidRPr="007557B6">
              <w:t>2024 fiscal year.</w:t>
            </w:r>
          </w:p>
        </w:tc>
        <w:tc>
          <w:tcPr>
            <w:tcW w:w="4681" w:type="dxa"/>
          </w:tcPr>
          <w:p w14:paraId="424D8709" w14:textId="200C82A8" w:rsidR="00FE09B1" w:rsidRPr="007557B6" w:rsidRDefault="20D7A677" w:rsidP="00937470">
            <w:pPr>
              <w:pStyle w:val="TableTextBulletLevel1"/>
              <w:framePr w:wrap="around"/>
              <w:spacing w:before="240" w:after="240"/>
            </w:pPr>
            <w:r w:rsidRPr="007557B6">
              <w:t>P</w:t>
            </w:r>
            <w:r w:rsidR="603344D7" w:rsidRPr="007557B6">
              <w:t>lain language workshop</w:t>
            </w:r>
            <w:r w:rsidR="7B930AEE" w:rsidRPr="007557B6">
              <w:t>s</w:t>
            </w:r>
            <w:r w:rsidR="603344D7" w:rsidRPr="007557B6">
              <w:t xml:space="preserve"> tailored specifically </w:t>
            </w:r>
            <w:r w:rsidR="6BC00DA5" w:rsidRPr="007557B6">
              <w:t xml:space="preserve">to </w:t>
            </w:r>
            <w:r w:rsidR="29EED018" w:rsidRPr="007557B6">
              <w:t>employees who create content for the public</w:t>
            </w:r>
            <w:r w:rsidR="02463D9D" w:rsidRPr="007557B6">
              <w:t xml:space="preserve"> took place </w:t>
            </w:r>
            <w:r w:rsidR="5413D296" w:rsidRPr="007557B6">
              <w:t>between June and September 2024</w:t>
            </w:r>
            <w:r w:rsidR="29EED018" w:rsidRPr="007557B6">
              <w:t>.</w:t>
            </w:r>
          </w:p>
          <w:p w14:paraId="3AC6C12F" w14:textId="175AB7D2" w:rsidR="466B401F" w:rsidRPr="007557B6" w:rsidRDefault="5630869F" w:rsidP="00074EAA">
            <w:pPr>
              <w:pStyle w:val="TableTextBulletLevel1"/>
              <w:framePr w:wrap="around"/>
              <w:spacing w:before="240" w:after="240"/>
            </w:pPr>
            <w:r w:rsidRPr="007557B6">
              <w:t>The CRTC began</w:t>
            </w:r>
            <w:r w:rsidR="005A90E4" w:rsidRPr="007557B6">
              <w:t xml:space="preserve"> incorporat</w:t>
            </w:r>
            <w:r w:rsidR="7F048E2B" w:rsidRPr="007557B6">
              <w:t>ing</w:t>
            </w:r>
            <w:r w:rsidR="005A90E4" w:rsidRPr="007557B6">
              <w:t xml:space="preserve"> plain language principles when developing and reviewing corporate messaging, policies, and procedure documents</w:t>
            </w:r>
            <w:r w:rsidR="07C0F5D0" w:rsidRPr="007557B6">
              <w:t>.</w:t>
            </w:r>
          </w:p>
          <w:p w14:paraId="5E2A3494" w14:textId="0FAEC75D" w:rsidR="7DED92AA" w:rsidRPr="007557B6" w:rsidRDefault="2B357049" w:rsidP="00074EAA">
            <w:pPr>
              <w:pStyle w:val="TableTextBulletLevel1"/>
              <w:framePr w:wrap="around"/>
              <w:spacing w:before="240" w:after="240"/>
            </w:pPr>
            <w:r w:rsidRPr="007557B6">
              <w:t xml:space="preserve">In October 2023, for International Plain Language Day, </w:t>
            </w:r>
            <w:r w:rsidR="5439D69E" w:rsidRPr="007557B6">
              <w:t>the CRTC</w:t>
            </w:r>
            <w:r w:rsidRPr="007557B6">
              <w:t xml:space="preserve"> provided employees with a variety of writing resources.</w:t>
            </w:r>
          </w:p>
          <w:p w14:paraId="5508196A" w14:textId="6D9FB1ED" w:rsidR="5CDEB71F" w:rsidRPr="007557B6" w:rsidRDefault="6F657FBF" w:rsidP="00074EAA">
            <w:pPr>
              <w:pStyle w:val="TableTextBulletLevel1"/>
              <w:framePr w:wrap="around"/>
              <w:spacing w:before="240" w:after="240"/>
            </w:pPr>
            <w:r w:rsidRPr="007557B6">
              <w:t>The CRTC is actively monitoring messaging from the</w:t>
            </w:r>
            <w:r w:rsidR="597D8680" w:rsidRPr="007557B6">
              <w:t xml:space="preserve"> Government of Canada</w:t>
            </w:r>
            <w:r w:rsidRPr="007557B6">
              <w:t xml:space="preserve"> Plain Language </w:t>
            </w:r>
            <w:r w:rsidR="63693FB9" w:rsidRPr="007557B6">
              <w:t xml:space="preserve">Interdepartmental </w:t>
            </w:r>
            <w:r w:rsidRPr="007557B6">
              <w:t>Community of Practice and will continue to apply new knowledge as it becomes available</w:t>
            </w:r>
            <w:r w:rsidR="5D262587" w:rsidRPr="007557B6">
              <w:t>.</w:t>
            </w:r>
          </w:p>
        </w:tc>
      </w:tr>
      <w:tr w:rsidR="2802C012" w:rsidRPr="007557B6" w14:paraId="706C5F65" w14:textId="77777777" w:rsidTr="776DCD5A">
        <w:trPr>
          <w:cantSplit/>
          <w:trHeight w:val="300"/>
        </w:trPr>
        <w:tc>
          <w:tcPr>
            <w:tcW w:w="4601" w:type="dxa"/>
          </w:tcPr>
          <w:p w14:paraId="3D0AF0B6" w14:textId="6AE90E87" w:rsidR="29DFD210" w:rsidRPr="007557B6" w:rsidRDefault="3CD5002C" w:rsidP="00937470">
            <w:pPr>
              <w:pStyle w:val="TableText"/>
              <w:spacing w:before="240" w:after="240"/>
            </w:pPr>
            <w:r w:rsidRPr="007557B6">
              <w:t xml:space="preserve">The CRTC will continue to ensure that plain language standards are incorporated into web communications and will use feedback processes to gather additional perspectives on accessibility.  </w:t>
            </w:r>
          </w:p>
        </w:tc>
        <w:tc>
          <w:tcPr>
            <w:tcW w:w="4681" w:type="dxa"/>
          </w:tcPr>
          <w:p w14:paraId="4F66B2BA" w14:textId="55F0057B" w:rsidR="29DFD210" w:rsidRPr="007557B6" w:rsidRDefault="3CD5002C" w:rsidP="00074EAA">
            <w:pPr>
              <w:pStyle w:val="TableTextBulletLevel1"/>
              <w:framePr w:wrap="around"/>
              <w:spacing w:before="240" w:after="240"/>
            </w:pPr>
            <w:r w:rsidRPr="007557B6">
              <w:t xml:space="preserve">Web content </w:t>
            </w:r>
            <w:r w:rsidR="795D4A30" w:rsidRPr="007557B6">
              <w:t>continues to be</w:t>
            </w:r>
            <w:r w:rsidRPr="007557B6">
              <w:t xml:space="preserve"> created according to the Canada.ca Content Style Guide, which has plain language at its core.</w:t>
            </w:r>
          </w:p>
          <w:p w14:paraId="323AC759" w14:textId="4DA4D1A9" w:rsidR="00B97FD7" w:rsidRPr="007557B6" w:rsidRDefault="3CD5002C" w:rsidP="00074EAA">
            <w:pPr>
              <w:pStyle w:val="TableTextBulletLevel1"/>
              <w:framePr w:wrap="around"/>
              <w:spacing w:before="240" w:after="240"/>
            </w:pPr>
            <w:r w:rsidRPr="007557B6">
              <w:t xml:space="preserve">The CRTC </w:t>
            </w:r>
            <w:r w:rsidR="205621C7" w:rsidRPr="007557B6">
              <w:t>continues</w:t>
            </w:r>
            <w:r w:rsidRPr="007557B6">
              <w:t xml:space="preserve"> to use a readability tool to check the reading level of English content, aiming for grade 8 level or below for content that is intended for a general audience.</w:t>
            </w:r>
          </w:p>
        </w:tc>
      </w:tr>
    </w:tbl>
    <w:p w14:paraId="63E6B35C" w14:textId="51446D70" w:rsidR="2802C012" w:rsidRPr="007557B6" w:rsidRDefault="2802C012" w:rsidP="2802C012"/>
    <w:p w14:paraId="1ED9A885" w14:textId="34CD0CC7" w:rsidR="6F030D4B" w:rsidRPr="007557B6" w:rsidRDefault="0A310E35" w:rsidP="00F57F7E">
      <w:pPr>
        <w:pStyle w:val="Heading4"/>
      </w:pPr>
      <w:r w:rsidRPr="007557B6">
        <w:lastRenderedPageBreak/>
        <w:t>Measures to increase the amount of information provided in ASL and LSQ</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ncrease the amount of information provided in ASL and LSQ"/>
      </w:tblPr>
      <w:tblGrid>
        <w:gridCol w:w="4598"/>
        <w:gridCol w:w="4684"/>
      </w:tblGrid>
      <w:tr w:rsidR="00BC08C4" w:rsidRPr="007557B6" w14:paraId="673A4337" w14:textId="77777777" w:rsidTr="00937470">
        <w:trPr>
          <w:cantSplit/>
          <w:trHeight w:val="300"/>
          <w:tblHeader/>
        </w:trPr>
        <w:tc>
          <w:tcPr>
            <w:tcW w:w="4598" w:type="dxa"/>
            <w:tcBorders>
              <w:right w:val="single" w:sz="4" w:space="0" w:color="FFFFFF" w:themeColor="background1"/>
            </w:tcBorders>
            <w:shd w:val="clear" w:color="auto" w:fill="000000" w:themeFill="text1"/>
            <w:vAlign w:val="bottom"/>
          </w:tcPr>
          <w:p w14:paraId="08016633" w14:textId="3E585B08" w:rsidR="00BC08C4" w:rsidRPr="007557B6" w:rsidRDefault="00BC08C4" w:rsidP="00937470">
            <w:pPr>
              <w:pStyle w:val="Heading5"/>
            </w:pPr>
            <w:r w:rsidRPr="007557B6">
              <w:t>Accessibility Plan Action Step</w:t>
            </w:r>
          </w:p>
        </w:tc>
        <w:tc>
          <w:tcPr>
            <w:tcW w:w="4684" w:type="dxa"/>
            <w:tcBorders>
              <w:left w:val="single" w:sz="4" w:space="0" w:color="FFFFFF" w:themeColor="background1"/>
            </w:tcBorders>
            <w:shd w:val="clear" w:color="auto" w:fill="000000" w:themeFill="text1"/>
            <w:vAlign w:val="bottom"/>
          </w:tcPr>
          <w:p w14:paraId="6BC6181B" w14:textId="77C8500F" w:rsidR="00BC08C4" w:rsidRPr="007557B6" w:rsidRDefault="07BA76C9" w:rsidP="00937470">
            <w:pPr>
              <w:pStyle w:val="Heading5"/>
              <w:contextualSpacing/>
            </w:pPr>
            <w:r w:rsidRPr="007557B6">
              <w:t>2024 Update</w:t>
            </w:r>
          </w:p>
        </w:tc>
      </w:tr>
      <w:tr w:rsidR="2802C012" w:rsidRPr="007557B6" w14:paraId="0450FE6D" w14:textId="77777777" w:rsidTr="776DCD5A">
        <w:trPr>
          <w:cantSplit/>
          <w:trHeight w:val="300"/>
        </w:trPr>
        <w:tc>
          <w:tcPr>
            <w:tcW w:w="4598" w:type="dxa"/>
          </w:tcPr>
          <w:p w14:paraId="73262291" w14:textId="4A4BAE7D" w:rsidR="7569A3AF" w:rsidRPr="007557B6" w:rsidRDefault="43A064C9" w:rsidP="00937470">
            <w:pPr>
              <w:pStyle w:val="TableText"/>
              <w:spacing w:before="240" w:after="240"/>
            </w:pPr>
            <w:r w:rsidRPr="007557B6">
              <w:t xml:space="preserve">The CRTC will create a centralized budget to facilitate the organization’s contracting for services that increase accessibility. For example, to fund the production of more videos in ASL and LSQ, to hire interpreters, to provide CART services during meetings, and </w:t>
            </w:r>
            <w:r w:rsidR="6C77283C" w:rsidRPr="007557B6">
              <w:t xml:space="preserve">for </w:t>
            </w:r>
            <w:r w:rsidRPr="007557B6">
              <w:t>other accessible services.</w:t>
            </w:r>
          </w:p>
        </w:tc>
        <w:tc>
          <w:tcPr>
            <w:tcW w:w="4684" w:type="dxa"/>
          </w:tcPr>
          <w:p w14:paraId="43D4B337" w14:textId="4726903F" w:rsidR="46CEBA3C" w:rsidRPr="007557B6" w:rsidRDefault="052A894F" w:rsidP="00937470">
            <w:pPr>
              <w:pStyle w:val="TableTextBulletLevel1"/>
              <w:framePr w:wrap="around"/>
              <w:spacing w:before="240" w:after="240"/>
            </w:pPr>
            <w:r w:rsidRPr="007557B6">
              <w:t xml:space="preserve">A centralized budget </w:t>
            </w:r>
            <w:r w:rsidR="51E56FDC" w:rsidRPr="007557B6">
              <w:t>is in place</w:t>
            </w:r>
            <w:r w:rsidRPr="007557B6">
              <w:t xml:space="preserve"> under the Secretary General’s Office for all accessibility-related needs, including ASL and LSQ interpretation, </w:t>
            </w:r>
            <w:r w:rsidR="7B9605F7" w:rsidRPr="007557B6">
              <w:t xml:space="preserve">and </w:t>
            </w:r>
            <w:r w:rsidRPr="007557B6">
              <w:t>CART services.</w:t>
            </w:r>
          </w:p>
        </w:tc>
      </w:tr>
      <w:tr w:rsidR="2802C012" w:rsidRPr="007557B6" w14:paraId="5587770F" w14:textId="77777777" w:rsidTr="776DCD5A">
        <w:trPr>
          <w:cantSplit/>
          <w:trHeight w:val="300"/>
        </w:trPr>
        <w:tc>
          <w:tcPr>
            <w:tcW w:w="4598" w:type="dxa"/>
          </w:tcPr>
          <w:p w14:paraId="4C84591A" w14:textId="44321F97" w:rsidR="46CEBA3C" w:rsidRPr="007557B6" w:rsidRDefault="59A9FEFD" w:rsidP="00937470">
            <w:pPr>
              <w:pStyle w:val="TableText"/>
              <w:spacing w:before="240" w:after="240"/>
            </w:pPr>
            <w:r w:rsidRPr="007557B6">
              <w:t xml:space="preserve">Some of the CRTC’s key consumer policies and information are already available in ASL and LSQ. </w:t>
            </w:r>
          </w:p>
          <w:p w14:paraId="3CF93DBA" w14:textId="4655D315" w:rsidR="46CEBA3C" w:rsidRPr="007557B6" w:rsidRDefault="59A9FEFD" w:rsidP="00937470">
            <w:pPr>
              <w:pStyle w:val="TableText"/>
              <w:spacing w:before="240" w:after="240"/>
            </w:pPr>
            <w:r w:rsidRPr="007557B6">
              <w:t xml:space="preserve">As a further step, the CRTC intends to engage with communities whose first language is sign language to assess their priorities and needs. This feedback would then inform a future, measured approach to </w:t>
            </w:r>
            <w:r w:rsidR="5AA41137" w:rsidRPr="007557B6">
              <w:t>enhanc</w:t>
            </w:r>
            <w:r w:rsidR="41D60AFB" w:rsidRPr="007557B6">
              <w:t>e</w:t>
            </w:r>
            <w:r w:rsidRPr="007557B6">
              <w:t xml:space="preserve"> the availability of content in ASL and LSQ.</w:t>
            </w:r>
          </w:p>
        </w:tc>
        <w:tc>
          <w:tcPr>
            <w:tcW w:w="4684" w:type="dxa"/>
          </w:tcPr>
          <w:p w14:paraId="7E72DC41" w14:textId="21251FA6" w:rsidR="46CEBA3C" w:rsidRPr="007557B6" w:rsidRDefault="1727ADB4" w:rsidP="00937470">
            <w:pPr>
              <w:pStyle w:val="TableTextBulletLevel1"/>
              <w:framePr w:wrap="around"/>
              <w:spacing w:before="240" w:after="240"/>
            </w:pPr>
            <w:r w:rsidRPr="007557B6">
              <w:t>The CRTC</w:t>
            </w:r>
            <w:r w:rsidR="60798C7E" w:rsidRPr="007557B6">
              <w:t xml:space="preserve"> consulted with members of the Deaf community on how sign language content is presented on </w:t>
            </w:r>
            <w:r w:rsidR="2768DA0F" w:rsidRPr="007557B6">
              <w:t>its</w:t>
            </w:r>
            <w:r w:rsidR="60798C7E" w:rsidRPr="007557B6">
              <w:t xml:space="preserve"> website</w:t>
            </w:r>
            <w:r w:rsidR="24DB126E" w:rsidRPr="007557B6">
              <w:t>.</w:t>
            </w:r>
          </w:p>
          <w:p w14:paraId="07C4DB3D" w14:textId="283BD595" w:rsidR="46CEBA3C" w:rsidRPr="007557B6" w:rsidRDefault="557DFE64" w:rsidP="00937470">
            <w:pPr>
              <w:pStyle w:val="TableTextBulletLevel2"/>
              <w:framePr w:wrap="around"/>
              <w:spacing w:before="240" w:after="240"/>
            </w:pPr>
            <w:r w:rsidRPr="007557B6">
              <w:t>The CRTC is</w:t>
            </w:r>
            <w:r w:rsidR="24DB126E" w:rsidRPr="007557B6">
              <w:t xml:space="preserve"> continuing</w:t>
            </w:r>
            <w:r w:rsidR="6891B886" w:rsidRPr="007557B6">
              <w:t xml:space="preserve"> to treat</w:t>
            </w:r>
            <w:r w:rsidR="60798C7E" w:rsidRPr="007557B6">
              <w:t xml:space="preserve"> ASL and LSQ as standalone languages</w:t>
            </w:r>
            <w:r w:rsidR="6893F90B" w:rsidRPr="007557B6">
              <w:t>, using distinct</w:t>
            </w:r>
            <w:r w:rsidR="4BAE94FE" w:rsidRPr="007557B6">
              <w:t xml:space="preserve"> </w:t>
            </w:r>
            <w:r w:rsidR="60798C7E" w:rsidRPr="007557B6">
              <w:t xml:space="preserve">buttons </w:t>
            </w:r>
            <w:r w:rsidR="6893F90B" w:rsidRPr="007557B6">
              <w:t xml:space="preserve">and colors </w:t>
            </w:r>
            <w:r w:rsidR="60798C7E" w:rsidRPr="007557B6">
              <w:t>to make the content easier to locate</w:t>
            </w:r>
            <w:r w:rsidR="79D2D12C" w:rsidRPr="007557B6">
              <w:t>.</w:t>
            </w:r>
          </w:p>
          <w:p w14:paraId="210BA546" w14:textId="2CFE4EC6" w:rsidR="46CEBA3C" w:rsidRPr="007557B6" w:rsidRDefault="43A2D4D6" w:rsidP="00937470">
            <w:pPr>
              <w:pStyle w:val="TableTextBulletLevel2"/>
              <w:framePr w:wrap="around"/>
              <w:spacing w:before="240" w:after="240"/>
            </w:pPr>
            <w:r w:rsidRPr="007557B6">
              <w:t xml:space="preserve">A </w:t>
            </w:r>
            <w:hyperlink r:id="rId29" w:history="1">
              <w:r w:rsidR="005B65C0" w:rsidRPr="007557B6">
                <w:rPr>
                  <w:rStyle w:val="Hyperlink"/>
                </w:rPr>
                <w:t>central repository with a new search function</w:t>
              </w:r>
            </w:hyperlink>
            <w:r w:rsidR="005B65C0" w:rsidRPr="007557B6">
              <w:t xml:space="preserve"> </w:t>
            </w:r>
            <w:r w:rsidRPr="007557B6">
              <w:t>ha</w:t>
            </w:r>
            <w:r w:rsidR="0033792A" w:rsidRPr="007557B6">
              <w:t>s</w:t>
            </w:r>
            <w:r w:rsidRPr="007557B6">
              <w:t xml:space="preserve"> been introduced, bringing all sign language content together in one convenient place.</w:t>
            </w:r>
          </w:p>
          <w:p w14:paraId="4ECFF029" w14:textId="1F3D68EA" w:rsidR="46CEBA3C" w:rsidRPr="007557B6" w:rsidRDefault="238A34EB" w:rsidP="00937470">
            <w:pPr>
              <w:pStyle w:val="TableTextBulletLevel1"/>
              <w:framePr w:wrap="around"/>
              <w:spacing w:before="240" w:after="240"/>
            </w:pPr>
            <w:r w:rsidRPr="007557B6">
              <w:t>Notices of consultation on issues affecting the Deaf community were translated into sign language.</w:t>
            </w:r>
          </w:p>
        </w:tc>
      </w:tr>
    </w:tbl>
    <w:p w14:paraId="1932A418" w14:textId="717A6F3E" w:rsidR="2802C012" w:rsidRPr="007557B6" w:rsidRDefault="2802C012" w:rsidP="2802C012"/>
    <w:p w14:paraId="626D930C" w14:textId="77777777" w:rsidR="000E5CA5" w:rsidRPr="007557B6" w:rsidRDefault="000E5CA5">
      <w:pPr>
        <w:spacing w:before="0" w:after="160" w:line="259" w:lineRule="auto"/>
        <w:rPr>
          <w:rFonts w:ascii="Noto Sans Medium" w:eastAsiaTheme="majorEastAsia" w:hAnsi="Noto Sans Medium" w:cstheme="majorBidi"/>
          <w:sz w:val="40"/>
          <w:szCs w:val="32"/>
        </w:rPr>
      </w:pPr>
      <w:bookmarkStart w:id="26" w:name="_Toc149606840"/>
      <w:bookmarkStart w:id="27" w:name="_Toc150163981"/>
      <w:r w:rsidRPr="007557B6">
        <w:br w:type="page"/>
      </w:r>
    </w:p>
    <w:p w14:paraId="5F866FE7" w14:textId="17BC5524" w:rsidR="54477132" w:rsidRPr="007557B6" w:rsidRDefault="3288E544" w:rsidP="00937470">
      <w:pPr>
        <w:pStyle w:val="Heading3"/>
      </w:pPr>
      <w:bookmarkStart w:id="28" w:name="_Toc184209922"/>
      <w:r w:rsidRPr="007557B6">
        <w:lastRenderedPageBreak/>
        <w:t>T</w:t>
      </w:r>
      <w:r w:rsidR="494693E7" w:rsidRPr="007557B6">
        <w:t>he procurement of goods, services</w:t>
      </w:r>
      <w:r w:rsidR="00937470" w:rsidRPr="007557B6">
        <w:br/>
      </w:r>
      <w:r w:rsidR="494693E7" w:rsidRPr="007557B6">
        <w:t>and facilities</w:t>
      </w:r>
      <w:bookmarkEnd w:id="26"/>
      <w:bookmarkEnd w:id="27"/>
      <w:bookmarkEnd w:id="28"/>
    </w:p>
    <w:p w14:paraId="622D50C6" w14:textId="40F1BC5A" w:rsidR="67BDB7AA" w:rsidRPr="007557B6" w:rsidRDefault="6711F1A7" w:rsidP="008D3AAC">
      <w:pPr>
        <w:spacing w:after="0"/>
      </w:pPr>
      <w:r w:rsidRPr="007557B6">
        <w:t xml:space="preserve">This priority area will help </w:t>
      </w:r>
      <w:r w:rsidR="00405E43" w:rsidRPr="007557B6">
        <w:t>en</w:t>
      </w:r>
      <w:r w:rsidRPr="007557B6">
        <w:t>sure that all persons have barrier-free access to full and equal participation in society, regardless of their disabilities.</w:t>
      </w:r>
    </w:p>
    <w:p w14:paraId="728C8C70" w14:textId="77777777" w:rsidR="008D3AAC" w:rsidRPr="007557B6" w:rsidRDefault="008D3AAC" w:rsidP="008D3AAC">
      <w:pPr>
        <w:spacing w:before="0" w:after="0"/>
      </w:pPr>
    </w:p>
    <w:p w14:paraId="1823CFB5" w14:textId="76FB4DF2" w:rsidR="5B22ACAC" w:rsidRPr="007557B6" w:rsidRDefault="61781C17" w:rsidP="00F57F7E">
      <w:pPr>
        <w:pStyle w:val="Heading4"/>
      </w:pPr>
      <w:r w:rsidRPr="007557B6">
        <w:t>Measures to promote accessibility of goods, services and facilities procured by the CRTC</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promote accessibility of goods, services and facilities procured by the CRTC"/>
      </w:tblPr>
      <w:tblGrid>
        <w:gridCol w:w="4600"/>
        <w:gridCol w:w="4682"/>
      </w:tblGrid>
      <w:tr w:rsidR="00EC547F" w:rsidRPr="007557B6" w14:paraId="42AD51F7" w14:textId="77777777" w:rsidTr="78B5BBBD">
        <w:trPr>
          <w:cantSplit/>
          <w:trHeight w:val="300"/>
          <w:tblHeader/>
        </w:trPr>
        <w:tc>
          <w:tcPr>
            <w:tcW w:w="4600" w:type="dxa"/>
            <w:tcBorders>
              <w:right w:val="single" w:sz="4" w:space="0" w:color="FFFFFF" w:themeColor="background1"/>
            </w:tcBorders>
            <w:shd w:val="clear" w:color="auto" w:fill="000000" w:themeFill="text1"/>
          </w:tcPr>
          <w:p w14:paraId="5EEB1EF0" w14:textId="4B66C4A4" w:rsidR="00EC547F" w:rsidRPr="007557B6" w:rsidRDefault="00EC547F" w:rsidP="009916D1">
            <w:pPr>
              <w:pStyle w:val="Heading5"/>
            </w:pPr>
            <w:r w:rsidRPr="007557B6">
              <w:t>Accessibility Plan Action Step</w:t>
            </w:r>
          </w:p>
        </w:tc>
        <w:tc>
          <w:tcPr>
            <w:tcW w:w="4682" w:type="dxa"/>
            <w:tcBorders>
              <w:left w:val="single" w:sz="4" w:space="0" w:color="FFFFFF" w:themeColor="background1"/>
            </w:tcBorders>
            <w:shd w:val="clear" w:color="auto" w:fill="000000" w:themeFill="text1"/>
          </w:tcPr>
          <w:p w14:paraId="726DB4E8" w14:textId="6B22A7D9" w:rsidR="00EC547F" w:rsidRPr="007557B6" w:rsidRDefault="3E5CC77A" w:rsidP="009916D1">
            <w:pPr>
              <w:pStyle w:val="Heading5"/>
            </w:pPr>
            <w:r w:rsidRPr="007557B6">
              <w:t>2024 Update</w:t>
            </w:r>
          </w:p>
        </w:tc>
      </w:tr>
      <w:tr w:rsidR="2802C012" w:rsidRPr="007557B6" w14:paraId="177AF83A" w14:textId="77777777" w:rsidTr="78B5BBBD">
        <w:trPr>
          <w:cantSplit/>
          <w:trHeight w:val="300"/>
        </w:trPr>
        <w:tc>
          <w:tcPr>
            <w:tcW w:w="4600" w:type="dxa"/>
          </w:tcPr>
          <w:p w14:paraId="1894783C" w14:textId="420B14C1" w:rsidR="071800D4" w:rsidRPr="007557B6" w:rsidRDefault="77083053" w:rsidP="00937470">
            <w:pPr>
              <w:pStyle w:val="TableText"/>
              <w:spacing w:before="240" w:after="240"/>
            </w:pPr>
            <w:proofErr w:type="gramStart"/>
            <w:r w:rsidRPr="007557B6">
              <w:t>In order to</w:t>
            </w:r>
            <w:proofErr w:type="gramEnd"/>
            <w:r w:rsidRPr="007557B6">
              <w:t xml:space="preserve"> ensure digital technologies are accessible, the CRTC will clarify its understanding of the accessibility standards used by Shared Services Canada and build this information into its individual procurement strategies.</w:t>
            </w:r>
          </w:p>
        </w:tc>
        <w:tc>
          <w:tcPr>
            <w:tcW w:w="4682" w:type="dxa"/>
          </w:tcPr>
          <w:p w14:paraId="5917296C" w14:textId="68E8F343" w:rsidR="071800D4" w:rsidRPr="007557B6" w:rsidRDefault="158387FC" w:rsidP="00F570CD">
            <w:pPr>
              <w:pStyle w:val="TableTextBulletLevel1"/>
              <w:framePr w:wrap="around"/>
              <w:spacing w:before="240" w:after="240"/>
            </w:pPr>
            <w:r w:rsidRPr="007557B6">
              <w:t xml:space="preserve">The clarification process is ongoing, with </w:t>
            </w:r>
            <w:r w:rsidR="00C23B6B" w:rsidRPr="007557B6">
              <w:t xml:space="preserve">the </w:t>
            </w:r>
            <w:r w:rsidRPr="007557B6">
              <w:t xml:space="preserve">Procurement </w:t>
            </w:r>
            <w:r w:rsidR="00C23B6B" w:rsidRPr="007557B6">
              <w:t xml:space="preserve">team </w:t>
            </w:r>
            <w:r w:rsidRPr="007557B6">
              <w:t>joining the Interdepartmental Procurement Community of Practice, attending information sessions, and monitoring training portals for new courses on accessibility requirements.</w:t>
            </w:r>
          </w:p>
        </w:tc>
      </w:tr>
      <w:tr w:rsidR="2802C012" w:rsidRPr="007557B6" w14:paraId="225E5895" w14:textId="77777777" w:rsidTr="78B5BBBD">
        <w:trPr>
          <w:cantSplit/>
          <w:trHeight w:val="300"/>
        </w:trPr>
        <w:tc>
          <w:tcPr>
            <w:tcW w:w="4600" w:type="dxa"/>
          </w:tcPr>
          <w:p w14:paraId="464DE257" w14:textId="73EC661D" w:rsidR="071800D4" w:rsidRPr="007557B6" w:rsidRDefault="77083053" w:rsidP="00937470">
            <w:pPr>
              <w:pStyle w:val="TableText"/>
              <w:spacing w:before="240" w:after="240"/>
            </w:pPr>
            <w:r w:rsidRPr="007557B6">
              <w:t>The CRTC will ensure that all procurement specialists are trained in all matters related to accessibility and look to other government agencies and departments for best practices on considerations related to procurement.</w:t>
            </w:r>
          </w:p>
        </w:tc>
        <w:tc>
          <w:tcPr>
            <w:tcW w:w="4682" w:type="dxa"/>
          </w:tcPr>
          <w:p w14:paraId="5CAC65CA" w14:textId="37B22801" w:rsidR="071800D4" w:rsidRPr="007557B6" w:rsidRDefault="00AD5476" w:rsidP="00937470">
            <w:pPr>
              <w:pStyle w:val="TableTextBulletLevel1"/>
              <w:framePr w:wrap="around"/>
              <w:spacing w:before="240" w:after="240"/>
            </w:pPr>
            <w:r w:rsidRPr="007557B6">
              <w:t xml:space="preserve">The </w:t>
            </w:r>
            <w:r w:rsidR="014E5DCE" w:rsidRPr="007557B6">
              <w:t xml:space="preserve">Procurement </w:t>
            </w:r>
            <w:r w:rsidRPr="007557B6">
              <w:t xml:space="preserve">team </w:t>
            </w:r>
            <w:r w:rsidR="014E5DCE" w:rsidRPr="007557B6">
              <w:t>has continued gathering resources and participating in training and information sessions offered by other government agencies.</w:t>
            </w:r>
          </w:p>
          <w:p w14:paraId="119B9F48" w14:textId="767D433E" w:rsidR="071800D4" w:rsidRPr="007557B6" w:rsidRDefault="014E5DCE" w:rsidP="00074EAA">
            <w:pPr>
              <w:pStyle w:val="TableTextBulletLevel1"/>
              <w:framePr w:wrap="around"/>
              <w:spacing w:before="240" w:after="240"/>
            </w:pPr>
            <w:r w:rsidRPr="007557B6">
              <w:t>Collaborative conversations have also started with other departments to promote the accessibility of goods, services, and facilities for the CRTC.</w:t>
            </w:r>
          </w:p>
        </w:tc>
      </w:tr>
      <w:tr w:rsidR="2802C012" w:rsidRPr="007557B6" w14:paraId="019CA48F" w14:textId="77777777" w:rsidTr="78B5BBBD">
        <w:trPr>
          <w:cantSplit/>
          <w:trHeight w:val="300"/>
        </w:trPr>
        <w:tc>
          <w:tcPr>
            <w:tcW w:w="4600" w:type="dxa"/>
          </w:tcPr>
          <w:p w14:paraId="4667741B" w14:textId="497EED31" w:rsidR="071800D4" w:rsidRPr="007557B6" w:rsidRDefault="447CFBBA" w:rsidP="00937470">
            <w:pPr>
              <w:pStyle w:val="TableText"/>
              <w:spacing w:before="240" w:after="240"/>
            </w:pPr>
            <w:r w:rsidRPr="007557B6">
              <w:lastRenderedPageBreak/>
              <w:t xml:space="preserve">The CRTC will establish a contract with a new interpretation service provider by March 2023 to ensure that ASL and LSQ video production will continue. These services will be accessible by all sectors within the CRTC.  </w:t>
            </w:r>
          </w:p>
        </w:tc>
        <w:tc>
          <w:tcPr>
            <w:tcW w:w="4682" w:type="dxa"/>
          </w:tcPr>
          <w:p w14:paraId="433C01DC" w14:textId="7A8BF51A" w:rsidR="04E4EF16" w:rsidRPr="007557B6" w:rsidRDefault="04E4EF16" w:rsidP="00074EAA">
            <w:pPr>
              <w:pStyle w:val="TableTextBulletLevel1"/>
              <w:framePr w:wrap="around"/>
              <w:spacing w:before="240" w:after="240"/>
            </w:pPr>
            <w:r w:rsidRPr="007557B6">
              <w:t>The CRTC has adopted a two-step approach to streamline the procurement of sign language translation services.</w:t>
            </w:r>
          </w:p>
          <w:p w14:paraId="22A7272E" w14:textId="094908DA" w:rsidR="071800D4" w:rsidRPr="007557B6" w:rsidRDefault="0081131E" w:rsidP="007F594E">
            <w:pPr>
              <w:pStyle w:val="TableTextBulletLevel1"/>
              <w:framePr w:wrap="around"/>
              <w:spacing w:beforeLines="0" w:before="0" w:after="240"/>
            </w:pPr>
            <w:r w:rsidRPr="007557B6">
              <w:t xml:space="preserve">A </w:t>
            </w:r>
            <w:r w:rsidR="00232962" w:rsidRPr="007557B6">
              <w:t>pilot project using task authorizations was conducted</w:t>
            </w:r>
            <w:r w:rsidRPr="007557B6">
              <w:t xml:space="preserve"> to streamline these services. If successful, a centralized budget</w:t>
            </w:r>
            <w:r w:rsidR="00232962" w:rsidRPr="007557B6">
              <w:t xml:space="preserve"> will enable</w:t>
            </w:r>
            <w:r w:rsidRPr="007557B6">
              <w:t xml:space="preserve"> all CRTC sectors to access sign language services through a long-term contract.</w:t>
            </w:r>
          </w:p>
        </w:tc>
      </w:tr>
    </w:tbl>
    <w:p w14:paraId="319EB411" w14:textId="77777777" w:rsidR="007F594E" w:rsidRPr="007557B6" w:rsidRDefault="007F594E" w:rsidP="005B29C1">
      <w:pPr>
        <w:pStyle w:val="Heading3"/>
      </w:pPr>
      <w:bookmarkStart w:id="29" w:name="_Toc149606841"/>
      <w:bookmarkStart w:id="30" w:name="_Toc150163982"/>
    </w:p>
    <w:p w14:paraId="798F431D" w14:textId="64768379" w:rsidR="400A520E" w:rsidRPr="007557B6" w:rsidRDefault="207C7A59" w:rsidP="005B29C1">
      <w:pPr>
        <w:pStyle w:val="Heading3"/>
      </w:pPr>
      <w:bookmarkStart w:id="31" w:name="_Toc184209923"/>
      <w:r w:rsidRPr="007557B6">
        <w:t>T</w:t>
      </w:r>
      <w:r w:rsidR="32FF2AD9" w:rsidRPr="007557B6">
        <w:t>he design and delivery of programs and services</w:t>
      </w:r>
      <w:bookmarkEnd w:id="29"/>
      <w:bookmarkEnd w:id="30"/>
      <w:bookmarkEnd w:id="31"/>
    </w:p>
    <w:p w14:paraId="453055AB" w14:textId="795FC283" w:rsidR="00CB70FD" w:rsidRPr="007557B6" w:rsidRDefault="00405E43" w:rsidP="540BD85B">
      <w:r w:rsidRPr="007557B6">
        <w:t xml:space="preserve">The CRTC is an independent quasi-judicial </w:t>
      </w:r>
      <w:proofErr w:type="gramStart"/>
      <w:r w:rsidRPr="007557B6">
        <w:t>tribunal, and</w:t>
      </w:r>
      <w:proofErr w:type="gramEnd"/>
      <w:r w:rsidRPr="007557B6">
        <w:t xml:space="preserve"> does not deliver </w:t>
      </w:r>
      <w:r w:rsidR="7AC83511" w:rsidRPr="007557B6">
        <w:t>government programs or provide government services.</w:t>
      </w:r>
    </w:p>
    <w:p w14:paraId="199F98B2" w14:textId="358223C6" w:rsidR="7C9E0BB0" w:rsidRPr="007557B6" w:rsidRDefault="7AC83511" w:rsidP="540BD85B">
      <w:pPr>
        <w:rPr>
          <w:rFonts w:ascii="Noto Sans SemiBold" w:hAnsi="Noto Sans SemiBold"/>
          <w:u w:val="single"/>
        </w:rPr>
      </w:pPr>
      <w:r w:rsidRPr="007557B6">
        <w:t xml:space="preserve">The CRTC interacts with the public through public proceedings and its </w:t>
      </w:r>
      <w:r w:rsidR="7DB7C81A" w:rsidRPr="007557B6">
        <w:t>consumer</w:t>
      </w:r>
      <w:r w:rsidRPr="007557B6">
        <w:t xml:space="preserve"> support </w:t>
      </w:r>
      <w:r w:rsidR="3D131B68" w:rsidRPr="007557B6">
        <w:t>line</w:t>
      </w:r>
      <w:r w:rsidRPr="007557B6">
        <w:t>.</w:t>
      </w:r>
      <w:r w:rsidR="00CB70FD" w:rsidRPr="007557B6">
        <w:t xml:space="preserve"> </w:t>
      </w:r>
      <w:r w:rsidR="2E99674A" w:rsidRPr="007557B6">
        <w:t xml:space="preserve">As these </w:t>
      </w:r>
      <w:r w:rsidR="00E24985" w:rsidRPr="007557B6">
        <w:t xml:space="preserve">action areas </w:t>
      </w:r>
      <w:r w:rsidR="2E99674A" w:rsidRPr="007557B6">
        <w:t xml:space="preserve">focus </w:t>
      </w:r>
      <w:r w:rsidR="00E24985" w:rsidRPr="007557B6">
        <w:t xml:space="preserve">on </w:t>
      </w:r>
      <w:r w:rsidR="2E99674A" w:rsidRPr="007557B6">
        <w:t xml:space="preserve">communicating with Canadians </w:t>
      </w:r>
      <w:r w:rsidR="0F040C42" w:rsidRPr="007557B6">
        <w:t>and use ICT tools,</w:t>
      </w:r>
      <w:r w:rsidR="2E99674A" w:rsidRPr="007557B6" w:rsidDel="00E24985">
        <w:t xml:space="preserve"> </w:t>
      </w:r>
      <w:r w:rsidR="00E24985" w:rsidRPr="007557B6">
        <w:t xml:space="preserve">they </w:t>
      </w:r>
      <w:r w:rsidR="2E99674A" w:rsidRPr="007557B6">
        <w:t xml:space="preserve">have been listed under </w:t>
      </w:r>
      <w:hyperlink w:anchor="_Information_and_communication_1">
        <w:r w:rsidR="16D03D45" w:rsidRPr="007557B6">
          <w:rPr>
            <w:rStyle w:val="Hyperlink"/>
          </w:rPr>
          <w:t xml:space="preserve">Information and </w:t>
        </w:r>
        <w:r w:rsidR="00F10B1E" w:rsidRPr="007557B6">
          <w:rPr>
            <w:rStyle w:val="Hyperlink"/>
          </w:rPr>
          <w:t>c</w:t>
        </w:r>
        <w:r w:rsidR="16D03D45" w:rsidRPr="007557B6">
          <w:rPr>
            <w:rStyle w:val="Hyperlink"/>
          </w:rPr>
          <w:t>ommuni</w:t>
        </w:r>
        <w:r w:rsidR="002F707D" w:rsidRPr="007557B6">
          <w:rPr>
            <w:rStyle w:val="Hyperlink"/>
          </w:rPr>
          <w:t>c</w:t>
        </w:r>
        <w:r w:rsidR="16D03D45" w:rsidRPr="007557B6">
          <w:rPr>
            <w:rStyle w:val="Hyperlink"/>
          </w:rPr>
          <w:t xml:space="preserve">ation </w:t>
        </w:r>
        <w:r w:rsidR="00F10B1E" w:rsidRPr="007557B6">
          <w:rPr>
            <w:rStyle w:val="Hyperlink"/>
          </w:rPr>
          <w:t>t</w:t>
        </w:r>
        <w:r w:rsidR="16D03D45" w:rsidRPr="007557B6">
          <w:rPr>
            <w:rStyle w:val="Hyperlink"/>
          </w:rPr>
          <w:t>echnologies</w:t>
        </w:r>
      </w:hyperlink>
      <w:r w:rsidR="16D03D45" w:rsidRPr="007557B6">
        <w:t xml:space="preserve"> and </w:t>
      </w:r>
      <w:hyperlink w:anchor="_Communication,_other_than">
        <w:r w:rsidR="2E99674A" w:rsidRPr="007557B6">
          <w:rPr>
            <w:rStyle w:val="Hyperlink"/>
          </w:rPr>
          <w:t>Communications, other than ICTs</w:t>
        </w:r>
      </w:hyperlink>
      <w:r w:rsidR="2E99674A" w:rsidRPr="007557B6">
        <w:t>.</w:t>
      </w:r>
      <w:r w:rsidR="2E98E23C" w:rsidRPr="007557B6">
        <w:br/>
      </w:r>
    </w:p>
    <w:p w14:paraId="04E47281" w14:textId="6D1287D1" w:rsidR="2DAF02D1" w:rsidRPr="007557B6" w:rsidRDefault="0D9FEB54" w:rsidP="00C4420F">
      <w:pPr>
        <w:pStyle w:val="Heading3"/>
      </w:pPr>
      <w:bookmarkStart w:id="32" w:name="_Toc149606842"/>
      <w:bookmarkStart w:id="33" w:name="_Toc150163983"/>
      <w:bookmarkStart w:id="34" w:name="_Toc184209924"/>
      <w:r w:rsidRPr="007557B6">
        <w:t>Transportation</w:t>
      </w:r>
      <w:bookmarkEnd w:id="32"/>
      <w:bookmarkEnd w:id="33"/>
      <w:bookmarkEnd w:id="34"/>
    </w:p>
    <w:p w14:paraId="3DF7E819" w14:textId="68AC1AE3" w:rsidR="2802C012" w:rsidRPr="007557B6" w:rsidRDefault="00405E43" w:rsidP="2802C012">
      <w:r w:rsidRPr="007557B6">
        <w:t xml:space="preserve">The CRTC is an independent quasi-judicial </w:t>
      </w:r>
      <w:proofErr w:type="gramStart"/>
      <w:r w:rsidRPr="007557B6">
        <w:t>tribunal, and</w:t>
      </w:r>
      <w:proofErr w:type="gramEnd"/>
      <w:r w:rsidRPr="007557B6">
        <w:t xml:space="preserve"> does not offer transportation services</w:t>
      </w:r>
      <w:r w:rsidR="21BA22D1" w:rsidRPr="007557B6">
        <w:t>.</w:t>
      </w:r>
      <w:r w:rsidR="2802C012" w:rsidRPr="007557B6">
        <w:br/>
      </w:r>
    </w:p>
    <w:p w14:paraId="053670D9" w14:textId="0DBAD76B" w:rsidR="0C1F7055" w:rsidRPr="007557B6" w:rsidRDefault="5510DF04" w:rsidP="00C4420F">
      <w:pPr>
        <w:pStyle w:val="Heading3"/>
      </w:pPr>
      <w:bookmarkStart w:id="35" w:name="_Toc149606843"/>
      <w:bookmarkStart w:id="36" w:name="_Toc150163984"/>
      <w:bookmarkStart w:id="37" w:name="_Toc184209925"/>
      <w:r w:rsidRPr="007557B6">
        <w:lastRenderedPageBreak/>
        <w:t>Areas designated under regulations</w:t>
      </w:r>
      <w:bookmarkEnd w:id="35"/>
      <w:bookmarkEnd w:id="36"/>
      <w:bookmarkEnd w:id="37"/>
    </w:p>
    <w:p w14:paraId="52FCE832" w14:textId="700AEC39" w:rsidR="0C1F7055" w:rsidRPr="007557B6" w:rsidRDefault="324FE6AB" w:rsidP="008D3AAC">
      <w:pPr>
        <w:spacing w:after="0"/>
      </w:pPr>
      <w:r w:rsidRPr="007557B6">
        <w:t xml:space="preserve">The Governor in Council can designate additional areas in which barriers are to be identified and prevented under section 5 of the </w:t>
      </w:r>
      <w:r w:rsidR="3D7327E6" w:rsidRPr="0031539A">
        <w:t>A</w:t>
      </w:r>
      <w:r w:rsidR="754797B0" w:rsidRPr="0031539A">
        <w:t>ct</w:t>
      </w:r>
      <w:r w:rsidRPr="007557B6">
        <w:t>. As of the writing of this report, it has not done so. If additional areas are designated in the future, the CRTC will address these in later accessibility plans and progress reports.</w:t>
      </w:r>
    </w:p>
    <w:p w14:paraId="45D14CD0" w14:textId="35C332D7" w:rsidR="0C1F7055" w:rsidRPr="007557B6" w:rsidRDefault="0C1F7055" w:rsidP="1452A119"/>
    <w:p w14:paraId="76C80B8A" w14:textId="2400723E" w:rsidR="0C1F7055" w:rsidRPr="007557B6" w:rsidRDefault="7C42C6EE" w:rsidP="00EC68BF">
      <w:pPr>
        <w:pStyle w:val="Heading3"/>
      </w:pPr>
      <w:bookmarkStart w:id="38" w:name="_Toc149606844"/>
      <w:bookmarkStart w:id="39" w:name="_Toc150163985"/>
      <w:bookmarkStart w:id="40" w:name="_Toc184209926"/>
      <w:r w:rsidRPr="007557B6">
        <w:t>Other initiatives</w:t>
      </w:r>
      <w:bookmarkEnd w:id="38"/>
      <w:bookmarkEnd w:id="39"/>
      <w:bookmarkEnd w:id="40"/>
    </w:p>
    <w:p w14:paraId="4D09092F" w14:textId="51E556EE" w:rsidR="239D204F" w:rsidRPr="007557B6" w:rsidRDefault="6151799E" w:rsidP="008D3AAC">
      <w:pPr>
        <w:spacing w:after="0"/>
      </w:pPr>
      <w:r w:rsidRPr="007557B6">
        <w:t>The CRTC is</w:t>
      </w:r>
      <w:r w:rsidR="4C0A30C3" w:rsidRPr="007557B6">
        <w:t xml:space="preserve"> implementing additional commitments </w:t>
      </w:r>
      <w:r w:rsidR="6299D8E7" w:rsidRPr="007557B6">
        <w:t xml:space="preserve">that are </w:t>
      </w:r>
      <w:r w:rsidR="4C0A30C3" w:rsidRPr="007557B6">
        <w:t>not included in the 2023</w:t>
      </w:r>
      <w:r w:rsidR="51DE2A1F" w:rsidRPr="007557B6">
        <w:t>-</w:t>
      </w:r>
      <w:r w:rsidR="4C0A30C3" w:rsidRPr="007557B6">
        <w:t xml:space="preserve">2025 Accessibility Plan to improve the experience of </w:t>
      </w:r>
      <w:r w:rsidR="00C348FD" w:rsidRPr="007557B6">
        <w:t xml:space="preserve">persons </w:t>
      </w:r>
      <w:r w:rsidR="4C0A30C3" w:rsidRPr="007557B6">
        <w:t>with disabilities.</w:t>
      </w:r>
    </w:p>
    <w:p w14:paraId="7B458CC7" w14:textId="39926B6B" w:rsidR="1452A119" w:rsidRPr="007557B6" w:rsidRDefault="1452A119" w:rsidP="008D3AAC">
      <w:pPr>
        <w:spacing w:before="0" w:after="0"/>
      </w:pPr>
    </w:p>
    <w:p w14:paraId="7AE4CF2F" w14:textId="08F7A8A7" w:rsidR="0C1F7055" w:rsidRPr="007557B6" w:rsidRDefault="3F4742EE" w:rsidP="00F57F7E">
      <w:pPr>
        <w:pStyle w:val="Heading4"/>
      </w:pPr>
      <w:r w:rsidRPr="007557B6">
        <w:t>Measures to improve disability</w:t>
      </w:r>
      <w:r w:rsidR="42DCE548" w:rsidRPr="007557B6">
        <w:t>,</w:t>
      </w:r>
      <w:r w:rsidRPr="007557B6">
        <w:t xml:space="preserve"> accessibility</w:t>
      </w:r>
      <w:r w:rsidR="0B8A7D75" w:rsidRPr="007557B6">
        <w:t xml:space="preserve"> and mental-health</w:t>
      </w:r>
      <w:r w:rsidRPr="007557B6">
        <w:t xml:space="preserve"> awareness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disability, accessibility and mental-health awareness"/>
      </w:tblPr>
      <w:tblGrid>
        <w:gridCol w:w="4601"/>
        <w:gridCol w:w="4681"/>
      </w:tblGrid>
      <w:tr w:rsidR="00E345DA" w:rsidRPr="007557B6" w14:paraId="5C2F2683" w14:textId="77777777" w:rsidTr="776DCD5A">
        <w:trPr>
          <w:cantSplit/>
          <w:trHeight w:val="300"/>
          <w:tblHeader/>
        </w:trPr>
        <w:tc>
          <w:tcPr>
            <w:tcW w:w="4601" w:type="dxa"/>
            <w:tcBorders>
              <w:bottom w:val="single" w:sz="4" w:space="0" w:color="000000" w:themeColor="text1"/>
            </w:tcBorders>
            <w:shd w:val="clear" w:color="auto" w:fill="E7E6E6" w:themeFill="background2"/>
          </w:tcPr>
          <w:p w14:paraId="59CBAAA7" w14:textId="268B1126" w:rsidR="2282BDAA" w:rsidRPr="007557B6" w:rsidRDefault="2282BDAA" w:rsidP="007F6D3F">
            <w:pPr>
              <w:pStyle w:val="Heading5"/>
            </w:pPr>
            <w:r w:rsidRPr="007557B6">
              <w:t>Initiative</w:t>
            </w:r>
          </w:p>
        </w:tc>
        <w:tc>
          <w:tcPr>
            <w:tcW w:w="4681" w:type="dxa"/>
            <w:shd w:val="clear" w:color="auto" w:fill="E7E6E6" w:themeFill="background2"/>
          </w:tcPr>
          <w:p w14:paraId="729080B7" w14:textId="27CAD03D" w:rsidR="2282BDAA" w:rsidRPr="007557B6" w:rsidRDefault="3E5CC77A" w:rsidP="00763286">
            <w:pPr>
              <w:pStyle w:val="Heading5"/>
              <w:spacing w:line="300" w:lineRule="auto"/>
            </w:pPr>
            <w:r w:rsidRPr="007557B6">
              <w:t>2024 Update</w:t>
            </w:r>
          </w:p>
        </w:tc>
      </w:tr>
      <w:tr w:rsidR="2802C012" w:rsidRPr="007557B6" w14:paraId="690CDD7C" w14:textId="77777777" w:rsidTr="776DCD5A">
        <w:trPr>
          <w:trHeight w:val="300"/>
        </w:trPr>
        <w:tc>
          <w:tcPr>
            <w:tcW w:w="4601" w:type="dxa"/>
            <w:tcBorders>
              <w:bottom w:val="single" w:sz="4" w:space="0" w:color="auto"/>
            </w:tcBorders>
          </w:tcPr>
          <w:p w14:paraId="3B0645A7" w14:textId="1976702C" w:rsidR="3A08F32E" w:rsidRPr="007557B6" w:rsidRDefault="2CD21B9A" w:rsidP="007F594E">
            <w:pPr>
              <w:pStyle w:val="TableText"/>
              <w:spacing w:before="240" w:after="240"/>
            </w:pPr>
            <w:r w:rsidRPr="007557B6">
              <w:t>Connecting and understanding the perspective</w:t>
            </w:r>
            <w:r w:rsidR="5CBF3055" w:rsidRPr="007557B6">
              <w:t>s</w:t>
            </w:r>
            <w:r w:rsidRPr="007557B6">
              <w:t xml:space="preserve"> of our colleagues with disabilities.</w:t>
            </w:r>
          </w:p>
        </w:tc>
        <w:tc>
          <w:tcPr>
            <w:tcW w:w="4681" w:type="dxa"/>
          </w:tcPr>
          <w:p w14:paraId="14DF15E1" w14:textId="483327F6" w:rsidR="3A08F32E" w:rsidRPr="007557B6" w:rsidRDefault="0AF3BF9E" w:rsidP="007F594E">
            <w:pPr>
              <w:pStyle w:val="TableTextBulletLevel1"/>
              <w:framePr w:wrap="around"/>
              <w:spacing w:before="240" w:after="240"/>
            </w:pPr>
            <w:r w:rsidRPr="007557B6">
              <w:t>The CRTC</w:t>
            </w:r>
            <w:r w:rsidR="65EAFE4F" w:rsidRPr="007557B6">
              <w:t xml:space="preserve"> launched a new blog series named Accessibility Unveiled</w:t>
            </w:r>
            <w:r w:rsidRPr="007557B6">
              <w:t xml:space="preserve"> during National </w:t>
            </w:r>
            <w:proofErr w:type="spellStart"/>
            <w:r w:rsidRPr="007557B6">
              <w:t>AccessAbility</w:t>
            </w:r>
            <w:proofErr w:type="spellEnd"/>
            <w:r w:rsidRPr="007557B6">
              <w:t xml:space="preserve"> Week</w:t>
            </w:r>
            <w:r w:rsidR="7ED391AF" w:rsidRPr="007557B6">
              <w:t xml:space="preserve"> in May 2024.</w:t>
            </w:r>
          </w:p>
          <w:p w14:paraId="6E490C73" w14:textId="5975795A" w:rsidR="3A08F32E" w:rsidRPr="007557B6" w:rsidRDefault="053B6E34" w:rsidP="007F594E">
            <w:pPr>
              <w:pStyle w:val="TableTextBulletLevel2"/>
              <w:framePr w:wrap="around"/>
              <w:spacing w:before="240" w:after="240"/>
              <w:rPr>
                <w:rStyle w:val="normaltextrun"/>
                <w:rFonts w:cs="Noto Sans"/>
                <w:color w:val="000000" w:themeColor="text1"/>
              </w:rPr>
            </w:pPr>
            <w:r w:rsidRPr="007557B6">
              <w:rPr>
                <w:rStyle w:val="normaltextrun"/>
                <w:rFonts w:cs="Noto Sans"/>
                <w:color w:val="000000"/>
                <w:shd w:val="clear" w:color="auto" w:fill="FFFFFF"/>
              </w:rPr>
              <w:t>This series aims to demystify visible and invisible disabilities through storytelling</w:t>
            </w:r>
            <w:r w:rsidR="6776516A" w:rsidRPr="007557B6">
              <w:rPr>
                <w:rStyle w:val="normaltextrun"/>
                <w:rFonts w:cs="Noto Sans"/>
                <w:color w:val="000000"/>
                <w:shd w:val="clear" w:color="auto" w:fill="FFFFFF"/>
              </w:rPr>
              <w:t>.</w:t>
            </w:r>
            <w:r w:rsidRPr="007557B6">
              <w:rPr>
                <w:rStyle w:val="normaltextrun"/>
                <w:rFonts w:cs="Noto Sans"/>
                <w:color w:val="000000"/>
                <w:shd w:val="clear" w:color="auto" w:fill="FFFFFF"/>
              </w:rPr>
              <w:t xml:space="preserve"> The first post addressed </w:t>
            </w:r>
            <w:r w:rsidR="59689691" w:rsidRPr="007557B6">
              <w:rPr>
                <w:rStyle w:val="normaltextrun"/>
                <w:rFonts w:cs="Noto Sans"/>
                <w:color w:val="000000"/>
                <w:shd w:val="clear" w:color="auto" w:fill="FFFFFF"/>
              </w:rPr>
              <w:t>implicit</w:t>
            </w:r>
            <w:r w:rsidRPr="007557B6">
              <w:rPr>
                <w:rStyle w:val="normaltextrun"/>
                <w:rFonts w:cs="Noto Sans"/>
                <w:color w:val="000000"/>
                <w:shd w:val="clear" w:color="auto" w:fill="FFFFFF"/>
              </w:rPr>
              <w:t xml:space="preserve"> biases and attitudinal barriers.</w:t>
            </w:r>
          </w:p>
        </w:tc>
      </w:tr>
    </w:tbl>
    <w:p w14:paraId="0C2A1B85" w14:textId="77777777" w:rsidR="007F594E" w:rsidRPr="007557B6" w:rsidRDefault="007F594E">
      <w:r w:rsidRPr="007557B6">
        <w:br w:type="page"/>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disability, accessibility and mental-health awareness"/>
      </w:tblPr>
      <w:tblGrid>
        <w:gridCol w:w="4601"/>
        <w:gridCol w:w="4681"/>
      </w:tblGrid>
      <w:tr w:rsidR="540BD85B" w:rsidRPr="007557B6" w14:paraId="4CE20286" w14:textId="77777777" w:rsidTr="776DCD5A">
        <w:trPr>
          <w:trHeight w:val="300"/>
        </w:trPr>
        <w:tc>
          <w:tcPr>
            <w:tcW w:w="4601" w:type="dxa"/>
            <w:tcBorders>
              <w:top w:val="single" w:sz="4" w:space="0" w:color="auto"/>
              <w:left w:val="single" w:sz="4" w:space="0" w:color="auto"/>
              <w:bottom w:val="single" w:sz="4" w:space="0" w:color="auto"/>
              <w:right w:val="single" w:sz="4" w:space="0" w:color="auto"/>
            </w:tcBorders>
          </w:tcPr>
          <w:p w14:paraId="6D432F46" w14:textId="7CC77D98" w:rsidR="694067C0" w:rsidRPr="007557B6" w:rsidRDefault="763D4B8B" w:rsidP="007F594E">
            <w:pPr>
              <w:pStyle w:val="TableText"/>
              <w:spacing w:before="240" w:after="240"/>
            </w:pPr>
            <w:r w:rsidRPr="007557B6">
              <w:lastRenderedPageBreak/>
              <w:t>A</w:t>
            </w:r>
            <w:r w:rsidR="417EBC43" w:rsidRPr="007557B6">
              <w:t xml:space="preserve">ddressing </w:t>
            </w:r>
            <w:r w:rsidR="29DD25AE" w:rsidRPr="007557B6">
              <w:t xml:space="preserve">the gap in knowledge and </w:t>
            </w:r>
            <w:r w:rsidR="2680C201" w:rsidRPr="007557B6">
              <w:t>attitudinal</w:t>
            </w:r>
            <w:r w:rsidR="29DD25AE" w:rsidRPr="007557B6">
              <w:t xml:space="preserve"> barriers around </w:t>
            </w:r>
            <w:r w:rsidR="7D6C542D" w:rsidRPr="007557B6">
              <w:t>mental health disabilities, cognitive disabilities</w:t>
            </w:r>
            <w:r w:rsidR="48C8A969" w:rsidRPr="007557B6">
              <w:t xml:space="preserve"> and </w:t>
            </w:r>
            <w:r w:rsidR="7D6C542D" w:rsidRPr="007557B6">
              <w:t>other invisible disabilities</w:t>
            </w:r>
            <w:r w:rsidR="145814EE" w:rsidRPr="007557B6">
              <w:t>, including</w:t>
            </w:r>
            <w:r w:rsidR="7D6C542D" w:rsidRPr="007557B6">
              <w:t xml:space="preserve"> neurodiversity. </w:t>
            </w:r>
          </w:p>
        </w:tc>
        <w:tc>
          <w:tcPr>
            <w:tcW w:w="4681" w:type="dxa"/>
            <w:tcBorders>
              <w:left w:val="single" w:sz="4" w:space="0" w:color="auto"/>
            </w:tcBorders>
          </w:tcPr>
          <w:p w14:paraId="215F9E5B" w14:textId="611342A2" w:rsidR="6BF2E40D" w:rsidRPr="007557B6" w:rsidRDefault="1AD2D577" w:rsidP="007F594E">
            <w:pPr>
              <w:pStyle w:val="TableTextBulletLevel1"/>
              <w:framePr w:wrap="around"/>
              <w:spacing w:before="240" w:after="240"/>
            </w:pPr>
            <w:r w:rsidRPr="007557B6">
              <w:t xml:space="preserve">The </w:t>
            </w:r>
            <w:r w:rsidR="64EEB154" w:rsidRPr="007557B6">
              <w:t xml:space="preserve">Senior Accessibility Advisor </w:t>
            </w:r>
            <w:r w:rsidRPr="007557B6">
              <w:t xml:space="preserve">and </w:t>
            </w:r>
            <w:r w:rsidR="64EEB154" w:rsidRPr="007557B6">
              <w:t>M</w:t>
            </w:r>
            <w:r w:rsidRPr="007557B6">
              <w:t xml:space="preserve">ental </w:t>
            </w:r>
            <w:r w:rsidR="64EEB154" w:rsidRPr="007557B6">
              <w:t>H</w:t>
            </w:r>
            <w:r w:rsidRPr="007557B6">
              <w:t xml:space="preserve">ealth and Wellness </w:t>
            </w:r>
            <w:r w:rsidR="64EEB154" w:rsidRPr="007557B6">
              <w:t>Advisor</w:t>
            </w:r>
            <w:r w:rsidRPr="007557B6">
              <w:t xml:space="preserve"> </w:t>
            </w:r>
            <w:r w:rsidR="64EEB154" w:rsidRPr="007557B6">
              <w:t>continue to meet</w:t>
            </w:r>
            <w:r w:rsidR="58159AE6" w:rsidRPr="007557B6">
              <w:t xml:space="preserve"> </w:t>
            </w:r>
            <w:r w:rsidRPr="007557B6">
              <w:t xml:space="preserve">monthly to bridge </w:t>
            </w:r>
            <w:r w:rsidR="08E2D603" w:rsidRPr="007557B6">
              <w:t>the gap between accessibility and mental health by</w:t>
            </w:r>
            <w:r w:rsidR="0081131E" w:rsidRPr="007557B6">
              <w:t>:</w:t>
            </w:r>
          </w:p>
          <w:p w14:paraId="3ECA09A9" w14:textId="3214AC3F" w:rsidR="768A9AEE" w:rsidRPr="007557B6" w:rsidRDefault="1D62EE7B" w:rsidP="007F594E">
            <w:pPr>
              <w:pStyle w:val="TableTextBulletLevel2"/>
              <w:framePr w:wrap="around"/>
              <w:spacing w:before="240" w:after="240"/>
            </w:pPr>
            <w:r w:rsidRPr="007557B6">
              <w:t>building awareness</w:t>
            </w:r>
            <w:r w:rsidR="5EAA799E" w:rsidRPr="007557B6">
              <w:t xml:space="preserve"> and </w:t>
            </w:r>
            <w:r w:rsidR="427FB6A9" w:rsidRPr="007557B6">
              <w:t xml:space="preserve">developing a culture that protects psychological </w:t>
            </w:r>
            <w:proofErr w:type="gramStart"/>
            <w:r w:rsidR="427FB6A9" w:rsidRPr="007557B6">
              <w:t>health;</w:t>
            </w:r>
            <w:proofErr w:type="gramEnd"/>
          </w:p>
          <w:p w14:paraId="65F2D817" w14:textId="2CF3FA96" w:rsidR="07F5020D" w:rsidRPr="007557B6" w:rsidRDefault="2438DD5B" w:rsidP="007F594E">
            <w:pPr>
              <w:pStyle w:val="TableTextBulletLevel2"/>
              <w:framePr w:wrap="around"/>
              <w:spacing w:before="240" w:after="240"/>
            </w:pPr>
            <w:r w:rsidRPr="007557B6">
              <w:t>providing tools</w:t>
            </w:r>
            <w:r w:rsidR="166AAFA6" w:rsidRPr="007557B6">
              <w:t>, training</w:t>
            </w:r>
            <w:r w:rsidRPr="007557B6">
              <w:t xml:space="preserve"> and resources that are inclusive t</w:t>
            </w:r>
            <w:r w:rsidR="27E7CA6C" w:rsidRPr="007557B6">
              <w:t xml:space="preserve">o </w:t>
            </w:r>
            <w:r w:rsidR="24C04732" w:rsidRPr="007557B6">
              <w:t>all disabilities</w:t>
            </w:r>
            <w:r w:rsidR="2049F82F" w:rsidRPr="007557B6">
              <w:t>;</w:t>
            </w:r>
            <w:r w:rsidR="0BD26274" w:rsidRPr="007557B6">
              <w:t xml:space="preserve"> and</w:t>
            </w:r>
          </w:p>
          <w:p w14:paraId="3BC4AE2C" w14:textId="162ADB45" w:rsidR="00FA20DD" w:rsidRPr="007557B6" w:rsidRDefault="3ACCA661" w:rsidP="007F594E">
            <w:pPr>
              <w:pStyle w:val="TableTextBulletLevel2"/>
              <w:framePr w:wrap="around"/>
              <w:spacing w:before="240" w:after="240"/>
            </w:pPr>
            <w:r w:rsidRPr="007557B6">
              <w:t>sharing knowledge and information on our duty to inquire and accommodate.</w:t>
            </w:r>
          </w:p>
        </w:tc>
      </w:tr>
    </w:tbl>
    <w:p w14:paraId="71EA5F12" w14:textId="51446D70" w:rsidR="2802C012" w:rsidRPr="007557B6" w:rsidRDefault="2802C012" w:rsidP="2802C012"/>
    <w:p w14:paraId="36BC9AD9" w14:textId="77777777" w:rsidR="007F594E" w:rsidRPr="007557B6" w:rsidRDefault="007F594E">
      <w:pPr>
        <w:spacing w:before="0" w:after="160" w:line="259" w:lineRule="auto"/>
        <w:rPr>
          <w:rFonts w:ascii="Noto Sans Medium" w:eastAsiaTheme="majorEastAsia" w:hAnsi="Noto Sans Medium" w:cstheme="majorBidi"/>
          <w:sz w:val="32"/>
          <w:szCs w:val="32"/>
        </w:rPr>
      </w:pPr>
      <w:r w:rsidRPr="007557B6">
        <w:br w:type="page"/>
      </w:r>
    </w:p>
    <w:p w14:paraId="00DA6B7F" w14:textId="6644CA17" w:rsidR="001F31FF" w:rsidRPr="007557B6" w:rsidRDefault="2DBE7F0D" w:rsidP="00F57F7E">
      <w:pPr>
        <w:pStyle w:val="Heading4"/>
      </w:pPr>
      <w:r w:rsidRPr="007557B6">
        <w:lastRenderedPageBreak/>
        <w:t xml:space="preserve">Measures to improve the experience of </w:t>
      </w:r>
      <w:r w:rsidR="00C348FD" w:rsidRPr="007557B6">
        <w:t xml:space="preserve">persons </w:t>
      </w:r>
      <w:r w:rsidRPr="007557B6">
        <w:t>with disabilities in CRTC proce</w:t>
      </w:r>
      <w:r w:rsidR="223B86D2" w:rsidRPr="007557B6">
        <w:t>edings</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improve the experience of people with disabilities in CRTC proceedings"/>
      </w:tblPr>
      <w:tblGrid>
        <w:gridCol w:w="4600"/>
        <w:gridCol w:w="4682"/>
      </w:tblGrid>
      <w:tr w:rsidR="001F31FF" w:rsidRPr="007557B6" w14:paraId="187BD9C9" w14:textId="77777777" w:rsidTr="776DCD5A">
        <w:trPr>
          <w:cantSplit/>
          <w:trHeight w:val="300"/>
          <w:tblHeader/>
        </w:trPr>
        <w:tc>
          <w:tcPr>
            <w:tcW w:w="4600" w:type="dxa"/>
            <w:shd w:val="clear" w:color="auto" w:fill="E7E6E6" w:themeFill="background2"/>
          </w:tcPr>
          <w:p w14:paraId="565AA208" w14:textId="624BF95D" w:rsidR="001F31FF" w:rsidRPr="007557B6" w:rsidRDefault="001F31FF" w:rsidP="00CF66D6">
            <w:pPr>
              <w:pStyle w:val="Heading5"/>
            </w:pPr>
            <w:r w:rsidRPr="007557B6">
              <w:t>Initiative</w:t>
            </w:r>
          </w:p>
        </w:tc>
        <w:tc>
          <w:tcPr>
            <w:tcW w:w="4682" w:type="dxa"/>
            <w:shd w:val="clear" w:color="auto" w:fill="E7E6E6" w:themeFill="background2"/>
          </w:tcPr>
          <w:p w14:paraId="6E06DDE7" w14:textId="2B58F806" w:rsidR="001F31FF" w:rsidRPr="007557B6" w:rsidRDefault="3E5CC77A" w:rsidP="00763286">
            <w:pPr>
              <w:pStyle w:val="Heading5"/>
              <w:spacing w:line="300" w:lineRule="auto"/>
            </w:pPr>
            <w:r w:rsidRPr="007557B6">
              <w:t>2024 Update</w:t>
            </w:r>
          </w:p>
        </w:tc>
      </w:tr>
      <w:tr w:rsidR="001F31FF" w:rsidRPr="007557B6" w14:paraId="32EC9D01" w14:textId="77777777" w:rsidTr="776DCD5A">
        <w:trPr>
          <w:trHeight w:val="300"/>
        </w:trPr>
        <w:tc>
          <w:tcPr>
            <w:tcW w:w="4600" w:type="dxa"/>
          </w:tcPr>
          <w:p w14:paraId="3E2F6577" w14:textId="2A51F8F6" w:rsidR="7F9C1BF7" w:rsidRPr="007557B6" w:rsidRDefault="1821A689" w:rsidP="007F594E">
            <w:pPr>
              <w:pStyle w:val="TableText"/>
              <w:spacing w:before="240" w:after="240"/>
            </w:pPr>
            <w:r w:rsidRPr="007557B6">
              <w:t>Provid</w:t>
            </w:r>
            <w:r w:rsidR="052931F3" w:rsidRPr="007557B6">
              <w:t>ing</w:t>
            </w:r>
            <w:r w:rsidRPr="007557B6">
              <w:t xml:space="preserve"> </w:t>
            </w:r>
            <w:r w:rsidR="00232962" w:rsidRPr="007557B6">
              <w:t xml:space="preserve">sign language </w:t>
            </w:r>
            <w:r w:rsidRPr="007557B6">
              <w:t xml:space="preserve">training </w:t>
            </w:r>
            <w:r w:rsidR="4FED70F5" w:rsidRPr="007557B6">
              <w:t xml:space="preserve">to </w:t>
            </w:r>
            <w:r w:rsidR="1D5FB6F5" w:rsidRPr="007557B6">
              <w:t>CRTC Staff</w:t>
            </w:r>
            <w:r w:rsidR="25453CC3" w:rsidRPr="007557B6">
              <w:t xml:space="preserve"> </w:t>
            </w:r>
            <w:r w:rsidR="240DA1E5" w:rsidRPr="007557B6">
              <w:t xml:space="preserve">and Commissioners </w:t>
            </w:r>
            <w:r w:rsidR="7622358B" w:rsidRPr="007557B6">
              <w:t>involved in public hearings</w:t>
            </w:r>
            <w:r w:rsidR="4FED70F5" w:rsidRPr="007557B6">
              <w:t>.</w:t>
            </w:r>
          </w:p>
          <w:p w14:paraId="625EB907" w14:textId="31145296" w:rsidR="00BD7D41" w:rsidRPr="007557B6" w:rsidRDefault="00BD7D41" w:rsidP="001F31FF">
            <w:pPr>
              <w:shd w:val="clear" w:color="auto" w:fill="FFFFFF" w:themeFill="background1"/>
              <w:spacing w:before="200" w:after="200" w:line="300" w:lineRule="auto"/>
              <w:ind w:left="144" w:right="144"/>
              <w:rPr>
                <w:sz w:val="20"/>
                <w:szCs w:val="20"/>
              </w:rPr>
            </w:pPr>
          </w:p>
        </w:tc>
        <w:tc>
          <w:tcPr>
            <w:tcW w:w="4682" w:type="dxa"/>
          </w:tcPr>
          <w:p w14:paraId="30419910" w14:textId="3AF0331E" w:rsidR="00C65A12" w:rsidRPr="007557B6" w:rsidRDefault="00E03080" w:rsidP="0081131E">
            <w:pPr>
              <w:pStyle w:val="TableTextBulletLevel1"/>
              <w:framePr w:wrap="around"/>
              <w:spacing w:before="240" w:after="240"/>
            </w:pPr>
            <w:r w:rsidRPr="007557B6">
              <w:t>A</w:t>
            </w:r>
            <w:r w:rsidR="5C23F0BF" w:rsidRPr="007557B6">
              <w:t xml:space="preserve"> 10-week ASL training course took place</w:t>
            </w:r>
            <w:r w:rsidRPr="007557B6">
              <w:t xml:space="preserve"> from August to October 2024</w:t>
            </w:r>
            <w:r w:rsidR="5C23F0BF" w:rsidRPr="007557B6">
              <w:t>, with one-hour sessions each week. This program was designed to</w:t>
            </w:r>
            <w:r w:rsidR="0081131E" w:rsidRPr="007557B6">
              <w:t>:</w:t>
            </w:r>
          </w:p>
          <w:p w14:paraId="2D12DC4D" w14:textId="77777777" w:rsidR="00C65A12" w:rsidRPr="007557B6" w:rsidRDefault="00A51E21" w:rsidP="0081131E">
            <w:pPr>
              <w:pStyle w:val="TableTextBulletLevel2"/>
              <w:framePr w:wrap="around"/>
              <w:spacing w:before="240" w:after="240"/>
            </w:pPr>
            <w:r w:rsidRPr="007557B6">
              <w:t xml:space="preserve">help CRTC staff and Commissioners communicate more effectively with people who use sign </w:t>
            </w:r>
            <w:proofErr w:type="gramStart"/>
            <w:r w:rsidRPr="007557B6">
              <w:t>language;</w:t>
            </w:r>
            <w:proofErr w:type="gramEnd"/>
          </w:p>
          <w:p w14:paraId="52B8C8C5" w14:textId="577B7F11" w:rsidR="0070777B" w:rsidRPr="007557B6" w:rsidRDefault="50A441EA" w:rsidP="0081131E">
            <w:pPr>
              <w:pStyle w:val="TableTextBulletLevel2"/>
              <w:framePr w:wrap="around"/>
              <w:spacing w:before="240" w:after="240"/>
            </w:pPr>
            <w:r w:rsidRPr="007557B6">
              <w:t>c</w:t>
            </w:r>
            <w:r w:rsidR="22ABF708" w:rsidRPr="007557B6">
              <w:t xml:space="preserve">reate inclusive spaces where </w:t>
            </w:r>
            <w:r w:rsidR="65A74A5F" w:rsidRPr="007557B6">
              <w:t>different perspectives</w:t>
            </w:r>
            <w:r w:rsidR="22ABF708" w:rsidRPr="007557B6">
              <w:t xml:space="preserve"> can collaborate effectively; </w:t>
            </w:r>
            <w:r w:rsidR="02CC2F3B" w:rsidRPr="007557B6">
              <w:t>and</w:t>
            </w:r>
          </w:p>
          <w:p w14:paraId="66ED268B" w14:textId="0A83167D" w:rsidR="001F31FF" w:rsidRPr="007557B6" w:rsidRDefault="75D7A245" w:rsidP="0081131E">
            <w:pPr>
              <w:pStyle w:val="TableTextBulletLevel2"/>
              <w:framePr w:wrap="around"/>
              <w:spacing w:before="240" w:after="240"/>
            </w:pPr>
            <w:r w:rsidRPr="007557B6">
              <w:t>deepen our understanding of Deaf culture and its realities</w:t>
            </w:r>
            <w:r w:rsidR="22ABF708" w:rsidRPr="007557B6">
              <w:t>.</w:t>
            </w:r>
          </w:p>
        </w:tc>
      </w:tr>
      <w:tr w:rsidR="00E23004" w:rsidRPr="007557B6" w14:paraId="51F9BE9F" w14:textId="77777777" w:rsidTr="776DCD5A">
        <w:trPr>
          <w:trHeight w:val="300"/>
        </w:trPr>
        <w:tc>
          <w:tcPr>
            <w:tcW w:w="4600" w:type="dxa"/>
          </w:tcPr>
          <w:p w14:paraId="431CDE0F" w14:textId="458BDBD2" w:rsidR="00E23004" w:rsidRPr="007557B6" w:rsidRDefault="7FB3E0BC" w:rsidP="007F594E">
            <w:pPr>
              <w:pStyle w:val="TableText"/>
              <w:spacing w:before="240" w:after="240"/>
            </w:pPr>
            <w:r w:rsidRPr="007557B6">
              <w:t>Updat</w:t>
            </w:r>
            <w:r w:rsidR="1EF225DD" w:rsidRPr="007557B6">
              <w:t>ing</w:t>
            </w:r>
            <w:r w:rsidRPr="007557B6">
              <w:t xml:space="preserve"> the intervention form to improve the user experience and streamline the submission process</w:t>
            </w:r>
            <w:r w:rsidR="3B3585D7" w:rsidRPr="007557B6">
              <w:t xml:space="preserve"> for those who participate in CRTC proceedings</w:t>
            </w:r>
            <w:r w:rsidRPr="007557B6">
              <w:t>.</w:t>
            </w:r>
          </w:p>
        </w:tc>
        <w:tc>
          <w:tcPr>
            <w:tcW w:w="4682" w:type="dxa"/>
          </w:tcPr>
          <w:p w14:paraId="7B600A6B" w14:textId="5550EF31" w:rsidR="003554E9" w:rsidRPr="007557B6" w:rsidRDefault="6F8A56BE" w:rsidP="0081131E">
            <w:pPr>
              <w:pStyle w:val="TableTextBulletLevel1"/>
              <w:framePr w:wrap="around"/>
              <w:spacing w:before="240" w:after="240"/>
            </w:pPr>
            <w:r w:rsidRPr="007557B6">
              <w:t xml:space="preserve">As part of this update, </w:t>
            </w:r>
            <w:r w:rsidR="71943B65" w:rsidRPr="007557B6">
              <w:t>the CRTC has added</w:t>
            </w:r>
            <w:r w:rsidRPr="007557B6">
              <w:t xml:space="preserve"> a note for participants who need assistance or encounter difficulties while submitting comments.</w:t>
            </w:r>
          </w:p>
          <w:p w14:paraId="457FC6C8" w14:textId="16635083" w:rsidR="00E87EF5" w:rsidRPr="007557B6" w:rsidRDefault="2E83D9CC" w:rsidP="0081131E">
            <w:pPr>
              <w:pStyle w:val="TableTextBulletLevel2"/>
              <w:framePr w:wrap="around"/>
              <w:spacing w:before="240" w:after="240"/>
              <w:rPr>
                <w:lang w:val="en-CA"/>
              </w:rPr>
            </w:pPr>
            <w:r w:rsidRPr="007557B6">
              <w:t>The note includes direct contact information, enabling the CRTC to provide personalized support or alternative methods for submitting interventions</w:t>
            </w:r>
            <w:r w:rsidR="1ADD7D38" w:rsidRPr="007557B6">
              <w:t xml:space="preserve"> </w:t>
            </w:r>
            <w:r w:rsidR="5377CA53" w:rsidRPr="007557B6">
              <w:t>to ensure everyone can participate.</w:t>
            </w:r>
          </w:p>
        </w:tc>
      </w:tr>
    </w:tbl>
    <w:p w14:paraId="0B58E2F2" w14:textId="57AEE646" w:rsidR="2802C012" w:rsidRPr="007557B6" w:rsidRDefault="2802C012" w:rsidP="2802C012">
      <w:pPr>
        <w:rPr>
          <w:lang w:val="en-CA"/>
        </w:rPr>
      </w:pPr>
    </w:p>
    <w:p w14:paraId="4510A476" w14:textId="57D1F0D4" w:rsidR="1A859671" w:rsidRPr="007557B6" w:rsidRDefault="1A859671" w:rsidP="1A859671">
      <w:pPr>
        <w:rPr>
          <w:lang w:val="en-CA"/>
        </w:rPr>
      </w:pPr>
    </w:p>
    <w:p w14:paraId="53BF56E5" w14:textId="70189C2D" w:rsidR="1554FB4A" w:rsidRPr="007557B6" w:rsidRDefault="3FFB9884" w:rsidP="006B6FDD">
      <w:pPr>
        <w:pStyle w:val="Heading2"/>
      </w:pPr>
      <w:bookmarkStart w:id="41" w:name="_Toc149606845"/>
      <w:bookmarkStart w:id="42" w:name="_Toc150163986"/>
      <w:bookmarkStart w:id="43" w:name="_Toc184209927"/>
      <w:r w:rsidRPr="007557B6">
        <w:lastRenderedPageBreak/>
        <w:t>Consultations</w:t>
      </w:r>
      <w:bookmarkEnd w:id="41"/>
      <w:bookmarkEnd w:id="42"/>
      <w:bookmarkEnd w:id="43"/>
    </w:p>
    <w:p w14:paraId="3AD6B731" w14:textId="77777777" w:rsidR="00AB282B" w:rsidRPr="007557B6" w:rsidRDefault="00AB282B" w:rsidP="1A859671"/>
    <w:p w14:paraId="5A3EB841" w14:textId="2BA9C69A" w:rsidR="00AB282B" w:rsidRPr="007557B6" w:rsidRDefault="58E04D7D" w:rsidP="06673146">
      <w:pPr>
        <w:pStyle w:val="Heading3"/>
      </w:pPr>
      <w:bookmarkStart w:id="44" w:name="_Toc184209928"/>
      <w:r w:rsidRPr="007557B6">
        <w:t xml:space="preserve">External </w:t>
      </w:r>
      <w:r w:rsidR="00F10B1E" w:rsidRPr="007557B6">
        <w:t>c</w:t>
      </w:r>
      <w:r w:rsidRPr="007557B6">
        <w:t>onsultation</w:t>
      </w:r>
      <w:bookmarkEnd w:id="44"/>
    </w:p>
    <w:p w14:paraId="33B9A1A1" w14:textId="4BD4804D" w:rsidR="000C6A28" w:rsidRPr="007557B6" w:rsidRDefault="4C2D2987" w:rsidP="776DCD5A">
      <w:r w:rsidRPr="007557B6">
        <w:t>The CRTC</w:t>
      </w:r>
      <w:r w:rsidR="0D8FF5E2" w:rsidRPr="007557B6">
        <w:t xml:space="preserve"> reached out to 18 organizations across Canada that advocate for people with a wide range of disabilities</w:t>
      </w:r>
      <w:r w:rsidR="14B4AD2A" w:rsidRPr="007557B6">
        <w:t>, includ</w:t>
      </w:r>
      <w:r w:rsidR="781A7BC1" w:rsidRPr="007557B6">
        <w:t>ing</w:t>
      </w:r>
      <w:r w:rsidR="14B4AD2A" w:rsidRPr="007557B6">
        <w:t xml:space="preserve"> people who are Deaf or hard of hearing, people who are neurodivergent, and people with physical disabilities.</w:t>
      </w:r>
      <w:r w:rsidR="0D8FF5E2" w:rsidRPr="007557B6">
        <w:t xml:space="preserve"> </w:t>
      </w:r>
      <w:r w:rsidR="067A8D44" w:rsidRPr="007557B6">
        <w:rPr>
          <w:rFonts w:eastAsia="Noto Sans" w:cs="Noto Sans"/>
        </w:rPr>
        <w:t>The CRTC sought input</w:t>
      </w:r>
      <w:r w:rsidR="564EF1C5" w:rsidRPr="007557B6">
        <w:t xml:space="preserve"> on the progress made over the past year </w:t>
      </w:r>
      <w:r w:rsidR="2E6911EA" w:rsidRPr="007557B6">
        <w:rPr>
          <w:rFonts w:eastAsia="Noto Sans" w:cs="Noto Sans"/>
        </w:rPr>
        <w:t>regarding its</w:t>
      </w:r>
      <w:r w:rsidR="564EF1C5" w:rsidRPr="007557B6">
        <w:t xml:space="preserve"> Accessibility Plan</w:t>
      </w:r>
      <w:r w:rsidR="11A94CF5" w:rsidRPr="007557B6">
        <w:t>.</w:t>
      </w:r>
      <w:r w:rsidR="564EF1C5" w:rsidRPr="007557B6">
        <w:t xml:space="preserve"> </w:t>
      </w:r>
      <w:r w:rsidR="0D8FF5E2" w:rsidRPr="007557B6">
        <w:t xml:space="preserve">Four organizations responded and agreed to participate in the consultations. </w:t>
      </w:r>
    </w:p>
    <w:p w14:paraId="097B8A83" w14:textId="44CE31D1" w:rsidR="06673146" w:rsidRPr="007557B6" w:rsidRDefault="06673146"/>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tblBorders>
        <w:tblLook w:val="06A0" w:firstRow="1" w:lastRow="0" w:firstColumn="1" w:lastColumn="0" w:noHBand="1" w:noVBand="1"/>
        <w:tblCaption w:val="Number of organizations and participants"/>
        <w:tblDescription w:val="Number of organizations reached: 15 &#10;Number of organizations who participated in the consultations: 7&#10;"/>
      </w:tblPr>
      <w:tblGrid>
        <w:gridCol w:w="3544"/>
        <w:gridCol w:w="3896"/>
      </w:tblGrid>
      <w:tr w:rsidR="000C6A28" w:rsidRPr="007557B6" w14:paraId="75733408" w14:textId="77777777" w:rsidTr="06673146">
        <w:trPr>
          <w:cantSplit/>
          <w:trHeight w:val="300"/>
          <w:tblHeader/>
        </w:trPr>
        <w:tc>
          <w:tcPr>
            <w:tcW w:w="3544" w:type="dxa"/>
            <w:tcBorders>
              <w:right w:val="none" w:sz="4" w:space="0" w:color="000000" w:themeColor="text1"/>
            </w:tcBorders>
          </w:tcPr>
          <w:p w14:paraId="737A706E" w14:textId="438206BA" w:rsidR="000C6A28" w:rsidRPr="007557B6" w:rsidRDefault="000C6A28" w:rsidP="00023B8F">
            <w:pPr>
              <w:pStyle w:val="GraphTypo"/>
            </w:pPr>
            <w:r w:rsidRPr="007557B6">
              <w:t>Number of</w:t>
            </w:r>
            <w:r w:rsidR="004175B5" w:rsidRPr="007557B6">
              <w:br/>
            </w:r>
            <w:r w:rsidR="006D716F" w:rsidRPr="007557B6">
              <w:t>organizations</w:t>
            </w:r>
            <w:r w:rsidR="004175B5" w:rsidRPr="007557B6">
              <w:br/>
            </w:r>
            <w:r w:rsidR="006D716F" w:rsidRPr="007557B6">
              <w:t>reached</w:t>
            </w:r>
          </w:p>
        </w:tc>
        <w:tc>
          <w:tcPr>
            <w:tcW w:w="3896" w:type="dxa"/>
            <w:tcBorders>
              <w:left w:val="none" w:sz="4" w:space="0" w:color="000000" w:themeColor="text1"/>
            </w:tcBorders>
          </w:tcPr>
          <w:p w14:paraId="3B382F16" w14:textId="2AC44A56" w:rsidR="000C6A28" w:rsidRPr="007557B6" w:rsidRDefault="00447A50" w:rsidP="00023B8F">
            <w:pPr>
              <w:pStyle w:val="GraphTypo"/>
            </w:pPr>
            <w:r w:rsidRPr="007557B6">
              <w:t xml:space="preserve">Number of </w:t>
            </w:r>
            <w:r w:rsidR="00CE0E47" w:rsidRPr="007557B6">
              <w:t>organizations who participated in</w:t>
            </w:r>
            <w:r w:rsidRPr="007557B6">
              <w:t xml:space="preserve"> the consultation</w:t>
            </w:r>
          </w:p>
        </w:tc>
      </w:tr>
      <w:tr w:rsidR="000C6A28" w:rsidRPr="007557B6" w14:paraId="26547287" w14:textId="77777777" w:rsidTr="06673146">
        <w:trPr>
          <w:trHeight w:val="300"/>
        </w:trPr>
        <w:tc>
          <w:tcPr>
            <w:tcW w:w="3544" w:type="dxa"/>
            <w:tcBorders>
              <w:right w:val="none" w:sz="4" w:space="0" w:color="000000" w:themeColor="text1"/>
            </w:tcBorders>
          </w:tcPr>
          <w:p w14:paraId="5FA01D53" w14:textId="5CCEB65C" w:rsidR="000C6A28" w:rsidRPr="007557B6" w:rsidRDefault="006D716F">
            <w:pPr>
              <w:ind w:left="170"/>
              <w:rPr>
                <w:b/>
                <w:sz w:val="28"/>
                <w:szCs w:val="28"/>
              </w:rPr>
            </w:pPr>
            <w:r w:rsidRPr="007557B6">
              <w:rPr>
                <w:b/>
                <w:sz w:val="28"/>
                <w:szCs w:val="28"/>
              </w:rPr>
              <w:t>1</w:t>
            </w:r>
            <w:r w:rsidR="00A63884" w:rsidRPr="007557B6">
              <w:rPr>
                <w:b/>
                <w:sz w:val="28"/>
                <w:szCs w:val="28"/>
              </w:rPr>
              <w:t>8</w:t>
            </w:r>
          </w:p>
        </w:tc>
        <w:tc>
          <w:tcPr>
            <w:tcW w:w="3896" w:type="dxa"/>
            <w:tcBorders>
              <w:left w:val="none" w:sz="4" w:space="0" w:color="000000" w:themeColor="text1"/>
            </w:tcBorders>
          </w:tcPr>
          <w:p w14:paraId="1C91F443" w14:textId="5DDDC297" w:rsidR="000C6A28" w:rsidRPr="007557B6" w:rsidRDefault="00DD3849">
            <w:pPr>
              <w:ind w:left="170"/>
              <w:rPr>
                <w:b/>
                <w:sz w:val="28"/>
                <w:szCs w:val="28"/>
              </w:rPr>
            </w:pPr>
            <w:r w:rsidRPr="007557B6">
              <w:rPr>
                <w:b/>
                <w:sz w:val="28"/>
                <w:szCs w:val="28"/>
              </w:rPr>
              <w:t>4</w:t>
            </w:r>
          </w:p>
        </w:tc>
      </w:tr>
    </w:tbl>
    <w:p w14:paraId="588DCB6B" w14:textId="41DB35FF" w:rsidR="06673146" w:rsidRPr="007557B6" w:rsidRDefault="06673146" w:rsidP="00F57F7E">
      <w:pPr>
        <w:pStyle w:val="Heading4"/>
      </w:pPr>
    </w:p>
    <w:p w14:paraId="231E48AA" w14:textId="2270E744" w:rsidR="008015FB" w:rsidRPr="007557B6" w:rsidRDefault="048C62F5" w:rsidP="00F57F7E">
      <w:pPr>
        <w:pStyle w:val="Heading4"/>
      </w:pPr>
      <w:r w:rsidRPr="007557B6">
        <w:t xml:space="preserve">Consultation </w:t>
      </w:r>
      <w:r w:rsidR="00F10B1E" w:rsidRPr="007557B6">
        <w:t>f</w:t>
      </w:r>
      <w:r w:rsidRPr="007557B6">
        <w:t>ormat</w:t>
      </w:r>
    </w:p>
    <w:p w14:paraId="38CDED88" w14:textId="1B680FE3" w:rsidR="241A2349" w:rsidRPr="007557B6" w:rsidRDefault="77523AF0" w:rsidP="776DCD5A">
      <w:r w:rsidRPr="007557B6">
        <w:t xml:space="preserve">In October 2024, </w:t>
      </w:r>
      <w:r w:rsidR="7C455D64" w:rsidRPr="007557B6">
        <w:t>t</w:t>
      </w:r>
      <w:r w:rsidR="16726A79" w:rsidRPr="007557B6">
        <w:t>he CRTC</w:t>
      </w:r>
      <w:r w:rsidRPr="007557B6">
        <w:t xml:space="preserve"> ran a virtual consultation by inviting organizations to complete a questionnaire </w:t>
      </w:r>
      <w:r w:rsidR="6E5C0E93" w:rsidRPr="007557B6">
        <w:t>through</w:t>
      </w:r>
      <w:r w:rsidRPr="007557B6">
        <w:t xml:space="preserve"> the Microsoft Forms platform. </w:t>
      </w:r>
      <w:r w:rsidR="1327B457" w:rsidRPr="007557B6">
        <w:t>The CRTC communicated with the organizations via email, providing a link to the questionnaire and assuring them that all responses would remain fully confidential</w:t>
      </w:r>
      <w:r w:rsidRPr="007557B6">
        <w:t xml:space="preserve">. </w:t>
      </w:r>
      <w:r w:rsidR="78ADEB2E" w:rsidRPr="007557B6">
        <w:rPr>
          <w:rFonts w:eastAsia="Noto Sans" w:cs="Noto Sans"/>
        </w:rPr>
        <w:t>Participants could choose to identify themselves if they wished to receive follow-up communication.</w:t>
      </w:r>
      <w:r w:rsidRPr="007557B6">
        <w:t xml:space="preserve"> </w:t>
      </w:r>
    </w:p>
    <w:p w14:paraId="6E02D04D" w14:textId="65BB004F" w:rsidR="06673146" w:rsidRPr="007557B6" w:rsidRDefault="06673146">
      <w:r w:rsidRPr="007557B6">
        <w:br w:type="page"/>
      </w:r>
    </w:p>
    <w:p w14:paraId="7C3C3922" w14:textId="3366F40F" w:rsidR="00A2046E" w:rsidRPr="007557B6" w:rsidRDefault="32824B03" w:rsidP="06673146">
      <w:pPr>
        <w:spacing w:before="0" w:after="160" w:line="259" w:lineRule="auto"/>
        <w:rPr>
          <w:rFonts w:eastAsiaTheme="majorEastAsia" w:cstheme="majorBidi"/>
          <w:sz w:val="32"/>
          <w:szCs w:val="32"/>
        </w:rPr>
      </w:pPr>
      <w:r w:rsidRPr="007557B6">
        <w:rPr>
          <w:rStyle w:val="Heading4Char"/>
        </w:rPr>
        <w:lastRenderedPageBreak/>
        <w:t>I</w:t>
      </w:r>
      <w:r w:rsidR="007A450F" w:rsidRPr="007557B6">
        <w:rPr>
          <w:rStyle w:val="Heading4Char"/>
        </w:rPr>
        <w:t>nput on the accessibility of the CRTC in 202</w:t>
      </w:r>
      <w:r w:rsidR="628F0FAB" w:rsidRPr="007557B6">
        <w:rPr>
          <w:rStyle w:val="Heading4Char"/>
        </w:rPr>
        <w:t>4</w:t>
      </w:r>
    </w:p>
    <w:p w14:paraId="3C18E48C" w14:textId="77777777" w:rsidR="00503430" w:rsidRPr="007557B6" w:rsidRDefault="00503430" w:rsidP="78B5BBBD">
      <w:pPr>
        <w:spacing w:before="0" w:after="160" w:line="259" w:lineRule="auto"/>
        <w:rPr>
          <w:rFonts w:eastAsia="Noto Sans" w:cs="Noto Sans"/>
        </w:rPr>
      </w:pPr>
      <w:r w:rsidRPr="007557B6">
        <w:rPr>
          <w:rFonts w:eastAsia="Noto Sans" w:cs="Noto Sans"/>
        </w:rPr>
        <w:t>Key areas of the consultation focused on the experience of obstacles when interacting with the CRTC and the accessibility of our corporate website.</w:t>
      </w:r>
    </w:p>
    <w:p w14:paraId="55E98E6A" w14:textId="32BA9CAA" w:rsidR="00A2046E" w:rsidRPr="007557B6" w:rsidRDefault="36E33E2A" w:rsidP="78B5BBBD">
      <w:pPr>
        <w:spacing w:before="0" w:after="160" w:line="259" w:lineRule="auto"/>
        <w:rPr>
          <w:rFonts w:eastAsia="Noto Sans" w:cs="Noto Sans"/>
        </w:rPr>
      </w:pPr>
      <w:r w:rsidRPr="007557B6">
        <w:rPr>
          <w:rFonts w:eastAsia="Noto Sans" w:cs="Noto Sans"/>
        </w:rPr>
        <w:t xml:space="preserve">One organization found </w:t>
      </w:r>
      <w:r w:rsidR="00C07095" w:rsidRPr="007557B6">
        <w:rPr>
          <w:rFonts w:eastAsia="Noto Sans" w:cs="Noto Sans"/>
        </w:rPr>
        <w:t xml:space="preserve">it somewhat easy to </w:t>
      </w:r>
      <w:r w:rsidRPr="007557B6">
        <w:rPr>
          <w:rFonts w:eastAsia="Noto Sans" w:cs="Noto Sans"/>
        </w:rPr>
        <w:t>access information or participat</w:t>
      </w:r>
      <w:r w:rsidR="00C07095" w:rsidRPr="007557B6">
        <w:rPr>
          <w:rFonts w:eastAsia="Noto Sans" w:cs="Noto Sans"/>
        </w:rPr>
        <w:t>e</w:t>
      </w:r>
      <w:r w:rsidRPr="007557B6">
        <w:rPr>
          <w:rFonts w:eastAsia="Noto Sans" w:cs="Noto Sans"/>
        </w:rPr>
        <w:t xml:space="preserve"> in CRTC proceedings</w:t>
      </w:r>
      <w:r w:rsidR="3C2F5217" w:rsidRPr="007557B6">
        <w:rPr>
          <w:rFonts w:eastAsia="Noto Sans" w:cs="Noto Sans"/>
        </w:rPr>
        <w:t xml:space="preserve"> over the past year</w:t>
      </w:r>
      <w:r w:rsidR="6FA84628" w:rsidRPr="007557B6">
        <w:rPr>
          <w:rFonts w:eastAsia="Noto Sans" w:cs="Noto Sans"/>
        </w:rPr>
        <w:t xml:space="preserve">. </w:t>
      </w:r>
    </w:p>
    <w:p w14:paraId="39F35CF0" w14:textId="03803EC0" w:rsidR="00A2046E" w:rsidRPr="007557B6" w:rsidRDefault="7A4B0C31" w:rsidP="78B5BBBD">
      <w:pPr>
        <w:spacing w:before="0" w:after="160" w:line="259" w:lineRule="auto"/>
        <w:rPr>
          <w:rFonts w:eastAsia="Noto Sans" w:cs="Noto Sans"/>
        </w:rPr>
      </w:pPr>
      <w:r w:rsidRPr="007557B6">
        <w:rPr>
          <w:rFonts w:eastAsia="Noto Sans" w:cs="Noto Sans"/>
        </w:rPr>
        <w:t>T</w:t>
      </w:r>
      <w:r w:rsidR="36E33E2A" w:rsidRPr="007557B6">
        <w:rPr>
          <w:rFonts w:eastAsia="Noto Sans" w:cs="Noto Sans"/>
        </w:rPr>
        <w:t>hree others found it somewhat or extremely difficult. They encountered accessibility barriers when:</w:t>
      </w:r>
    </w:p>
    <w:p w14:paraId="0898B064" w14:textId="396CA835" w:rsidR="4B9F8A61" w:rsidRPr="007557B6" w:rsidRDefault="597AC849" w:rsidP="00D86290">
      <w:pPr>
        <w:pStyle w:val="ListBullet"/>
      </w:pPr>
      <w:r w:rsidRPr="007557B6">
        <w:t xml:space="preserve">participating </w:t>
      </w:r>
      <w:r w:rsidR="436FB6B1" w:rsidRPr="007557B6">
        <w:t>in</w:t>
      </w:r>
      <w:r w:rsidRPr="007557B6">
        <w:t xml:space="preserve"> public hearings and accessing related information; and</w:t>
      </w:r>
    </w:p>
    <w:p w14:paraId="798F5DD4" w14:textId="5D8E9C8E" w:rsidR="4B9F8A61" w:rsidRPr="007557B6" w:rsidRDefault="597AC849" w:rsidP="00D86290">
      <w:pPr>
        <w:pStyle w:val="ListBullet"/>
      </w:pPr>
      <w:r w:rsidRPr="007557B6">
        <w:t>navigating through our Accessibility Hub.</w:t>
      </w:r>
    </w:p>
    <w:p w14:paraId="0E307698" w14:textId="5370EDCD" w:rsidR="06673146" w:rsidRPr="007557B6" w:rsidRDefault="2FD7D3AF" w:rsidP="78B5BBBD">
      <w:pPr>
        <w:rPr>
          <w:rFonts w:eastAsia="Noto Sans" w:cs="Noto Sans"/>
          <w:color w:val="000000" w:themeColor="text1"/>
          <w:lang w:val="en-CA"/>
        </w:rPr>
      </w:pPr>
      <w:r w:rsidRPr="007557B6">
        <w:rPr>
          <w:rFonts w:eastAsia="Noto Sans" w:cs="Noto Sans"/>
          <w:lang w:val="en-CA"/>
        </w:rPr>
        <w:t xml:space="preserve">A participant noted that </w:t>
      </w:r>
      <w:r w:rsidR="008B6373" w:rsidRPr="007557B6">
        <w:rPr>
          <w:rFonts w:eastAsia="Noto Sans" w:cs="Noto Sans"/>
          <w:lang w:val="en-CA"/>
        </w:rPr>
        <w:t xml:space="preserve">it was overall very easy to </w:t>
      </w:r>
      <w:r w:rsidRPr="007557B6">
        <w:rPr>
          <w:rFonts w:eastAsia="Noto Sans" w:cs="Noto Sans"/>
          <w:lang w:val="en-CA"/>
        </w:rPr>
        <w:t>navigat</w:t>
      </w:r>
      <w:r w:rsidR="008B6373" w:rsidRPr="007557B6">
        <w:rPr>
          <w:rFonts w:eastAsia="Noto Sans" w:cs="Noto Sans"/>
          <w:lang w:val="en-CA"/>
        </w:rPr>
        <w:t>e</w:t>
      </w:r>
      <w:r w:rsidRPr="007557B6">
        <w:rPr>
          <w:rFonts w:eastAsia="Noto Sans" w:cs="Noto Sans"/>
          <w:lang w:val="en-CA"/>
        </w:rPr>
        <w:t xml:space="preserve"> our website with a screen reader, a tool they rely on heavily.</w:t>
      </w:r>
    </w:p>
    <w:p w14:paraId="4678CB44" w14:textId="77777777" w:rsidR="005853C4" w:rsidRPr="007557B6" w:rsidRDefault="005853C4" w:rsidP="78B5BBBD">
      <w:pPr>
        <w:contextualSpacing/>
        <w:rPr>
          <w:rFonts w:eastAsia="Noto Sans" w:cs="Noto Sans"/>
          <w:b/>
          <w:bCs/>
          <w:color w:val="000000" w:themeColor="text1"/>
          <w:lang w:val="en-CA"/>
        </w:rPr>
      </w:pPr>
    </w:p>
    <w:p w14:paraId="1CC7A959" w14:textId="1F602504" w:rsidR="68ADFDCD" w:rsidRPr="007557B6" w:rsidRDefault="71E1EFF6" w:rsidP="78B5BBBD">
      <w:pPr>
        <w:contextualSpacing/>
        <w:rPr>
          <w:rFonts w:eastAsia="Noto Sans" w:cs="Noto Sans"/>
          <w:b/>
          <w:bCs/>
        </w:rPr>
      </w:pPr>
      <w:r w:rsidRPr="007557B6">
        <w:rPr>
          <w:rFonts w:eastAsia="Noto Sans" w:cs="Noto Sans"/>
          <w:b/>
          <w:bCs/>
          <w:color w:val="000000" w:themeColor="text1"/>
          <w:lang w:val="en-CA"/>
        </w:rPr>
        <w:t>The priorities most frequently identified to guide the CRTC</w:t>
      </w:r>
      <w:r w:rsidR="1B038406" w:rsidRPr="007557B6">
        <w:rPr>
          <w:rFonts w:eastAsia="Noto Sans" w:cs="Noto Sans"/>
          <w:b/>
          <w:bCs/>
          <w:color w:val="000000" w:themeColor="text1"/>
          <w:lang w:val="en-CA"/>
        </w:rPr>
        <w:t>’s</w:t>
      </w:r>
      <w:r w:rsidRPr="007557B6">
        <w:rPr>
          <w:rFonts w:eastAsia="Noto Sans" w:cs="Noto Sans"/>
          <w:b/>
          <w:bCs/>
          <w:color w:val="000000" w:themeColor="text1"/>
          <w:lang w:val="en-CA"/>
        </w:rPr>
        <w:t xml:space="preserve"> future accessibility efforts </w:t>
      </w:r>
      <w:r w:rsidR="0211D205" w:rsidRPr="007557B6">
        <w:rPr>
          <w:rFonts w:eastAsia="Noto Sans" w:cs="Noto Sans"/>
          <w:b/>
          <w:bCs/>
          <w:color w:val="000000" w:themeColor="text1"/>
          <w:lang w:val="en-CA"/>
        </w:rPr>
        <w:t>were</w:t>
      </w:r>
      <w:r w:rsidR="597AC849" w:rsidRPr="007557B6">
        <w:rPr>
          <w:rFonts w:eastAsia="Noto Sans" w:cs="Noto Sans"/>
          <w:b/>
          <w:bCs/>
        </w:rPr>
        <w:t>:</w:t>
      </w:r>
    </w:p>
    <w:p w14:paraId="4A34E648" w14:textId="32B54B6C" w:rsidR="74ADA939" w:rsidRPr="007557B6" w:rsidRDefault="663B0AE0" w:rsidP="00406FCF">
      <w:pPr>
        <w:pStyle w:val="ListBullet"/>
      </w:pPr>
      <w:r w:rsidRPr="007557B6">
        <w:rPr>
          <w:lang w:val="en-CA"/>
        </w:rPr>
        <w:t xml:space="preserve">enhancing consumer support for people with </w:t>
      </w:r>
      <w:proofErr w:type="gramStart"/>
      <w:r w:rsidRPr="007557B6">
        <w:rPr>
          <w:lang w:val="en-CA"/>
        </w:rPr>
        <w:t>disabilities;</w:t>
      </w:r>
      <w:proofErr w:type="gramEnd"/>
    </w:p>
    <w:p w14:paraId="5596AE87" w14:textId="53EFFEDF" w:rsidR="74ADA939" w:rsidRPr="007557B6" w:rsidRDefault="663B0AE0" w:rsidP="00406FCF">
      <w:pPr>
        <w:pStyle w:val="ListBullet"/>
      </w:pPr>
      <w:r w:rsidRPr="007557B6">
        <w:rPr>
          <w:lang w:val="en-CA"/>
        </w:rPr>
        <w:t>removing barriers from the consultation process; and</w:t>
      </w:r>
    </w:p>
    <w:p w14:paraId="14797DA6" w14:textId="24C10F84" w:rsidR="74ADA939" w:rsidRPr="007557B6" w:rsidRDefault="663B0AE0" w:rsidP="00406FCF">
      <w:pPr>
        <w:pStyle w:val="ListBullet"/>
      </w:pPr>
      <w:r w:rsidRPr="007557B6">
        <w:rPr>
          <w:lang w:val="en-CA"/>
        </w:rPr>
        <w:t>improving website accessibility.</w:t>
      </w:r>
    </w:p>
    <w:p w14:paraId="382379E0" w14:textId="36C34B9B" w:rsidR="06673146" w:rsidRPr="007557B6" w:rsidRDefault="06673146" w:rsidP="78B5BBBD">
      <w:pPr>
        <w:pStyle w:val="ListParagraph"/>
        <w:rPr>
          <w:rFonts w:eastAsia="Noto Sans" w:cs="Noto Sans"/>
          <w:color w:val="000000" w:themeColor="text1"/>
        </w:rPr>
      </w:pPr>
    </w:p>
    <w:p w14:paraId="2F0B1FA2" w14:textId="1E45688D" w:rsidR="566AF1ED" w:rsidRPr="007557B6" w:rsidRDefault="3494A944" w:rsidP="78B5BBBD">
      <w:pPr>
        <w:spacing w:before="0" w:after="160" w:line="259" w:lineRule="auto"/>
        <w:contextualSpacing/>
        <w:rPr>
          <w:rFonts w:eastAsia="Noto Sans" w:cs="Noto Sans"/>
          <w:b/>
          <w:bCs/>
        </w:rPr>
      </w:pPr>
      <w:r w:rsidRPr="007557B6">
        <w:rPr>
          <w:rFonts w:eastAsia="Noto Sans" w:cs="Noto Sans"/>
          <w:b/>
          <w:bCs/>
        </w:rPr>
        <w:t>To improve accessibility at the CRTC, organizations highlighted the following key opportunities for improvement:</w:t>
      </w:r>
    </w:p>
    <w:p w14:paraId="3B46C50E" w14:textId="570483CA" w:rsidR="35A20FA2" w:rsidRPr="007557B6" w:rsidRDefault="76D71E38" w:rsidP="005853C4">
      <w:pPr>
        <w:pStyle w:val="ListBullet"/>
      </w:pPr>
      <w:r w:rsidRPr="007557B6">
        <w:t xml:space="preserve">continuing to take action to produce more sign language content and videos with </w:t>
      </w:r>
      <w:proofErr w:type="gramStart"/>
      <w:r w:rsidRPr="007557B6">
        <w:t>subtitles;</w:t>
      </w:r>
      <w:proofErr w:type="gramEnd"/>
    </w:p>
    <w:p w14:paraId="22244998" w14:textId="4FD9973D" w:rsidR="35A20FA2" w:rsidRPr="007557B6" w:rsidRDefault="76D71E38" w:rsidP="005853C4">
      <w:pPr>
        <w:pStyle w:val="ListBullet"/>
      </w:pPr>
      <w:r w:rsidRPr="007557B6">
        <w:t xml:space="preserve">collecting </w:t>
      </w:r>
      <w:r w:rsidR="65A37FC5" w:rsidRPr="007557B6">
        <w:t xml:space="preserve">more </w:t>
      </w:r>
      <w:r w:rsidRPr="007557B6">
        <w:t>feedback from users regarding the accessibility of our platform</w:t>
      </w:r>
      <w:r w:rsidR="2D7293A1" w:rsidRPr="007557B6">
        <w:t>s</w:t>
      </w:r>
      <w:r w:rsidRPr="007557B6">
        <w:t xml:space="preserve"> and processes; and</w:t>
      </w:r>
    </w:p>
    <w:p w14:paraId="6851EE49" w14:textId="59FF4840" w:rsidR="35A20FA2" w:rsidRPr="007557B6" w:rsidRDefault="76D71E38" w:rsidP="005853C4">
      <w:pPr>
        <w:pStyle w:val="ListBullet"/>
      </w:pPr>
      <w:r w:rsidRPr="007557B6">
        <w:t xml:space="preserve">continuing to </w:t>
      </w:r>
      <w:r w:rsidR="005A58F6" w:rsidRPr="007557B6">
        <w:t xml:space="preserve">use plain </w:t>
      </w:r>
      <w:r w:rsidRPr="007557B6">
        <w:t>language through our online platforms.</w:t>
      </w:r>
    </w:p>
    <w:p w14:paraId="61280DC9" w14:textId="1AC538C3" w:rsidR="00500725" w:rsidRPr="007557B6" w:rsidRDefault="00500725" w:rsidP="78B5BBBD">
      <w:pPr>
        <w:pStyle w:val="ListParagraph"/>
        <w:rPr>
          <w:rFonts w:eastAsia="Noto Sans" w:cs="Noto Sans"/>
          <w:color w:val="000000" w:themeColor="text1"/>
        </w:rPr>
      </w:pPr>
    </w:p>
    <w:p w14:paraId="56620347" w14:textId="77777777" w:rsidR="005853C4" w:rsidRPr="007557B6" w:rsidRDefault="005853C4">
      <w:pPr>
        <w:spacing w:before="0" w:after="160" w:line="259" w:lineRule="auto"/>
        <w:rPr>
          <w:rFonts w:eastAsia="Noto Sans" w:cs="Noto Sans"/>
          <w:b/>
          <w:bCs/>
          <w:lang w:val="en-CA"/>
        </w:rPr>
      </w:pPr>
      <w:r w:rsidRPr="007557B6">
        <w:rPr>
          <w:rFonts w:eastAsia="Noto Sans" w:cs="Noto Sans"/>
          <w:b/>
          <w:bCs/>
          <w:lang w:val="en-CA"/>
        </w:rPr>
        <w:br w:type="page"/>
      </w:r>
    </w:p>
    <w:p w14:paraId="1F6BB581" w14:textId="231ACE1D" w:rsidR="00500725" w:rsidRPr="007557B6" w:rsidRDefault="0515763D" w:rsidP="78B5BBBD">
      <w:pPr>
        <w:rPr>
          <w:rFonts w:eastAsia="Noto Sans" w:cs="Noto Sans"/>
          <w:b/>
          <w:bCs/>
          <w:color w:val="000000" w:themeColor="text1"/>
          <w:lang w:val="en-CA"/>
        </w:rPr>
      </w:pPr>
      <w:r w:rsidRPr="007557B6">
        <w:rPr>
          <w:rFonts w:eastAsia="Noto Sans" w:cs="Noto Sans"/>
          <w:b/>
          <w:bCs/>
          <w:lang w:val="en-CA"/>
        </w:rPr>
        <w:lastRenderedPageBreak/>
        <w:t>Suggestions to improve navigation and accessibility included</w:t>
      </w:r>
      <w:r w:rsidR="4F4CCC4E" w:rsidRPr="007557B6">
        <w:rPr>
          <w:rFonts w:eastAsia="Noto Sans" w:cs="Noto Sans"/>
          <w:b/>
          <w:bCs/>
          <w:color w:val="000000" w:themeColor="text1"/>
          <w:lang w:val="en-CA"/>
        </w:rPr>
        <w:t>:</w:t>
      </w:r>
    </w:p>
    <w:p w14:paraId="036C8201" w14:textId="1469DBC2" w:rsidR="00500725" w:rsidRPr="007557B6" w:rsidRDefault="34709EF1" w:rsidP="005853C4">
      <w:pPr>
        <w:pStyle w:val="ListBullet"/>
      </w:pPr>
      <w:r w:rsidRPr="007557B6">
        <w:t>adding a main menu option specifically for participati</w:t>
      </w:r>
      <w:r w:rsidR="56EC9A10" w:rsidRPr="007557B6">
        <w:t>ng in public</w:t>
      </w:r>
      <w:r w:rsidRPr="007557B6">
        <w:t xml:space="preserve"> </w:t>
      </w:r>
      <w:proofErr w:type="gramStart"/>
      <w:r w:rsidRPr="007557B6">
        <w:t>hearings;</w:t>
      </w:r>
      <w:proofErr w:type="gramEnd"/>
    </w:p>
    <w:p w14:paraId="4C80C451" w14:textId="4E056F25" w:rsidR="00500725" w:rsidRPr="007557B6" w:rsidRDefault="34709EF1" w:rsidP="005853C4">
      <w:pPr>
        <w:pStyle w:val="ListBullet"/>
      </w:pPr>
      <w:r w:rsidRPr="007557B6">
        <w:t xml:space="preserve">conducting user testing to improve navigation and help users find specific items on the Accessibility </w:t>
      </w:r>
      <w:proofErr w:type="gramStart"/>
      <w:r w:rsidRPr="007557B6">
        <w:t>Hub;</w:t>
      </w:r>
      <w:proofErr w:type="gramEnd"/>
    </w:p>
    <w:p w14:paraId="7AFCADD8" w14:textId="2F847398" w:rsidR="00500725" w:rsidRPr="007557B6" w:rsidRDefault="0D393D04" w:rsidP="005853C4">
      <w:pPr>
        <w:pStyle w:val="ListBullet"/>
      </w:pPr>
      <w:r w:rsidRPr="007557B6">
        <w:t xml:space="preserve">hiring a Deaf individual </w:t>
      </w:r>
      <w:r w:rsidR="1BB77B56" w:rsidRPr="007557B6">
        <w:t>to support members of the public with hearing disabilities</w:t>
      </w:r>
      <w:r w:rsidR="0DE12967" w:rsidRPr="007557B6">
        <w:t>; and</w:t>
      </w:r>
    </w:p>
    <w:p w14:paraId="4B225A07" w14:textId="03F68189" w:rsidR="00500725" w:rsidRPr="007557B6" w:rsidRDefault="3514BCE9" w:rsidP="005853C4">
      <w:pPr>
        <w:pStyle w:val="ListBullet"/>
      </w:pPr>
      <w:r w:rsidRPr="007557B6">
        <w:t>i</w:t>
      </w:r>
      <w:r w:rsidR="34709EF1" w:rsidRPr="007557B6">
        <w:t>mplement</w:t>
      </w:r>
      <w:r w:rsidR="0224E451" w:rsidRPr="007557B6">
        <w:t>ing</w:t>
      </w:r>
      <w:r w:rsidR="34709EF1" w:rsidRPr="007557B6">
        <w:t xml:space="preserve"> video chat support.</w:t>
      </w:r>
    </w:p>
    <w:p w14:paraId="1AB7DE18" w14:textId="7B8AEA81" w:rsidR="00500725" w:rsidRPr="007557B6" w:rsidRDefault="00500725" w:rsidP="78B5BBBD">
      <w:pPr>
        <w:rPr>
          <w:rFonts w:ascii="Aptos" w:eastAsia="Aptos" w:hAnsi="Aptos" w:cs="Aptos"/>
          <w:color w:val="000000" w:themeColor="text1"/>
          <w:sz w:val="24"/>
          <w:szCs w:val="24"/>
          <w:lang w:val="en-CA"/>
        </w:rPr>
      </w:pPr>
    </w:p>
    <w:p w14:paraId="1C6F0B67" w14:textId="68E7AA4E" w:rsidR="00500725" w:rsidRPr="007557B6" w:rsidRDefault="028E1838" w:rsidP="00F57F7E">
      <w:pPr>
        <w:pStyle w:val="Heading4"/>
      </w:pPr>
      <w:r w:rsidRPr="007557B6">
        <w:t>Conclusion</w:t>
      </w:r>
      <w:r w:rsidR="00737CDB" w:rsidRPr="007557B6">
        <w:t xml:space="preserve"> on external consultation</w:t>
      </w:r>
    </w:p>
    <w:p w14:paraId="40C29033" w14:textId="00B18ED1" w:rsidR="16DDEFBA" w:rsidRPr="007557B6" w:rsidRDefault="16DDEFBA" w:rsidP="06673146">
      <w:pPr>
        <w:rPr>
          <w:rFonts w:ascii="Aptos" w:eastAsia="Aptos" w:hAnsi="Aptos" w:cs="Aptos"/>
          <w:color w:val="000000" w:themeColor="text1"/>
          <w:sz w:val="24"/>
          <w:szCs w:val="24"/>
        </w:rPr>
      </w:pPr>
      <w:r w:rsidRPr="007557B6">
        <w:rPr>
          <w:rFonts w:ascii="Aptos" w:eastAsia="Aptos" w:hAnsi="Aptos" w:cs="Aptos"/>
          <w:color w:val="000000" w:themeColor="text1"/>
          <w:sz w:val="24"/>
          <w:szCs w:val="24"/>
          <w:lang w:val="en-CA"/>
        </w:rPr>
        <w:t>This virtual consultation provided</w:t>
      </w:r>
      <w:r w:rsidR="00565312" w:rsidRPr="007557B6">
        <w:rPr>
          <w:rFonts w:ascii="Aptos" w:eastAsia="Aptos" w:hAnsi="Aptos" w:cs="Aptos"/>
          <w:color w:val="000000" w:themeColor="text1"/>
          <w:sz w:val="24"/>
          <w:szCs w:val="24"/>
          <w:lang w:val="en-CA"/>
        </w:rPr>
        <w:t xml:space="preserve"> first-hand</w:t>
      </w:r>
      <w:r w:rsidRPr="007557B6">
        <w:rPr>
          <w:rFonts w:ascii="Aptos" w:eastAsia="Aptos" w:hAnsi="Aptos" w:cs="Aptos"/>
          <w:color w:val="000000" w:themeColor="text1"/>
          <w:sz w:val="24"/>
          <w:szCs w:val="24"/>
          <w:lang w:val="en-CA"/>
        </w:rPr>
        <w:t xml:space="preserve"> </w:t>
      </w:r>
      <w:r w:rsidR="00565312" w:rsidRPr="007557B6">
        <w:rPr>
          <w:rFonts w:ascii="Aptos" w:eastAsia="Aptos" w:hAnsi="Aptos" w:cs="Aptos"/>
          <w:color w:val="000000" w:themeColor="text1"/>
          <w:sz w:val="24"/>
          <w:szCs w:val="24"/>
          <w:lang w:val="en-CA"/>
        </w:rPr>
        <w:t xml:space="preserve">knowledge </w:t>
      </w:r>
      <w:r w:rsidR="00503430" w:rsidRPr="007557B6">
        <w:rPr>
          <w:rFonts w:ascii="Aptos" w:eastAsia="Aptos" w:hAnsi="Aptos" w:cs="Aptos"/>
          <w:color w:val="000000" w:themeColor="text1"/>
          <w:sz w:val="24"/>
          <w:szCs w:val="24"/>
          <w:lang w:val="en-CA"/>
        </w:rPr>
        <w:t xml:space="preserve">into </w:t>
      </w:r>
      <w:r w:rsidRPr="007557B6">
        <w:rPr>
          <w:rFonts w:ascii="Aptos" w:eastAsia="Aptos" w:hAnsi="Aptos" w:cs="Aptos"/>
          <w:color w:val="000000" w:themeColor="text1"/>
          <w:sz w:val="24"/>
          <w:szCs w:val="24"/>
          <w:lang w:val="en-CA"/>
        </w:rPr>
        <w:t xml:space="preserve">how </w:t>
      </w:r>
      <w:r w:rsidR="00727C10" w:rsidRPr="007557B6">
        <w:rPr>
          <w:rFonts w:ascii="Aptos" w:eastAsia="Aptos" w:hAnsi="Aptos" w:cs="Aptos"/>
          <w:color w:val="000000" w:themeColor="text1"/>
          <w:sz w:val="24"/>
          <w:szCs w:val="24"/>
          <w:lang w:val="en-CA"/>
        </w:rPr>
        <w:t>organizations represent</w:t>
      </w:r>
      <w:r w:rsidR="00503430" w:rsidRPr="007557B6">
        <w:rPr>
          <w:rFonts w:ascii="Aptos" w:eastAsia="Aptos" w:hAnsi="Aptos" w:cs="Aptos"/>
          <w:color w:val="000000" w:themeColor="text1"/>
          <w:sz w:val="24"/>
          <w:szCs w:val="24"/>
          <w:lang w:val="en-CA"/>
        </w:rPr>
        <w:t>ing</w:t>
      </w:r>
      <w:r w:rsidR="00727C10" w:rsidRPr="007557B6">
        <w:rPr>
          <w:rFonts w:ascii="Aptos" w:eastAsia="Aptos" w:hAnsi="Aptos" w:cs="Aptos"/>
          <w:color w:val="000000" w:themeColor="text1"/>
          <w:sz w:val="24"/>
          <w:szCs w:val="24"/>
          <w:lang w:val="en-CA"/>
        </w:rPr>
        <w:t xml:space="preserve"> persons with disabilities </w:t>
      </w:r>
      <w:r w:rsidR="00565312" w:rsidRPr="007557B6">
        <w:rPr>
          <w:rFonts w:ascii="Aptos" w:eastAsia="Aptos" w:hAnsi="Aptos" w:cs="Aptos"/>
          <w:color w:val="000000" w:themeColor="text1"/>
          <w:sz w:val="24"/>
          <w:szCs w:val="24"/>
          <w:lang w:val="en-CA"/>
        </w:rPr>
        <w:t xml:space="preserve">perceive </w:t>
      </w:r>
      <w:r w:rsidRPr="007557B6">
        <w:rPr>
          <w:rFonts w:ascii="Aptos" w:eastAsia="Aptos" w:hAnsi="Aptos" w:cs="Aptos"/>
          <w:color w:val="000000" w:themeColor="text1"/>
          <w:sz w:val="24"/>
          <w:szCs w:val="24"/>
          <w:lang w:val="en-CA"/>
        </w:rPr>
        <w:t xml:space="preserve">accessibility at the CRTC. </w:t>
      </w:r>
      <w:r w:rsidR="00503430" w:rsidRPr="007557B6">
        <w:rPr>
          <w:rFonts w:ascii="Aptos" w:eastAsia="Aptos" w:hAnsi="Aptos" w:cs="Aptos"/>
          <w:color w:val="000000" w:themeColor="text1"/>
          <w:sz w:val="24"/>
          <w:szCs w:val="24"/>
          <w:lang w:val="en-CA"/>
        </w:rPr>
        <w:t xml:space="preserve">While we </w:t>
      </w:r>
      <w:r w:rsidR="00FE4904" w:rsidRPr="007557B6">
        <w:rPr>
          <w:rFonts w:ascii="Aptos" w:eastAsia="Aptos" w:hAnsi="Aptos" w:cs="Aptos"/>
          <w:color w:val="000000" w:themeColor="text1"/>
          <w:sz w:val="24"/>
          <w:szCs w:val="24"/>
          <w:lang w:val="en-CA"/>
        </w:rPr>
        <w:t xml:space="preserve">have made positive changes, </w:t>
      </w:r>
      <w:r w:rsidR="00503430" w:rsidRPr="007557B6">
        <w:rPr>
          <w:rFonts w:ascii="Aptos" w:eastAsia="Aptos" w:hAnsi="Aptos" w:cs="Aptos"/>
          <w:color w:val="000000" w:themeColor="text1"/>
          <w:sz w:val="24"/>
          <w:szCs w:val="24"/>
          <w:lang w:val="en-CA"/>
        </w:rPr>
        <w:t xml:space="preserve">we recognize </w:t>
      </w:r>
      <w:r w:rsidR="00FE4904" w:rsidRPr="007557B6">
        <w:rPr>
          <w:rFonts w:ascii="Aptos" w:eastAsia="Aptos" w:hAnsi="Aptos" w:cs="Aptos"/>
          <w:color w:val="000000" w:themeColor="text1"/>
          <w:sz w:val="24"/>
          <w:szCs w:val="24"/>
          <w:lang w:val="en-CA"/>
        </w:rPr>
        <w:t>there is</w:t>
      </w:r>
      <w:r w:rsidR="09EDE492" w:rsidRPr="007557B6">
        <w:rPr>
          <w:rFonts w:ascii="Aptos" w:eastAsia="Aptos" w:hAnsi="Aptos" w:cs="Aptos"/>
          <w:color w:val="000000" w:themeColor="text1"/>
          <w:sz w:val="24"/>
          <w:szCs w:val="24"/>
          <w:lang w:val="en-CA"/>
        </w:rPr>
        <w:t xml:space="preserve"> still </w:t>
      </w:r>
      <w:r w:rsidR="001E4FE0" w:rsidRPr="007557B6">
        <w:rPr>
          <w:rFonts w:ascii="Aptos" w:eastAsia="Aptos" w:hAnsi="Aptos" w:cs="Aptos"/>
          <w:color w:val="000000" w:themeColor="text1"/>
          <w:sz w:val="24"/>
          <w:szCs w:val="24"/>
          <w:lang w:val="en-CA"/>
        </w:rPr>
        <w:t>more</w:t>
      </w:r>
      <w:r w:rsidR="00AF7251" w:rsidRPr="007557B6">
        <w:rPr>
          <w:rFonts w:ascii="Aptos" w:eastAsia="Aptos" w:hAnsi="Aptos" w:cs="Aptos"/>
          <w:color w:val="000000" w:themeColor="text1"/>
          <w:sz w:val="24"/>
          <w:szCs w:val="24"/>
          <w:lang w:val="en-CA"/>
        </w:rPr>
        <w:t xml:space="preserve"> </w:t>
      </w:r>
      <w:r w:rsidR="09EDE492" w:rsidRPr="007557B6">
        <w:rPr>
          <w:rFonts w:ascii="Aptos" w:eastAsia="Aptos" w:hAnsi="Aptos" w:cs="Aptos"/>
          <w:color w:val="000000" w:themeColor="text1"/>
          <w:sz w:val="24"/>
          <w:szCs w:val="24"/>
          <w:lang w:val="en-CA"/>
        </w:rPr>
        <w:t>work to do.</w:t>
      </w:r>
      <w:r w:rsidR="3EA48F6E" w:rsidRPr="007557B6">
        <w:rPr>
          <w:rFonts w:ascii="Aptos" w:eastAsia="Aptos" w:hAnsi="Aptos" w:cs="Aptos"/>
          <w:color w:val="000000" w:themeColor="text1"/>
          <w:sz w:val="24"/>
          <w:szCs w:val="24"/>
          <w:lang w:val="en-CA"/>
        </w:rPr>
        <w:t xml:space="preserve"> </w:t>
      </w:r>
      <w:r w:rsidR="00503430" w:rsidRPr="007557B6">
        <w:rPr>
          <w:rFonts w:ascii="Aptos" w:eastAsia="Aptos" w:hAnsi="Aptos" w:cs="Aptos"/>
          <w:color w:val="000000" w:themeColor="text1"/>
          <w:sz w:val="24"/>
          <w:szCs w:val="24"/>
          <w:lang w:val="en-CA"/>
        </w:rPr>
        <w:t>The CRTC has taken these recommendations into consideration, and they will play an important role in shaping our next steps to ensure</w:t>
      </w:r>
      <w:r w:rsidRPr="007557B6">
        <w:rPr>
          <w:rFonts w:ascii="Aptos" w:eastAsia="Aptos" w:hAnsi="Aptos" w:cs="Aptos"/>
          <w:color w:val="000000" w:themeColor="text1"/>
          <w:sz w:val="24"/>
          <w:szCs w:val="24"/>
          <w:lang w:val="en-CA"/>
        </w:rPr>
        <w:t xml:space="preserve"> we continue heading in the right direction.</w:t>
      </w:r>
    </w:p>
    <w:p w14:paraId="22700C0D" w14:textId="1C1225B8" w:rsidR="06673146" w:rsidRPr="007557B6" w:rsidRDefault="06673146" w:rsidP="06673146">
      <w:pPr>
        <w:rPr>
          <w:rFonts w:ascii="Aptos" w:eastAsia="Aptos" w:hAnsi="Aptos" w:cs="Aptos"/>
          <w:color w:val="000000" w:themeColor="text1"/>
          <w:sz w:val="24"/>
          <w:szCs w:val="24"/>
          <w:lang w:val="en-CA"/>
        </w:rPr>
      </w:pPr>
    </w:p>
    <w:p w14:paraId="350E7780" w14:textId="77777777" w:rsidR="00D42CEB" w:rsidRPr="007557B6" w:rsidRDefault="00D42CEB">
      <w:pPr>
        <w:spacing w:before="0" w:after="160" w:line="259" w:lineRule="auto"/>
        <w:rPr>
          <w:rFonts w:ascii="Noto Sans Medium" w:eastAsiaTheme="majorEastAsia" w:hAnsi="Noto Sans Medium" w:cstheme="majorBidi"/>
          <w:sz w:val="40"/>
          <w:szCs w:val="32"/>
        </w:rPr>
      </w:pPr>
      <w:bookmarkStart w:id="45" w:name="_Ref180923015"/>
      <w:bookmarkStart w:id="46" w:name="_Internal_Consultation"/>
      <w:r w:rsidRPr="007557B6">
        <w:br w:type="page"/>
      </w:r>
    </w:p>
    <w:p w14:paraId="2D4A7C01" w14:textId="1B5DB07B" w:rsidR="00A77DE3" w:rsidRPr="007557B6" w:rsidRDefault="58E04D7D" w:rsidP="00763286">
      <w:pPr>
        <w:pStyle w:val="Heading3"/>
        <w:shd w:val="clear" w:color="auto" w:fill="FFFFFF" w:themeFill="background1"/>
        <w:spacing w:after="440"/>
      </w:pPr>
      <w:bookmarkStart w:id="47" w:name="_Internal_consultation_1"/>
      <w:bookmarkStart w:id="48" w:name="_Toc184209929"/>
      <w:bookmarkEnd w:id="47"/>
      <w:r w:rsidRPr="007557B6">
        <w:lastRenderedPageBreak/>
        <w:t xml:space="preserve">Internal </w:t>
      </w:r>
      <w:r w:rsidR="00F10B1E" w:rsidRPr="007557B6">
        <w:t>c</w:t>
      </w:r>
      <w:r w:rsidRPr="007557B6">
        <w:t>onsultation</w:t>
      </w:r>
      <w:bookmarkEnd w:id="45"/>
      <w:bookmarkEnd w:id="46"/>
      <w:bookmarkEnd w:id="48"/>
    </w:p>
    <w:p w14:paraId="71998933" w14:textId="101510B8" w:rsidR="00820121" w:rsidRPr="007557B6" w:rsidRDefault="39BA99A6" w:rsidP="00F57F7E">
      <w:pPr>
        <w:pStyle w:val="Heading4"/>
      </w:pPr>
      <w:r w:rsidRPr="007557B6">
        <w:t xml:space="preserve">Consultation </w:t>
      </w:r>
      <w:r w:rsidR="00F10B1E" w:rsidRPr="007557B6">
        <w:t>f</w:t>
      </w:r>
      <w:r w:rsidRPr="007557B6">
        <w:t>ormat</w:t>
      </w:r>
    </w:p>
    <w:p w14:paraId="1C2B6E05" w14:textId="0A67AFB2" w:rsidR="00274069" w:rsidRPr="007557B6" w:rsidRDefault="64AB6D3C" w:rsidP="00274069">
      <w:r w:rsidRPr="007557B6">
        <w:t xml:space="preserve">In September 2024, the CRTC </w:t>
      </w:r>
      <w:r w:rsidR="0E9CFB04" w:rsidRPr="007557B6">
        <w:t>sent</w:t>
      </w:r>
      <w:r w:rsidRPr="007557B6">
        <w:t xml:space="preserve"> a survey </w:t>
      </w:r>
      <w:r w:rsidR="7DB441F7" w:rsidRPr="007557B6">
        <w:t>to</w:t>
      </w:r>
      <w:r w:rsidRPr="007557B6">
        <w:t xml:space="preserve"> all employees regarding the hybrid work environment</w:t>
      </w:r>
      <w:r w:rsidR="005E5FFC" w:rsidRPr="007557B6">
        <w:t>.</w:t>
      </w:r>
      <w:r w:rsidR="00474D23" w:rsidRPr="007557B6">
        <w:t xml:space="preserve"> The</w:t>
      </w:r>
      <w:r w:rsidR="0081084B" w:rsidRPr="007557B6">
        <w:t xml:space="preserve"> goal </w:t>
      </w:r>
      <w:r w:rsidR="00474D23" w:rsidRPr="007557B6">
        <w:t>was</w:t>
      </w:r>
      <w:r w:rsidRPr="007557B6">
        <w:t xml:space="preserve"> to identify barriers and opportunities for improvement as we approach </w:t>
      </w:r>
      <w:r w:rsidR="00CF3A74" w:rsidRPr="007557B6">
        <w:t xml:space="preserve">the </w:t>
      </w:r>
      <w:r w:rsidRPr="007557B6">
        <w:t>move</w:t>
      </w:r>
      <w:r w:rsidR="468FB7A3" w:rsidRPr="007557B6">
        <w:t xml:space="preserve"> from our temporary office space back to our permanent office space</w:t>
      </w:r>
      <w:r w:rsidR="4F7AEF0E" w:rsidRPr="007557B6">
        <w:t>,</w:t>
      </w:r>
      <w:r w:rsidR="468FB7A3" w:rsidRPr="007557B6">
        <w:t xml:space="preserve"> </w:t>
      </w:r>
      <w:r w:rsidRPr="007557B6">
        <w:t xml:space="preserve">scheduled for 2025. The survey </w:t>
      </w:r>
      <w:r w:rsidR="11B17ADD" w:rsidRPr="007557B6">
        <w:t>included questions</w:t>
      </w:r>
      <w:r w:rsidRPr="007557B6">
        <w:t xml:space="preserve"> related to accessibility.  </w:t>
      </w:r>
    </w:p>
    <w:tbl>
      <w:tblPr>
        <w:tblStyle w:val="TableGrid"/>
        <w:tblpPr w:leftFromText="180" w:rightFromText="180" w:vertAnchor="text" w:horzAnchor="margin" w:tblpY="1020"/>
        <w:tblW w:w="0" w:type="auto"/>
        <w:tblBorders>
          <w:top w:val="none" w:sz="4" w:space="0" w:color="000000" w:themeColor="text1"/>
          <w:left w:val="none" w:sz="4" w:space="0" w:color="000000" w:themeColor="text1"/>
          <w:bottom w:val="none" w:sz="4" w:space="0" w:color="000000" w:themeColor="text1"/>
          <w:right w:val="none" w:sz="4" w:space="0" w:color="000000" w:themeColor="text1"/>
        </w:tblBorders>
        <w:tblLook w:val="06A0" w:firstRow="1" w:lastRow="0" w:firstColumn="1" w:lastColumn="0" w:noHBand="1" w:noVBand="1"/>
        <w:tblCaption w:val="Number of organizations and participants"/>
        <w:tblDescription w:val="Number of organizations reached: 15 &#10;Number of organizations who participated in the consultations: 7&#10;"/>
      </w:tblPr>
      <w:tblGrid>
        <w:gridCol w:w="3544"/>
        <w:gridCol w:w="3896"/>
      </w:tblGrid>
      <w:tr w:rsidR="0072536E" w:rsidRPr="007557B6" w14:paraId="6459048B" w14:textId="77777777" w:rsidTr="0072536E">
        <w:trPr>
          <w:cantSplit/>
          <w:trHeight w:val="300"/>
          <w:tblHeader/>
        </w:trPr>
        <w:tc>
          <w:tcPr>
            <w:tcW w:w="3544" w:type="dxa"/>
            <w:tcBorders>
              <w:right w:val="none" w:sz="4" w:space="0" w:color="000000" w:themeColor="text1"/>
            </w:tcBorders>
          </w:tcPr>
          <w:p w14:paraId="54927A9B" w14:textId="77777777" w:rsidR="0072536E" w:rsidRPr="007557B6" w:rsidRDefault="0072536E" w:rsidP="0072536E">
            <w:pPr>
              <w:pStyle w:val="GraphTypo"/>
            </w:pPr>
            <w:r w:rsidRPr="007557B6">
              <w:t>Number of</w:t>
            </w:r>
            <w:r w:rsidRPr="007557B6">
              <w:br/>
              <w:t>employees who</w:t>
            </w:r>
            <w:r w:rsidRPr="007557B6">
              <w:br/>
              <w:t>participated</w:t>
            </w:r>
          </w:p>
        </w:tc>
        <w:tc>
          <w:tcPr>
            <w:tcW w:w="3896" w:type="dxa"/>
            <w:tcBorders>
              <w:left w:val="none" w:sz="4" w:space="0" w:color="000000" w:themeColor="text1"/>
            </w:tcBorders>
          </w:tcPr>
          <w:p w14:paraId="12766DA5" w14:textId="77777777" w:rsidR="0072536E" w:rsidRPr="007557B6" w:rsidRDefault="0072536E" w:rsidP="0072536E">
            <w:pPr>
              <w:pStyle w:val="GraphTypo"/>
            </w:pPr>
            <w:r w:rsidRPr="007557B6">
              <w:t>Employee</w:t>
            </w:r>
            <w:r w:rsidRPr="007557B6">
              <w:br/>
              <w:t>participation</w:t>
            </w:r>
            <w:r w:rsidRPr="007557B6">
              <w:br/>
              <w:t>rate</w:t>
            </w:r>
          </w:p>
        </w:tc>
      </w:tr>
      <w:tr w:rsidR="0072536E" w:rsidRPr="007557B6" w14:paraId="54AB1E9F" w14:textId="77777777" w:rsidTr="0072536E">
        <w:trPr>
          <w:trHeight w:val="300"/>
        </w:trPr>
        <w:tc>
          <w:tcPr>
            <w:tcW w:w="3544" w:type="dxa"/>
            <w:tcBorders>
              <w:right w:val="none" w:sz="4" w:space="0" w:color="000000" w:themeColor="text1"/>
            </w:tcBorders>
          </w:tcPr>
          <w:p w14:paraId="46102BC7" w14:textId="77777777" w:rsidR="0072536E" w:rsidRPr="007557B6" w:rsidRDefault="0072536E" w:rsidP="0072536E">
            <w:pPr>
              <w:ind w:left="170"/>
              <w:rPr>
                <w:b/>
                <w:bCs/>
                <w:sz w:val="28"/>
                <w:szCs w:val="28"/>
              </w:rPr>
            </w:pPr>
            <w:r w:rsidRPr="007557B6">
              <w:rPr>
                <w:b/>
                <w:bCs/>
                <w:sz w:val="28"/>
                <w:szCs w:val="28"/>
              </w:rPr>
              <w:t>421</w:t>
            </w:r>
          </w:p>
        </w:tc>
        <w:tc>
          <w:tcPr>
            <w:tcW w:w="3896" w:type="dxa"/>
            <w:tcBorders>
              <w:left w:val="none" w:sz="4" w:space="0" w:color="000000" w:themeColor="text1"/>
            </w:tcBorders>
          </w:tcPr>
          <w:p w14:paraId="756C3E9E" w14:textId="77777777" w:rsidR="0072536E" w:rsidRPr="007557B6" w:rsidRDefault="0072536E" w:rsidP="0072536E">
            <w:pPr>
              <w:ind w:left="170"/>
              <w:rPr>
                <w:b/>
                <w:bCs/>
                <w:sz w:val="28"/>
                <w:szCs w:val="28"/>
              </w:rPr>
            </w:pPr>
            <w:r w:rsidRPr="007557B6">
              <w:rPr>
                <w:b/>
                <w:bCs/>
                <w:sz w:val="28"/>
                <w:szCs w:val="28"/>
              </w:rPr>
              <w:t>62%</w:t>
            </w:r>
          </w:p>
        </w:tc>
      </w:tr>
    </w:tbl>
    <w:p w14:paraId="23B80204" w14:textId="1C9775E8" w:rsidR="00AB282B" w:rsidRPr="007557B6" w:rsidRDefault="2D437D84" w:rsidP="06673146">
      <w:r w:rsidRPr="007557B6">
        <w:t>A total of 421 employees responded, representing a 6</w:t>
      </w:r>
      <w:r w:rsidR="6EFFD4DF" w:rsidRPr="007557B6">
        <w:t>2</w:t>
      </w:r>
      <w:r w:rsidRPr="007557B6">
        <w:t>% participation rate.</w:t>
      </w:r>
      <w:r w:rsidR="0072536E" w:rsidRPr="007557B6">
        <w:br/>
      </w:r>
      <w:r w:rsidR="0072536E" w:rsidRPr="007557B6">
        <w:br/>
      </w:r>
      <w:r w:rsidR="0072536E" w:rsidRPr="007557B6">
        <w:br/>
      </w:r>
      <w:r w:rsidR="0072536E" w:rsidRPr="007557B6">
        <w:br/>
      </w:r>
      <w:r w:rsidR="0072536E" w:rsidRPr="007557B6">
        <w:br/>
      </w:r>
    </w:p>
    <w:p w14:paraId="4768C5B1" w14:textId="17A5AD68" w:rsidR="00547551" w:rsidRPr="007557B6" w:rsidRDefault="0072536E" w:rsidP="06673146">
      <w:pPr>
        <w:spacing w:line="240" w:lineRule="auto"/>
        <w:rPr>
          <w:rFonts w:eastAsiaTheme="majorEastAsia" w:cstheme="majorBidi"/>
          <w:sz w:val="32"/>
          <w:szCs w:val="32"/>
        </w:rPr>
      </w:pPr>
      <w:r w:rsidRPr="007557B6">
        <w:rPr>
          <w:rFonts w:eastAsiaTheme="majorEastAsia" w:cstheme="majorBidi"/>
          <w:sz w:val="32"/>
          <w:szCs w:val="32"/>
        </w:rPr>
        <w:br/>
      </w:r>
      <w:r w:rsidRPr="007557B6">
        <w:rPr>
          <w:rFonts w:eastAsiaTheme="majorEastAsia" w:cstheme="majorBidi"/>
          <w:sz w:val="32"/>
          <w:szCs w:val="32"/>
        </w:rPr>
        <w:br/>
      </w:r>
      <w:r w:rsidR="6A9FC7C7" w:rsidRPr="007557B6">
        <w:rPr>
          <w:rFonts w:eastAsiaTheme="majorEastAsia" w:cstheme="majorBidi"/>
          <w:sz w:val="32"/>
          <w:szCs w:val="32"/>
        </w:rPr>
        <w:t xml:space="preserve">Observations regarding the accessibility of our </w:t>
      </w:r>
      <w:r w:rsidR="3D543F5B" w:rsidRPr="007557B6">
        <w:rPr>
          <w:rFonts w:eastAsiaTheme="majorEastAsia" w:cstheme="majorBidi"/>
          <w:sz w:val="32"/>
          <w:szCs w:val="32"/>
        </w:rPr>
        <w:t xml:space="preserve">current </w:t>
      </w:r>
      <w:r w:rsidR="6A9FC7C7" w:rsidRPr="007557B6">
        <w:rPr>
          <w:rFonts w:eastAsiaTheme="majorEastAsia" w:cstheme="majorBidi"/>
          <w:sz w:val="32"/>
          <w:szCs w:val="32"/>
        </w:rPr>
        <w:t>hybrid work environment</w:t>
      </w:r>
    </w:p>
    <w:p w14:paraId="306CEB0D" w14:textId="4A3084BC" w:rsidR="009233A1" w:rsidRPr="007557B6" w:rsidRDefault="003D1C1D" w:rsidP="00B95AD9">
      <w:r w:rsidRPr="007557B6">
        <w:t>O</w:t>
      </w:r>
      <w:r w:rsidR="005064EB" w:rsidRPr="007557B6">
        <w:t>ne</w:t>
      </w:r>
      <w:r w:rsidR="007E666C" w:rsidRPr="007557B6">
        <w:t xml:space="preserve"> in </w:t>
      </w:r>
      <w:r w:rsidR="005064EB" w:rsidRPr="007557B6">
        <w:t>five</w:t>
      </w:r>
      <w:r w:rsidR="007E666C" w:rsidRPr="007557B6">
        <w:t xml:space="preserve"> employees noted experiencing physical or technical challenges in the workplace or expressed concerns about accessibility. Among the barriers mentioned were</w:t>
      </w:r>
      <w:r w:rsidR="009233A1" w:rsidRPr="007557B6">
        <w:t>:</w:t>
      </w:r>
    </w:p>
    <w:p w14:paraId="2831A022" w14:textId="4E5D456D" w:rsidR="009233A1" w:rsidRPr="007557B6" w:rsidRDefault="4CB3DB2E" w:rsidP="00D42CEB">
      <w:pPr>
        <w:pStyle w:val="ListBullet"/>
        <w:spacing w:before="0"/>
      </w:pPr>
      <w:r w:rsidRPr="007557B6">
        <w:t xml:space="preserve">high brightness </w:t>
      </w:r>
      <w:proofErr w:type="gramStart"/>
      <w:r w:rsidRPr="007557B6">
        <w:t>levels</w:t>
      </w:r>
      <w:r w:rsidR="29E208F8" w:rsidRPr="007557B6">
        <w:t>;</w:t>
      </w:r>
      <w:proofErr w:type="gramEnd"/>
    </w:p>
    <w:p w14:paraId="3014414C" w14:textId="197099FB" w:rsidR="009233A1" w:rsidRPr="007557B6" w:rsidRDefault="4CB3DB2E" w:rsidP="00D42CEB">
      <w:pPr>
        <w:pStyle w:val="ListBullet"/>
        <w:spacing w:before="0"/>
      </w:pPr>
      <w:r w:rsidRPr="007557B6">
        <w:t xml:space="preserve">noise and distractions in open </w:t>
      </w:r>
      <w:proofErr w:type="gramStart"/>
      <w:r w:rsidRPr="007557B6">
        <w:t>areas</w:t>
      </w:r>
      <w:r w:rsidR="66DBE780" w:rsidRPr="007557B6">
        <w:t>;</w:t>
      </w:r>
      <w:proofErr w:type="gramEnd"/>
    </w:p>
    <w:p w14:paraId="191988CD" w14:textId="7189BDC0" w:rsidR="002751FB" w:rsidRPr="007557B6" w:rsidRDefault="5F9B2F68" w:rsidP="00D42CEB">
      <w:pPr>
        <w:pStyle w:val="ListBullet"/>
        <w:spacing w:before="0"/>
      </w:pPr>
      <w:r w:rsidRPr="007557B6">
        <w:t xml:space="preserve">ambient </w:t>
      </w:r>
      <w:proofErr w:type="gramStart"/>
      <w:r w:rsidRPr="007557B6">
        <w:t>temperature</w:t>
      </w:r>
      <w:r w:rsidR="4CB47306" w:rsidRPr="007557B6">
        <w:t>;</w:t>
      </w:r>
      <w:proofErr w:type="gramEnd"/>
      <w:r w:rsidR="2FD7D650" w:rsidRPr="007557B6">
        <w:t xml:space="preserve"> </w:t>
      </w:r>
    </w:p>
    <w:p w14:paraId="43379D68" w14:textId="59F2BD53" w:rsidR="32165499" w:rsidRPr="007557B6" w:rsidRDefault="32165499" w:rsidP="00D42CEB">
      <w:pPr>
        <w:pStyle w:val="ListBullet"/>
        <w:spacing w:before="0"/>
      </w:pPr>
      <w:r w:rsidRPr="007557B6">
        <w:t>challenge</w:t>
      </w:r>
      <w:r w:rsidR="4F68EE4C" w:rsidRPr="007557B6">
        <w:t>s</w:t>
      </w:r>
      <w:r w:rsidRPr="007557B6">
        <w:t xml:space="preserve"> </w:t>
      </w:r>
      <w:r w:rsidR="617EA981" w:rsidRPr="007557B6">
        <w:t>with</w:t>
      </w:r>
      <w:r w:rsidRPr="007557B6">
        <w:t xml:space="preserve"> the </w:t>
      </w:r>
      <w:r w:rsidR="6DC34B05" w:rsidRPr="007557B6">
        <w:t>office booking</w:t>
      </w:r>
      <w:r w:rsidRPr="007557B6">
        <w:t xml:space="preserve"> system</w:t>
      </w:r>
      <w:r w:rsidR="5189E2B7" w:rsidRPr="007557B6">
        <w:t>; and</w:t>
      </w:r>
    </w:p>
    <w:p w14:paraId="0E27286E" w14:textId="12D2DE9D" w:rsidR="2A74E568" w:rsidRPr="007557B6" w:rsidRDefault="2A74E568" w:rsidP="00D42CEB">
      <w:pPr>
        <w:pStyle w:val="ListBullet"/>
        <w:spacing w:before="0"/>
      </w:pPr>
      <w:r w:rsidRPr="007557B6">
        <w:t>s</w:t>
      </w:r>
      <w:r w:rsidR="6E21D598" w:rsidRPr="007557B6">
        <w:t>trong</w:t>
      </w:r>
      <w:r w:rsidR="27ABF4C1" w:rsidRPr="007557B6">
        <w:t xml:space="preserve"> fragrances</w:t>
      </w:r>
      <w:r w:rsidR="441D8E58" w:rsidRPr="007557B6">
        <w:t xml:space="preserve"> in common areas.</w:t>
      </w:r>
    </w:p>
    <w:p w14:paraId="36752DF8" w14:textId="47A9A8F9" w:rsidR="007E666C" w:rsidRPr="007557B6" w:rsidRDefault="5A3615B4" w:rsidP="00B95AD9">
      <w:r w:rsidRPr="007557B6">
        <w:lastRenderedPageBreak/>
        <w:t xml:space="preserve">Some employees expressed concerns about </w:t>
      </w:r>
      <w:r w:rsidR="0081131E" w:rsidRPr="007557B6">
        <w:t>workplace</w:t>
      </w:r>
      <w:r w:rsidR="00C70F55" w:rsidRPr="007557B6">
        <w:t xml:space="preserve"> </w:t>
      </w:r>
      <w:r w:rsidRPr="007557B6">
        <w:t>accommodations and how these w</w:t>
      </w:r>
      <w:r w:rsidR="6ABAB3E4" w:rsidRPr="007557B6">
        <w:t>ould</w:t>
      </w:r>
      <w:r w:rsidRPr="007557B6">
        <w:t xml:space="preserve"> be addressed</w:t>
      </w:r>
      <w:r w:rsidR="0EDC9797" w:rsidRPr="007557B6">
        <w:t xml:space="preserve"> once we move</w:t>
      </w:r>
      <w:r w:rsidRPr="007557B6">
        <w:t>. The importance of accessible</w:t>
      </w:r>
      <w:r w:rsidR="003936C9" w:rsidRPr="007557B6">
        <w:t>,</w:t>
      </w:r>
      <w:r w:rsidRPr="007557B6">
        <w:t xml:space="preserve"> gender-neutral washrooms</w:t>
      </w:r>
      <w:r w:rsidR="00503C55" w:rsidRPr="007557B6">
        <w:t xml:space="preserve"> and</w:t>
      </w:r>
      <w:r w:rsidRPr="007557B6">
        <w:t xml:space="preserve"> access to lockers was</w:t>
      </w:r>
      <w:r w:rsidR="06DDCEC9" w:rsidRPr="007557B6">
        <w:t xml:space="preserve"> also</w:t>
      </w:r>
      <w:r w:rsidRPr="007557B6">
        <w:t xml:space="preserve"> highlighted. </w:t>
      </w:r>
    </w:p>
    <w:p w14:paraId="6CD0CCB2" w14:textId="54645D6B" w:rsidR="00AB282B" w:rsidRPr="007557B6" w:rsidRDefault="2A62E756" w:rsidP="17F9EE27">
      <w:pPr>
        <w:rPr>
          <w:rStyle w:val="Heading4Char"/>
        </w:rPr>
      </w:pPr>
      <w:r w:rsidRPr="007557B6">
        <w:t xml:space="preserve">Furthermore, 34% of respondents believe there are specific measures that could be taken to make the work environment </w:t>
      </w:r>
      <w:r w:rsidR="306A1BFE" w:rsidRPr="007557B6">
        <w:t xml:space="preserve">at the CRTC </w:t>
      </w:r>
      <w:r w:rsidRPr="007557B6">
        <w:t xml:space="preserve">more inclusive. </w:t>
      </w:r>
      <w:r w:rsidR="00C6EB9A" w:rsidRPr="007557B6">
        <w:t>Suggestions put forward included</w:t>
      </w:r>
      <w:r w:rsidR="19028344" w:rsidRPr="007557B6">
        <w:t>:</w:t>
      </w:r>
    </w:p>
    <w:p w14:paraId="030E9C64" w14:textId="3446211A" w:rsidR="00AB282B" w:rsidRPr="007557B6" w:rsidRDefault="2A62E756" w:rsidP="004554CF">
      <w:pPr>
        <w:pStyle w:val="ListBullet"/>
        <w:rPr>
          <w:rStyle w:val="Heading4Char"/>
          <w:sz w:val="22"/>
          <w:szCs w:val="22"/>
        </w:rPr>
      </w:pPr>
      <w:r w:rsidRPr="007557B6">
        <w:t>organizing workspaces by</w:t>
      </w:r>
      <w:r w:rsidR="5D717E32" w:rsidRPr="007557B6">
        <w:t xml:space="preserve"> </w:t>
      </w:r>
      <w:proofErr w:type="gramStart"/>
      <w:r w:rsidR="5D717E32" w:rsidRPr="007557B6">
        <w:t>teams</w:t>
      </w:r>
      <w:r w:rsidR="11D14362" w:rsidRPr="007557B6">
        <w:t>;</w:t>
      </w:r>
      <w:proofErr w:type="gramEnd"/>
    </w:p>
    <w:p w14:paraId="1A60773E" w14:textId="0B4E69D1" w:rsidR="00AB282B" w:rsidRPr="007557B6" w:rsidRDefault="5F9B2F68" w:rsidP="004554CF">
      <w:pPr>
        <w:pStyle w:val="ListBullet"/>
      </w:pPr>
      <w:r w:rsidRPr="007557B6">
        <w:t xml:space="preserve">designating a room as a prayer </w:t>
      </w:r>
      <w:proofErr w:type="gramStart"/>
      <w:r w:rsidRPr="007557B6">
        <w:t>space</w:t>
      </w:r>
      <w:r w:rsidR="0F3D8B09" w:rsidRPr="007557B6">
        <w:t>;</w:t>
      </w:r>
      <w:proofErr w:type="gramEnd"/>
      <w:r w:rsidR="0F3D8B09" w:rsidRPr="007557B6">
        <w:t xml:space="preserve"> </w:t>
      </w:r>
    </w:p>
    <w:p w14:paraId="48EAA607" w14:textId="6401F3FF" w:rsidR="00AB282B" w:rsidRPr="007557B6" w:rsidRDefault="21459263" w:rsidP="004554CF">
      <w:pPr>
        <w:pStyle w:val="ListBullet"/>
      </w:pPr>
      <w:r w:rsidRPr="007557B6">
        <w:t xml:space="preserve">soundproofing meeting </w:t>
      </w:r>
      <w:proofErr w:type="gramStart"/>
      <w:r w:rsidRPr="007557B6">
        <w:t>rooms</w:t>
      </w:r>
      <w:r w:rsidR="6812EBD8" w:rsidRPr="007557B6">
        <w:t>;</w:t>
      </w:r>
      <w:proofErr w:type="gramEnd"/>
    </w:p>
    <w:p w14:paraId="2B0B781A" w14:textId="7A026EFF" w:rsidR="548E4FB4" w:rsidRPr="007557B6" w:rsidRDefault="548E4FB4" w:rsidP="004554CF">
      <w:pPr>
        <w:pStyle w:val="ListBullet"/>
      </w:pPr>
      <w:r w:rsidRPr="007557B6">
        <w:t xml:space="preserve">proactive communication on accessible </w:t>
      </w:r>
      <w:proofErr w:type="gramStart"/>
      <w:r w:rsidRPr="007557B6">
        <w:t>measures;</w:t>
      </w:r>
      <w:proofErr w:type="gramEnd"/>
    </w:p>
    <w:p w14:paraId="65788E83" w14:textId="34F520C8" w:rsidR="3B47239C" w:rsidRPr="007557B6" w:rsidRDefault="3B47239C" w:rsidP="004554CF">
      <w:pPr>
        <w:pStyle w:val="ListBullet"/>
      </w:pPr>
      <w:r w:rsidRPr="007557B6">
        <w:t xml:space="preserve">installing </w:t>
      </w:r>
      <w:r w:rsidR="1D86242A" w:rsidRPr="007557B6">
        <w:t xml:space="preserve">automatic doors </w:t>
      </w:r>
      <w:r w:rsidR="05FEA425" w:rsidRPr="007557B6">
        <w:t>for</w:t>
      </w:r>
      <w:r w:rsidR="1D86242A" w:rsidRPr="007557B6">
        <w:t xml:space="preserve"> access</w:t>
      </w:r>
      <w:r w:rsidR="72910055" w:rsidRPr="007557B6">
        <w:t>ing</w:t>
      </w:r>
      <w:r w:rsidR="1D86242A" w:rsidRPr="007557B6">
        <w:t xml:space="preserve"> </w:t>
      </w:r>
      <w:r w:rsidR="360F710A" w:rsidRPr="007557B6">
        <w:t xml:space="preserve">meeting </w:t>
      </w:r>
      <w:r w:rsidR="1D86242A" w:rsidRPr="007557B6">
        <w:t>rooms</w:t>
      </w:r>
      <w:r w:rsidR="3966E56D" w:rsidRPr="007557B6">
        <w:t>;</w:t>
      </w:r>
      <w:r w:rsidR="37B1B33F" w:rsidRPr="007557B6">
        <w:t xml:space="preserve"> and</w:t>
      </w:r>
    </w:p>
    <w:p w14:paraId="10135670" w14:textId="6EB5E29E" w:rsidR="57C8D60C" w:rsidRPr="007557B6" w:rsidRDefault="57C8D60C" w:rsidP="004554CF">
      <w:pPr>
        <w:pStyle w:val="ListBullet"/>
      </w:pPr>
      <w:r w:rsidRPr="007557B6">
        <w:t>implementing an acce</w:t>
      </w:r>
      <w:r w:rsidR="375EE8B4" w:rsidRPr="007557B6">
        <w:t>ssible emergency communication system</w:t>
      </w:r>
      <w:r w:rsidR="14C4A16E" w:rsidRPr="007557B6">
        <w:t>.</w:t>
      </w:r>
    </w:p>
    <w:p w14:paraId="52C3CC8C" w14:textId="15249811" w:rsidR="00503430" w:rsidRPr="007557B6" w:rsidRDefault="00503430" w:rsidP="00503430">
      <w:pPr>
        <w:pStyle w:val="ListBullet"/>
        <w:numPr>
          <w:ilvl w:val="0"/>
          <w:numId w:val="0"/>
        </w:numPr>
        <w:ind w:left="680" w:hanging="340"/>
      </w:pPr>
    </w:p>
    <w:p w14:paraId="12F195D1" w14:textId="5FE69AB9" w:rsidR="00503430" w:rsidRPr="007557B6" w:rsidRDefault="00503430" w:rsidP="00571340">
      <w:pPr>
        <w:pStyle w:val="ListBullet"/>
        <w:numPr>
          <w:ilvl w:val="0"/>
          <w:numId w:val="0"/>
        </w:numPr>
        <w:spacing w:before="40"/>
        <w:contextualSpacing w:val="0"/>
      </w:pPr>
      <w:r w:rsidRPr="007557B6">
        <w:t>Positive observations highlighted features that are working well in our temporary office space, such as:</w:t>
      </w:r>
    </w:p>
    <w:p w14:paraId="08BB8DBB" w14:textId="6798F4E7" w:rsidR="00503430" w:rsidRPr="007557B6" w:rsidRDefault="00503430" w:rsidP="00571340">
      <w:pPr>
        <w:pStyle w:val="ListBullet"/>
      </w:pPr>
      <w:r w:rsidRPr="007557B6">
        <w:t>flexible work zones</w:t>
      </w:r>
    </w:p>
    <w:p w14:paraId="3A730EF4" w14:textId="04CA282F" w:rsidR="00503430" w:rsidRPr="007557B6" w:rsidRDefault="00503430" w:rsidP="00571340">
      <w:pPr>
        <w:pStyle w:val="ListBullet"/>
      </w:pPr>
      <w:r w:rsidRPr="007557B6">
        <w:t>private rooms for calls</w:t>
      </w:r>
    </w:p>
    <w:p w14:paraId="5EB6F823" w14:textId="4232CCDE" w:rsidR="00166B30" w:rsidRPr="007557B6" w:rsidRDefault="00503430" w:rsidP="0072536E">
      <w:pPr>
        <w:pStyle w:val="ListBullet"/>
      </w:pPr>
      <w:r w:rsidRPr="007557B6">
        <w:t>large spaces for eating and gathering</w:t>
      </w:r>
    </w:p>
    <w:p w14:paraId="398D8F36" w14:textId="77777777" w:rsidR="00571DBD" w:rsidRPr="007557B6" w:rsidRDefault="00571DBD" w:rsidP="00F57F7E">
      <w:pPr>
        <w:pStyle w:val="Heading4"/>
      </w:pPr>
    </w:p>
    <w:p w14:paraId="6CF02B17" w14:textId="796F57BD" w:rsidR="00AB282B" w:rsidRPr="007557B6" w:rsidRDefault="5ECF8BF4" w:rsidP="00F57F7E">
      <w:pPr>
        <w:pStyle w:val="Heading4"/>
      </w:pPr>
      <w:r w:rsidRPr="007557B6">
        <w:t>Conclusion</w:t>
      </w:r>
      <w:r w:rsidR="00737CDB" w:rsidRPr="007557B6">
        <w:t xml:space="preserve"> on internal consultation</w:t>
      </w:r>
    </w:p>
    <w:p w14:paraId="35C0121C" w14:textId="4F336428" w:rsidR="00AA3E43" w:rsidRPr="007557B6" w:rsidRDefault="5AE0723A" w:rsidP="00AA3E43">
      <w:pPr>
        <w:shd w:val="clear" w:color="auto" w:fill="FFFFFF" w:themeFill="background1"/>
        <w:spacing w:after="440"/>
      </w:pPr>
      <w:r w:rsidRPr="007557B6">
        <w:t xml:space="preserve">The feedback we received </w:t>
      </w:r>
      <w:r w:rsidR="00503430" w:rsidRPr="007557B6">
        <w:t>provided valuable insights into both the strengths of our temporary office space and areas where improvements are needed</w:t>
      </w:r>
      <w:r w:rsidR="00364BD0" w:rsidRPr="007557B6">
        <w:t>. We</w:t>
      </w:r>
      <w:r w:rsidR="007C29D3" w:rsidRPr="007557B6">
        <w:t xml:space="preserve"> have carefully reviewed </w:t>
      </w:r>
      <w:r w:rsidR="00503430" w:rsidRPr="007557B6">
        <w:t xml:space="preserve">these observations </w:t>
      </w:r>
      <w:r w:rsidR="007C29D3" w:rsidRPr="007557B6">
        <w:t>and are taking steps to address</w:t>
      </w:r>
      <w:r w:rsidR="00364BD0" w:rsidRPr="007557B6">
        <w:t xml:space="preserve"> areas of concern</w:t>
      </w:r>
      <w:r w:rsidR="007C29D3" w:rsidRPr="007557B6">
        <w:t>, including developing an accessible emergency communication system.</w:t>
      </w:r>
    </w:p>
    <w:p w14:paraId="34D089F3" w14:textId="77777777" w:rsidR="0072536E" w:rsidRPr="007557B6" w:rsidRDefault="0072536E">
      <w:pPr>
        <w:spacing w:before="0" w:after="160" w:line="259" w:lineRule="auto"/>
      </w:pPr>
      <w:r w:rsidRPr="007557B6">
        <w:br w:type="page"/>
      </w:r>
    </w:p>
    <w:p w14:paraId="671EC2C2" w14:textId="4448B83B" w:rsidR="00AA3E43" w:rsidRPr="007557B6" w:rsidRDefault="00AA3E43" w:rsidP="00AA3E43">
      <w:pPr>
        <w:shd w:val="clear" w:color="auto" w:fill="FFFFFF" w:themeFill="background1"/>
        <w:spacing w:after="440"/>
      </w:pPr>
      <w:r w:rsidRPr="007557B6">
        <w:lastRenderedPageBreak/>
        <w:t>Th</w:t>
      </w:r>
      <w:r w:rsidR="00633270" w:rsidRPr="007557B6">
        <w:t>e data collected</w:t>
      </w:r>
      <w:r w:rsidRPr="007557B6">
        <w:t xml:space="preserve"> will guide our continued efforts to create a hybrid work environment that is as p</w:t>
      </w:r>
      <w:r w:rsidR="00A314E1" w:rsidRPr="007557B6">
        <w:t>ositive</w:t>
      </w:r>
      <w:r w:rsidRPr="007557B6">
        <w:t>, accessible, and</w:t>
      </w:r>
      <w:r w:rsidR="000B72E2" w:rsidRPr="007557B6">
        <w:t xml:space="preserve"> </w:t>
      </w:r>
      <w:r w:rsidRPr="007557B6">
        <w:t xml:space="preserve">functional as possible in our future facilities.  </w:t>
      </w:r>
    </w:p>
    <w:p w14:paraId="37F66167" w14:textId="06AC4131" w:rsidR="00AB282B" w:rsidRPr="007557B6" w:rsidRDefault="513F5B54" w:rsidP="00AA3E43">
      <w:pPr>
        <w:shd w:val="clear" w:color="auto" w:fill="FFFFFF" w:themeFill="background1"/>
        <w:spacing w:after="440"/>
      </w:pPr>
      <w:r w:rsidRPr="007557B6">
        <w:t xml:space="preserve">Employees </w:t>
      </w:r>
      <w:r w:rsidR="1196EC20" w:rsidRPr="007557B6">
        <w:t xml:space="preserve">with disabilities will have the opportunity to visit the </w:t>
      </w:r>
      <w:r w:rsidR="0313D777" w:rsidRPr="007557B6">
        <w:t xml:space="preserve">new space </w:t>
      </w:r>
      <w:r w:rsidR="1196EC20" w:rsidRPr="007557B6">
        <w:t xml:space="preserve">before the transition, and their </w:t>
      </w:r>
      <w:r w:rsidR="1CAC4BAC" w:rsidRPr="007557B6">
        <w:t xml:space="preserve">feedback will be </w:t>
      </w:r>
      <w:proofErr w:type="gramStart"/>
      <w:r w:rsidR="1CAC4BAC" w:rsidRPr="007557B6">
        <w:t>taken into account</w:t>
      </w:r>
      <w:proofErr w:type="gramEnd"/>
      <w:r w:rsidR="1CAC4BAC" w:rsidRPr="007557B6">
        <w:t xml:space="preserve"> when </w:t>
      </w:r>
      <w:r w:rsidR="16210AC5" w:rsidRPr="007557B6">
        <w:t>the CRTC</w:t>
      </w:r>
      <w:r w:rsidR="1CAC4BAC" w:rsidRPr="007557B6">
        <w:t xml:space="preserve"> move</w:t>
      </w:r>
      <w:r w:rsidR="16A4F43D" w:rsidRPr="007557B6">
        <w:t>s</w:t>
      </w:r>
      <w:r w:rsidR="1CAC4BAC" w:rsidRPr="007557B6">
        <w:t xml:space="preserve"> back to </w:t>
      </w:r>
      <w:r w:rsidR="0FD1DD14" w:rsidRPr="007557B6">
        <w:t>its</w:t>
      </w:r>
      <w:r w:rsidR="1CAC4BAC" w:rsidRPr="007557B6">
        <w:t xml:space="preserve"> permanent offices</w:t>
      </w:r>
      <w:r w:rsidR="1196EC20" w:rsidRPr="007557B6">
        <w:t>.</w:t>
      </w:r>
    </w:p>
    <w:p w14:paraId="71E52597" w14:textId="77777777" w:rsidR="00763286" w:rsidRPr="007557B6" w:rsidRDefault="00763286" w:rsidP="00AA3E43">
      <w:pPr>
        <w:shd w:val="clear" w:color="auto" w:fill="FFFFFF" w:themeFill="background1"/>
        <w:spacing w:after="440"/>
        <w:rPr>
          <w:lang w:val="en-CA"/>
        </w:rPr>
      </w:pPr>
    </w:p>
    <w:p w14:paraId="617DDBC9" w14:textId="015DFF49" w:rsidR="1554FB4A" w:rsidRPr="007557B6" w:rsidRDefault="7AC2B5E1" w:rsidP="00B75982">
      <w:pPr>
        <w:pStyle w:val="Heading2"/>
      </w:pPr>
      <w:bookmarkStart w:id="49" w:name="_Toc149606846"/>
      <w:bookmarkStart w:id="50" w:name="_Toc150163987"/>
      <w:bookmarkStart w:id="51" w:name="_Toc184209930"/>
      <w:r w:rsidRPr="007557B6">
        <w:t>Feedback</w:t>
      </w:r>
      <w:bookmarkEnd w:id="49"/>
      <w:bookmarkEnd w:id="50"/>
      <w:bookmarkEnd w:id="51"/>
    </w:p>
    <w:p w14:paraId="7C01E3C9" w14:textId="3AD80C9D" w:rsidR="1A859671" w:rsidRPr="007557B6" w:rsidRDefault="37008801" w:rsidP="540BD85B">
      <w:r w:rsidRPr="007557B6">
        <w:t>Employees and members of the public</w:t>
      </w:r>
      <w:r w:rsidR="1BDED30B" w:rsidRPr="007557B6">
        <w:t xml:space="preserve"> can </w:t>
      </w:r>
      <w:r w:rsidR="313D5F99" w:rsidRPr="007557B6">
        <w:t xml:space="preserve">use </w:t>
      </w:r>
      <w:r w:rsidR="43DD8304" w:rsidRPr="007557B6">
        <w:t xml:space="preserve">mail, </w:t>
      </w:r>
      <w:r w:rsidR="222DBF70" w:rsidRPr="007557B6">
        <w:t>email</w:t>
      </w:r>
      <w:r w:rsidR="392F5D04" w:rsidRPr="007557B6">
        <w:t>,</w:t>
      </w:r>
      <w:r w:rsidR="222DBF70" w:rsidRPr="007557B6">
        <w:t xml:space="preserve"> telephone</w:t>
      </w:r>
      <w:r w:rsidR="00682499" w:rsidRPr="007557B6">
        <w:t xml:space="preserve"> and</w:t>
      </w:r>
      <w:r w:rsidR="222DBF70" w:rsidRPr="007557B6" w:rsidDel="000A1AF9">
        <w:t xml:space="preserve"> </w:t>
      </w:r>
      <w:r w:rsidR="222DBF70" w:rsidRPr="007557B6">
        <w:t xml:space="preserve">Video Relay Service (VRS), </w:t>
      </w:r>
      <w:r w:rsidR="2AFCB656" w:rsidRPr="007557B6">
        <w:t xml:space="preserve">online webform and live chat, </w:t>
      </w:r>
      <w:r w:rsidR="5830979E" w:rsidRPr="007557B6">
        <w:t>or</w:t>
      </w:r>
      <w:r w:rsidR="2AFCB656" w:rsidRPr="007557B6">
        <w:t xml:space="preserve"> a teletypewriter service </w:t>
      </w:r>
      <w:r w:rsidR="6E06CB2C" w:rsidRPr="007557B6">
        <w:t xml:space="preserve">to provide </w:t>
      </w:r>
      <w:r w:rsidR="412193C4" w:rsidRPr="007557B6">
        <w:t>feedback</w:t>
      </w:r>
      <w:r w:rsidR="222DBF70" w:rsidRPr="007557B6">
        <w:t xml:space="preserve"> on any accessibility barriers that they may have encountered </w:t>
      </w:r>
      <w:r w:rsidR="004A1545" w:rsidRPr="007557B6">
        <w:t>while</w:t>
      </w:r>
      <w:r w:rsidR="222DBF70" w:rsidRPr="007557B6">
        <w:t xml:space="preserve"> </w:t>
      </w:r>
      <w:r w:rsidR="32CAC996" w:rsidRPr="007557B6">
        <w:t>interacting with the CRTC</w:t>
      </w:r>
      <w:r w:rsidR="222DBF70" w:rsidRPr="007557B6">
        <w:t xml:space="preserve"> or </w:t>
      </w:r>
      <w:r w:rsidR="00E743BF" w:rsidRPr="007557B6">
        <w:t xml:space="preserve">during </w:t>
      </w:r>
      <w:r w:rsidR="397F53AB" w:rsidRPr="007557B6">
        <w:t>the implementation of</w:t>
      </w:r>
      <w:r w:rsidR="6298BFCC" w:rsidRPr="007557B6">
        <w:t xml:space="preserve"> </w:t>
      </w:r>
      <w:r w:rsidR="006076F5" w:rsidRPr="007557B6">
        <w:t>the</w:t>
      </w:r>
      <w:r w:rsidR="222DBF70" w:rsidRPr="007557B6">
        <w:t xml:space="preserve"> Accessibility Plan.</w:t>
      </w:r>
    </w:p>
    <w:p w14:paraId="11A4BDFB" w14:textId="23660021" w:rsidR="65C878F3" w:rsidRPr="007557B6" w:rsidRDefault="65C878F3"/>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tblBorders>
        <w:tblLook w:val="06A0" w:firstRow="1" w:lastRow="0" w:firstColumn="1" w:lastColumn="0" w:noHBand="1" w:noVBand="1"/>
        <w:tblCaption w:val="External and internal feedback received"/>
        <w:tblDescription w:val="External feedback received: 16 emails&#10;Internal feedback received: 2 emails"/>
      </w:tblPr>
      <w:tblGrid>
        <w:gridCol w:w="3735"/>
        <w:gridCol w:w="3705"/>
      </w:tblGrid>
      <w:tr w:rsidR="540BD85B" w:rsidRPr="007557B6" w14:paraId="179016A2" w14:textId="77777777" w:rsidTr="78B5BBBD">
        <w:trPr>
          <w:cantSplit/>
          <w:trHeight w:val="300"/>
          <w:tblHeader/>
        </w:trPr>
        <w:tc>
          <w:tcPr>
            <w:tcW w:w="3735" w:type="dxa"/>
            <w:tcBorders>
              <w:right w:val="none" w:sz="4" w:space="0" w:color="000000" w:themeColor="text1"/>
            </w:tcBorders>
          </w:tcPr>
          <w:p w14:paraId="4A483337" w14:textId="72290887" w:rsidR="540BD85B" w:rsidRPr="007557B6" w:rsidRDefault="7F312A2F" w:rsidP="00023B8F">
            <w:pPr>
              <w:pStyle w:val="GraphTypo"/>
            </w:pPr>
            <w:r w:rsidRPr="007557B6">
              <w:t>External feedback received</w:t>
            </w:r>
            <w:r w:rsidR="4968A945" w:rsidRPr="007557B6">
              <w:t xml:space="preserve"> by email</w:t>
            </w:r>
          </w:p>
        </w:tc>
        <w:tc>
          <w:tcPr>
            <w:tcW w:w="3705" w:type="dxa"/>
            <w:tcBorders>
              <w:left w:val="none" w:sz="4" w:space="0" w:color="000000" w:themeColor="text1"/>
            </w:tcBorders>
          </w:tcPr>
          <w:p w14:paraId="3F6E5BE2" w14:textId="1201F0D8" w:rsidR="540BD85B" w:rsidRPr="007557B6" w:rsidRDefault="7F312A2F" w:rsidP="00023B8F">
            <w:pPr>
              <w:pStyle w:val="GraphTypo"/>
            </w:pPr>
            <w:r w:rsidRPr="007557B6">
              <w:t>Internal feedback received</w:t>
            </w:r>
            <w:r w:rsidR="32C24C05" w:rsidRPr="007557B6">
              <w:t xml:space="preserve"> by email</w:t>
            </w:r>
          </w:p>
        </w:tc>
      </w:tr>
      <w:tr w:rsidR="540BD85B" w:rsidRPr="007557B6" w14:paraId="559DE3F3" w14:textId="77777777" w:rsidTr="78B5BBBD">
        <w:trPr>
          <w:trHeight w:val="300"/>
        </w:trPr>
        <w:tc>
          <w:tcPr>
            <w:tcW w:w="3735" w:type="dxa"/>
            <w:tcBorders>
              <w:right w:val="none" w:sz="4" w:space="0" w:color="000000" w:themeColor="text1"/>
            </w:tcBorders>
          </w:tcPr>
          <w:p w14:paraId="5D56F8A8" w14:textId="0E295999" w:rsidR="540BD85B" w:rsidRPr="007557B6" w:rsidRDefault="1D9E6BAE" w:rsidP="78B5BBBD">
            <w:pPr>
              <w:ind w:left="170"/>
              <w:rPr>
                <w:b/>
                <w:bCs/>
                <w:sz w:val="28"/>
                <w:szCs w:val="28"/>
              </w:rPr>
            </w:pPr>
            <w:r w:rsidRPr="007557B6">
              <w:rPr>
                <w:b/>
                <w:bCs/>
                <w:sz w:val="28"/>
                <w:szCs w:val="28"/>
              </w:rPr>
              <w:t>22</w:t>
            </w:r>
          </w:p>
        </w:tc>
        <w:tc>
          <w:tcPr>
            <w:tcW w:w="3705" w:type="dxa"/>
            <w:tcBorders>
              <w:left w:val="none" w:sz="4" w:space="0" w:color="000000" w:themeColor="text1"/>
            </w:tcBorders>
          </w:tcPr>
          <w:p w14:paraId="57E07AEE" w14:textId="3ADA8005" w:rsidR="540BD85B" w:rsidRPr="007557B6" w:rsidRDefault="1D9E6BAE" w:rsidP="78B5BBBD">
            <w:pPr>
              <w:ind w:left="170"/>
              <w:rPr>
                <w:b/>
                <w:bCs/>
                <w:sz w:val="28"/>
                <w:szCs w:val="28"/>
              </w:rPr>
            </w:pPr>
            <w:r w:rsidRPr="007557B6">
              <w:rPr>
                <w:b/>
                <w:bCs/>
                <w:sz w:val="28"/>
                <w:szCs w:val="28"/>
              </w:rPr>
              <w:t>1</w:t>
            </w:r>
          </w:p>
        </w:tc>
      </w:tr>
    </w:tbl>
    <w:p w14:paraId="286E9EA2" w14:textId="01A220A7" w:rsidR="1A859671" w:rsidRPr="007557B6" w:rsidRDefault="1A859671" w:rsidP="008D3AAC">
      <w:pPr>
        <w:spacing w:before="0" w:after="0"/>
      </w:pPr>
    </w:p>
    <w:p w14:paraId="0DDD0E6F" w14:textId="599CAB13" w:rsidR="00147AA8" w:rsidRPr="007557B6" w:rsidRDefault="00147AA8" w:rsidP="78B5BBBD">
      <w:pPr>
        <w:spacing w:before="240"/>
        <w:rPr>
          <w:rFonts w:eastAsia="Noto Sans" w:cs="Noto Sans"/>
        </w:rPr>
      </w:pPr>
      <w:r w:rsidRPr="007557B6">
        <w:rPr>
          <w:rFonts w:eastAsia="Noto Sans" w:cs="Noto Sans"/>
        </w:rPr>
        <w:t xml:space="preserve">Between October 1, </w:t>
      </w:r>
      <w:proofErr w:type="gramStart"/>
      <w:r w:rsidRPr="007557B6">
        <w:rPr>
          <w:rFonts w:eastAsia="Noto Sans" w:cs="Noto Sans"/>
        </w:rPr>
        <w:t>2023</w:t>
      </w:r>
      <w:proofErr w:type="gramEnd"/>
      <w:r w:rsidRPr="007557B6">
        <w:rPr>
          <w:rFonts w:eastAsia="Noto Sans" w:cs="Noto Sans"/>
        </w:rPr>
        <w:t xml:space="preserve"> and September 30, 2024,</w:t>
      </w:r>
      <w:r w:rsidR="0D3715A2" w:rsidRPr="007557B6">
        <w:rPr>
          <w:rFonts w:eastAsia="Noto Sans" w:cs="Noto Sans"/>
        </w:rPr>
        <w:t xml:space="preserve"> 22 public </w:t>
      </w:r>
      <w:r w:rsidR="00BA2B47" w:rsidRPr="007557B6">
        <w:rPr>
          <w:rFonts w:eastAsia="Noto Sans" w:cs="Noto Sans"/>
        </w:rPr>
        <w:t xml:space="preserve">comments </w:t>
      </w:r>
      <w:r w:rsidR="0D3715A2" w:rsidRPr="007557B6">
        <w:rPr>
          <w:rFonts w:eastAsia="Noto Sans" w:cs="Noto Sans"/>
        </w:rPr>
        <w:t xml:space="preserve">were recorded through the </w:t>
      </w:r>
      <w:r w:rsidR="003D17A8" w:rsidRPr="007557B6">
        <w:rPr>
          <w:rStyle w:val="Hyperlink"/>
        </w:rPr>
        <w:t>accessible@crtc.gc.ca</w:t>
      </w:r>
      <w:r w:rsidR="0D3715A2" w:rsidRPr="007557B6">
        <w:rPr>
          <w:rFonts w:eastAsia="Noto Sans" w:cs="Noto Sans"/>
        </w:rPr>
        <w:t xml:space="preserve"> email. </w:t>
      </w:r>
      <w:r w:rsidR="004324A0" w:rsidRPr="007557B6">
        <w:rPr>
          <w:rFonts w:eastAsia="Noto Sans" w:cs="Noto Sans"/>
        </w:rPr>
        <w:t>According to one comment,</w:t>
      </w:r>
      <w:r w:rsidR="0D3715A2" w:rsidRPr="007557B6">
        <w:rPr>
          <w:rFonts w:eastAsia="Noto Sans" w:cs="Noto Sans"/>
        </w:rPr>
        <w:t xml:space="preserve"> </w:t>
      </w:r>
      <w:r w:rsidR="00D12623" w:rsidRPr="007557B6">
        <w:rPr>
          <w:rFonts w:eastAsia="Noto Sans" w:cs="Noto Sans"/>
        </w:rPr>
        <w:t xml:space="preserve">a Government of Canada analysis </w:t>
      </w:r>
      <w:r w:rsidR="00380F45" w:rsidRPr="007557B6">
        <w:rPr>
          <w:rFonts w:eastAsia="Noto Sans" w:cs="Noto Sans"/>
        </w:rPr>
        <w:t>commended</w:t>
      </w:r>
      <w:r w:rsidR="00D12623" w:rsidRPr="007557B6">
        <w:rPr>
          <w:rFonts w:eastAsia="Noto Sans" w:cs="Noto Sans"/>
        </w:rPr>
        <w:t xml:space="preserve"> </w:t>
      </w:r>
      <w:r w:rsidR="0D3715A2" w:rsidRPr="007557B6">
        <w:rPr>
          <w:rFonts w:eastAsia="Noto Sans" w:cs="Noto Sans"/>
        </w:rPr>
        <w:t xml:space="preserve">our </w:t>
      </w:r>
      <w:r w:rsidR="00C243E2" w:rsidRPr="007557B6">
        <w:rPr>
          <w:rFonts w:eastAsia="Noto Sans" w:cs="Noto Sans"/>
        </w:rPr>
        <w:t xml:space="preserve">Accessibility Plan </w:t>
      </w:r>
      <w:r w:rsidR="00952C9C" w:rsidRPr="007557B6">
        <w:rPr>
          <w:rFonts w:eastAsia="Noto Sans" w:cs="Noto Sans"/>
        </w:rPr>
        <w:t>initia</w:t>
      </w:r>
      <w:r w:rsidR="00A7421A" w:rsidRPr="007557B6">
        <w:rPr>
          <w:rFonts w:eastAsia="Noto Sans" w:cs="Noto Sans"/>
        </w:rPr>
        <w:t>ti</w:t>
      </w:r>
      <w:r w:rsidR="00952C9C" w:rsidRPr="007557B6">
        <w:rPr>
          <w:rFonts w:eastAsia="Noto Sans" w:cs="Noto Sans"/>
        </w:rPr>
        <w:t>ve</w:t>
      </w:r>
      <w:r w:rsidR="00980ECE" w:rsidRPr="007557B6">
        <w:rPr>
          <w:rFonts w:eastAsia="Noto Sans" w:cs="Noto Sans"/>
        </w:rPr>
        <w:t xml:space="preserve"> </w:t>
      </w:r>
      <w:r w:rsidR="003D3DD5" w:rsidRPr="007557B6">
        <w:rPr>
          <w:rFonts w:eastAsia="Noto Sans" w:cs="Noto Sans"/>
        </w:rPr>
        <w:t>of</w:t>
      </w:r>
      <w:r w:rsidR="00664D3E" w:rsidRPr="007557B6">
        <w:rPr>
          <w:rFonts w:eastAsia="Noto Sans" w:cs="Noto Sans"/>
        </w:rPr>
        <w:t xml:space="preserve"> includ</w:t>
      </w:r>
      <w:r w:rsidR="003D3DD5" w:rsidRPr="007557B6">
        <w:rPr>
          <w:rFonts w:eastAsia="Noto Sans" w:cs="Noto Sans"/>
        </w:rPr>
        <w:t>ing</w:t>
      </w:r>
      <w:r w:rsidR="0D3715A2" w:rsidRPr="007557B6">
        <w:rPr>
          <w:rFonts w:eastAsia="Noto Sans" w:cs="Noto Sans"/>
        </w:rPr>
        <w:t xml:space="preserve"> </w:t>
      </w:r>
      <w:r w:rsidR="00C243E2" w:rsidRPr="007557B6">
        <w:rPr>
          <w:rFonts w:eastAsia="Noto Sans" w:cs="Noto Sans"/>
        </w:rPr>
        <w:t xml:space="preserve">the hiring of </w:t>
      </w:r>
      <w:r w:rsidR="0D3715A2" w:rsidRPr="007557B6">
        <w:rPr>
          <w:rFonts w:eastAsia="Noto Sans" w:cs="Noto Sans"/>
        </w:rPr>
        <w:t xml:space="preserve">persons with disabilities </w:t>
      </w:r>
      <w:r w:rsidR="00C243E2" w:rsidRPr="007557B6">
        <w:rPr>
          <w:rFonts w:eastAsia="Noto Sans" w:cs="Noto Sans"/>
        </w:rPr>
        <w:t xml:space="preserve">as a goal </w:t>
      </w:r>
      <w:r w:rsidR="0D3715A2" w:rsidRPr="007557B6">
        <w:rPr>
          <w:rFonts w:eastAsia="Noto Sans" w:cs="Noto Sans"/>
        </w:rPr>
        <w:t>in executive performance agreemen</w:t>
      </w:r>
      <w:r w:rsidR="00980ECE" w:rsidRPr="007557B6">
        <w:rPr>
          <w:rFonts w:eastAsia="Noto Sans" w:cs="Noto Sans"/>
        </w:rPr>
        <w:t>ts</w:t>
      </w:r>
      <w:r w:rsidR="000C1E07" w:rsidRPr="007557B6">
        <w:rPr>
          <w:rFonts w:eastAsia="Noto Sans" w:cs="Noto Sans"/>
        </w:rPr>
        <w:t>.</w:t>
      </w:r>
      <w:r w:rsidR="00980ECE" w:rsidRPr="007557B6">
        <w:rPr>
          <w:rFonts w:eastAsia="Noto Sans" w:cs="Noto Sans"/>
        </w:rPr>
        <w:t xml:space="preserve"> </w:t>
      </w:r>
      <w:r w:rsidR="00D72AA0" w:rsidRPr="007557B6">
        <w:rPr>
          <w:rFonts w:eastAsia="Noto Sans" w:cs="Noto Sans"/>
        </w:rPr>
        <w:t>The</w:t>
      </w:r>
      <w:r w:rsidR="00BE4635" w:rsidRPr="007557B6">
        <w:rPr>
          <w:rFonts w:eastAsia="Noto Sans" w:cs="Noto Sans"/>
        </w:rPr>
        <w:t>ir</w:t>
      </w:r>
      <w:r w:rsidR="00D72AA0" w:rsidRPr="007557B6">
        <w:rPr>
          <w:rFonts w:eastAsia="Noto Sans" w:cs="Noto Sans"/>
        </w:rPr>
        <w:t xml:space="preserve"> analysis </w:t>
      </w:r>
      <w:r w:rsidR="001B523A" w:rsidRPr="007557B6">
        <w:rPr>
          <w:rFonts w:eastAsia="Noto Sans" w:cs="Noto Sans"/>
        </w:rPr>
        <w:t xml:space="preserve">also </w:t>
      </w:r>
      <w:r w:rsidR="000A4851" w:rsidRPr="007557B6">
        <w:rPr>
          <w:rFonts w:eastAsia="Noto Sans" w:cs="Noto Sans"/>
        </w:rPr>
        <w:t>highlights</w:t>
      </w:r>
      <w:r w:rsidR="00D72AA0" w:rsidRPr="007557B6">
        <w:rPr>
          <w:rFonts w:eastAsia="Noto Sans" w:cs="Noto Sans"/>
        </w:rPr>
        <w:t xml:space="preserve"> our </w:t>
      </w:r>
      <w:r w:rsidR="00D64432" w:rsidRPr="007557B6">
        <w:rPr>
          <w:rFonts w:eastAsia="Noto Sans" w:cs="Noto Sans"/>
        </w:rPr>
        <w:t>initiative</w:t>
      </w:r>
      <w:r w:rsidR="001F3E00" w:rsidRPr="007557B6">
        <w:rPr>
          <w:rFonts w:eastAsia="Noto Sans" w:cs="Noto Sans"/>
        </w:rPr>
        <w:t xml:space="preserve"> </w:t>
      </w:r>
      <w:r w:rsidR="0D3715A2" w:rsidRPr="007557B6" w:rsidDel="00D33CC7">
        <w:rPr>
          <w:rFonts w:eastAsia="Noto Sans" w:cs="Noto Sans"/>
        </w:rPr>
        <w:t>as a best practice</w:t>
      </w:r>
      <w:r w:rsidR="0D3715A2" w:rsidRPr="007557B6">
        <w:rPr>
          <w:rFonts w:eastAsia="Noto Sans" w:cs="Noto Sans"/>
        </w:rPr>
        <w:t xml:space="preserve">. None of the other interactions were </w:t>
      </w:r>
      <w:r w:rsidRPr="007557B6">
        <w:rPr>
          <w:rFonts w:eastAsia="Noto Sans" w:cs="Noto Sans"/>
        </w:rPr>
        <w:t>in relation to the accessibility of the CRTC or its Accessibility Plan</w:t>
      </w:r>
      <w:r w:rsidR="0D3715A2" w:rsidRPr="007557B6">
        <w:rPr>
          <w:rFonts w:eastAsia="Noto Sans" w:cs="Noto Sans"/>
        </w:rPr>
        <w:t>.</w:t>
      </w:r>
    </w:p>
    <w:p w14:paraId="0B729654" w14:textId="47FB003A" w:rsidR="00763286" w:rsidRPr="007557B6" w:rsidRDefault="00147AA8" w:rsidP="78B5BBBD">
      <w:pPr>
        <w:spacing w:before="240"/>
        <w:rPr>
          <w:rFonts w:eastAsia="Noto Sans" w:cs="Noto Sans"/>
        </w:rPr>
      </w:pPr>
      <w:r w:rsidRPr="007557B6">
        <w:rPr>
          <w:rFonts w:eastAsia="Noto Sans" w:cs="Noto Sans"/>
        </w:rPr>
        <w:lastRenderedPageBreak/>
        <w:t>Members of the public often contact the CRTC about issues with communications services they subscribe to, often using the first contact method they find on our website. Following its "no wrong door" policy, the CRTC directs all accessibility-related inquiries about communications services to its consumer support line and forwards issues regulated by other agencies accordingly.</w:t>
      </w:r>
    </w:p>
    <w:p w14:paraId="3C1FC125" w14:textId="15E384A2" w:rsidR="776DCD5A" w:rsidRPr="007557B6" w:rsidRDefault="776DCD5A"/>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tblBorders>
        <w:tblLook w:val="06A0" w:firstRow="1" w:lastRow="0" w:firstColumn="1" w:lastColumn="0" w:noHBand="1" w:noVBand="1"/>
      </w:tblPr>
      <w:tblGrid>
        <w:gridCol w:w="6090"/>
      </w:tblGrid>
      <w:tr w:rsidR="78B5BBBD" w:rsidRPr="007557B6" w14:paraId="58D74BCE" w14:textId="77777777" w:rsidTr="776DCD5A">
        <w:trPr>
          <w:trHeight w:val="300"/>
        </w:trPr>
        <w:tc>
          <w:tcPr>
            <w:tcW w:w="6090" w:type="dxa"/>
            <w:tcBorders>
              <w:right w:val="none" w:sz="4" w:space="0" w:color="000000" w:themeColor="text1"/>
            </w:tcBorders>
          </w:tcPr>
          <w:p w14:paraId="0DF7B2F1" w14:textId="1B730867" w:rsidR="78B5BBBD" w:rsidRPr="007557B6" w:rsidRDefault="12BCA6E8" w:rsidP="00023B8F">
            <w:pPr>
              <w:pStyle w:val="GraphTypo"/>
            </w:pPr>
            <w:r w:rsidRPr="007557B6">
              <w:t>A</w:t>
            </w:r>
            <w:r w:rsidR="61C689D8" w:rsidRPr="007557B6">
              <w:t>ccessibility requests received by our consumer support line</w:t>
            </w:r>
          </w:p>
        </w:tc>
      </w:tr>
      <w:tr w:rsidR="78B5BBBD" w:rsidRPr="007557B6" w14:paraId="4B455E57" w14:textId="77777777" w:rsidTr="776DCD5A">
        <w:trPr>
          <w:trHeight w:val="300"/>
        </w:trPr>
        <w:tc>
          <w:tcPr>
            <w:tcW w:w="6090" w:type="dxa"/>
            <w:tcBorders>
              <w:right w:val="none" w:sz="4" w:space="0" w:color="000000" w:themeColor="text1"/>
            </w:tcBorders>
          </w:tcPr>
          <w:p w14:paraId="3C875052" w14:textId="52250E39" w:rsidR="78B5BBBD" w:rsidRPr="007557B6" w:rsidRDefault="78B5BBBD" w:rsidP="78B5BBBD">
            <w:pPr>
              <w:ind w:left="170"/>
              <w:rPr>
                <w:b/>
                <w:bCs/>
                <w:sz w:val="28"/>
                <w:szCs w:val="28"/>
              </w:rPr>
            </w:pPr>
            <w:r w:rsidRPr="007557B6">
              <w:rPr>
                <w:b/>
                <w:bCs/>
                <w:sz w:val="28"/>
                <w:szCs w:val="28"/>
              </w:rPr>
              <w:t>108</w:t>
            </w:r>
          </w:p>
        </w:tc>
      </w:tr>
    </w:tbl>
    <w:p w14:paraId="2E823192" w14:textId="08C7F9CF" w:rsidR="776DCD5A" w:rsidRPr="007557B6" w:rsidRDefault="776DCD5A" w:rsidP="776DCD5A">
      <w:pPr>
        <w:rPr>
          <w:rFonts w:eastAsia="Noto Sans" w:cs="Noto Sans"/>
        </w:rPr>
      </w:pPr>
    </w:p>
    <w:p w14:paraId="657615D6" w14:textId="6ADCA999" w:rsidR="46D3A8BA" w:rsidRPr="007557B6" w:rsidRDefault="0C4CA015" w:rsidP="776DCD5A">
      <w:pPr>
        <w:rPr>
          <w:rFonts w:eastAsia="Noto Sans" w:cs="Noto Sans"/>
        </w:rPr>
      </w:pPr>
      <w:r w:rsidRPr="007557B6">
        <w:rPr>
          <w:rFonts w:eastAsia="Noto Sans" w:cs="Noto Sans"/>
        </w:rPr>
        <w:t>O</w:t>
      </w:r>
      <w:r w:rsidR="0F61CB93" w:rsidRPr="007557B6">
        <w:rPr>
          <w:rFonts w:eastAsia="Noto Sans" w:cs="Noto Sans"/>
        </w:rPr>
        <w:t>ur support line received</w:t>
      </w:r>
      <w:r w:rsidR="0A177D3C" w:rsidRPr="007557B6">
        <w:rPr>
          <w:rFonts w:eastAsia="Noto Sans" w:cs="Noto Sans"/>
        </w:rPr>
        <w:t xml:space="preserve"> a total of</w:t>
      </w:r>
      <w:r w:rsidR="0F61CB93" w:rsidRPr="007557B6">
        <w:rPr>
          <w:rFonts w:eastAsia="Noto Sans" w:cs="Noto Sans"/>
        </w:rPr>
        <w:t xml:space="preserve"> 108 accessibility requests</w:t>
      </w:r>
      <w:r w:rsidRPr="007557B6">
        <w:rPr>
          <w:rFonts w:eastAsia="Noto Sans" w:cs="Noto Sans"/>
        </w:rPr>
        <w:t xml:space="preserve"> over the past year</w:t>
      </w:r>
      <w:r w:rsidR="0F61CB93" w:rsidRPr="007557B6">
        <w:rPr>
          <w:rFonts w:eastAsia="Noto Sans" w:cs="Noto Sans"/>
        </w:rPr>
        <w:t>, with only 6 relating t</w:t>
      </w:r>
      <w:r w:rsidR="55B5355C" w:rsidRPr="007557B6">
        <w:t>o the accessibility of our internal services</w:t>
      </w:r>
      <w:r w:rsidR="0F61CB93" w:rsidRPr="007557B6">
        <w:rPr>
          <w:rFonts w:eastAsia="Noto Sans" w:cs="Noto Sans"/>
        </w:rPr>
        <w:t>.</w:t>
      </w:r>
    </w:p>
    <w:p w14:paraId="546CDAAC" w14:textId="3A0C40CD" w:rsidR="601A32CC" w:rsidRPr="007557B6" w:rsidRDefault="601A32CC" w:rsidP="78B5BBBD">
      <w:pPr>
        <w:rPr>
          <w:rFonts w:eastAsia="Noto Sans" w:cs="Noto Sans"/>
        </w:rPr>
      </w:pPr>
      <w:r w:rsidRPr="007557B6">
        <w:rPr>
          <w:rFonts w:eastAsia="Noto Sans" w:cs="Noto Sans"/>
        </w:rPr>
        <w:t xml:space="preserve">Among the internal feedback received, users reported </w:t>
      </w:r>
      <w:proofErr w:type="spellStart"/>
      <w:r w:rsidRPr="007557B6">
        <w:rPr>
          <w:rFonts w:eastAsia="Noto Sans" w:cs="Noto Sans"/>
        </w:rPr>
        <w:t>MyCRTC</w:t>
      </w:r>
      <w:proofErr w:type="spellEnd"/>
      <w:r w:rsidRPr="007557B6">
        <w:rPr>
          <w:rFonts w:eastAsia="Noto Sans" w:cs="Noto Sans"/>
        </w:rPr>
        <w:t xml:space="preserve"> account login issues, difficulties uploading their Accessibility Plan to our portal, and a website bug, all of which were promptly addressed.</w:t>
      </w:r>
    </w:p>
    <w:p w14:paraId="031ECB93" w14:textId="5D308CE5" w:rsidR="00147AA8" w:rsidRPr="007557B6" w:rsidRDefault="00147AA8" w:rsidP="78B5BBBD">
      <w:r w:rsidRPr="007557B6">
        <w:t>Internally, one email was received concerning an accommodation request. The CRTC handled this request in accordance with existing procedures and shared resources with those concerned.</w:t>
      </w:r>
    </w:p>
    <w:p w14:paraId="3CAE9140" w14:textId="28BA0128" w:rsidR="1A859671" w:rsidRPr="007557B6" w:rsidRDefault="58FF2AD4" w:rsidP="1452A119">
      <w:r w:rsidRPr="007557B6">
        <w:t xml:space="preserve">The CRTC </w:t>
      </w:r>
      <w:r w:rsidR="427A8BBE" w:rsidRPr="007557B6">
        <w:t xml:space="preserve">did not receive any </w:t>
      </w:r>
      <w:r w:rsidR="0BE73E29" w:rsidRPr="007557B6">
        <w:t xml:space="preserve">additional </w:t>
      </w:r>
      <w:r w:rsidR="57068C8E" w:rsidRPr="007557B6">
        <w:t xml:space="preserve">feedback through </w:t>
      </w:r>
      <w:r w:rsidR="1799B8AE" w:rsidRPr="007557B6">
        <w:t xml:space="preserve">other means of communication, including </w:t>
      </w:r>
      <w:r w:rsidR="122295FD" w:rsidRPr="007557B6">
        <w:t>the phone line with VRS</w:t>
      </w:r>
      <w:r w:rsidR="4C97DB1E" w:rsidRPr="007557B6">
        <w:t>.</w:t>
      </w:r>
    </w:p>
    <w:p w14:paraId="79DB9B62" w14:textId="77777777" w:rsidR="00642BAA" w:rsidRPr="007557B6" w:rsidRDefault="00642BAA" w:rsidP="1452A119"/>
    <w:p w14:paraId="2608A531" w14:textId="77777777" w:rsidR="00F34CC8" w:rsidRPr="007557B6" w:rsidRDefault="00F34CC8">
      <w:pPr>
        <w:spacing w:before="0" w:after="160" w:line="259" w:lineRule="auto"/>
        <w:rPr>
          <w:rFonts w:ascii="Noto Sans SemiBold" w:eastAsiaTheme="majorEastAsia" w:hAnsi="Noto Sans SemiBold" w:cstheme="majorBidi"/>
          <w:bCs/>
          <w:sz w:val="48"/>
          <w:szCs w:val="38"/>
        </w:rPr>
      </w:pPr>
      <w:bookmarkStart w:id="52" w:name="_Toc149606847"/>
      <w:bookmarkStart w:id="53" w:name="_Toc150163988"/>
      <w:r w:rsidRPr="007557B6">
        <w:br w:type="page"/>
      </w:r>
    </w:p>
    <w:p w14:paraId="2BF5F1B4" w14:textId="2FBAA2EA" w:rsidR="1A859671" w:rsidRPr="007557B6" w:rsidRDefault="74B27099" w:rsidP="009B53BE">
      <w:pPr>
        <w:pStyle w:val="Heading2"/>
      </w:pPr>
      <w:bookmarkStart w:id="54" w:name="_Toc184209931"/>
      <w:r w:rsidRPr="007557B6">
        <w:lastRenderedPageBreak/>
        <w:t>What we learned</w:t>
      </w:r>
      <w:bookmarkEnd w:id="52"/>
      <w:bookmarkEnd w:id="53"/>
      <w:bookmarkEnd w:id="54"/>
    </w:p>
    <w:p w14:paraId="7DB77111" w14:textId="2C01302C" w:rsidR="331A69E2" w:rsidRPr="007557B6" w:rsidRDefault="093CA736" w:rsidP="776DCD5A">
      <w:r w:rsidRPr="007557B6">
        <w:t xml:space="preserve">By reviewing our </w:t>
      </w:r>
      <w:r w:rsidR="00EF1A38" w:rsidRPr="007557B6">
        <w:t xml:space="preserve">progress </w:t>
      </w:r>
      <w:r w:rsidR="728A26D2" w:rsidRPr="007557B6">
        <w:t xml:space="preserve">as well as insights from feedback </w:t>
      </w:r>
      <w:r w:rsidRPr="007557B6">
        <w:t xml:space="preserve">and </w:t>
      </w:r>
      <w:r w:rsidR="00930A6C" w:rsidRPr="007557B6">
        <w:t xml:space="preserve">our </w:t>
      </w:r>
      <w:r w:rsidRPr="007557B6">
        <w:t>consultation</w:t>
      </w:r>
      <w:r w:rsidR="2D73E0E3" w:rsidRPr="007557B6">
        <w:t>s</w:t>
      </w:r>
      <w:r w:rsidRPr="007557B6">
        <w:t xml:space="preserve">, </w:t>
      </w:r>
      <w:r w:rsidR="32544FD1" w:rsidRPr="007557B6">
        <w:rPr>
          <w:rFonts w:eastAsia="Noto Sans" w:cs="Noto Sans"/>
        </w:rPr>
        <w:t>the CRTC has identified key areas for continued improvement and barriers to address in the coming years:</w:t>
      </w:r>
    </w:p>
    <w:p w14:paraId="6C170365" w14:textId="473B58B2" w:rsidR="60B4D0AD" w:rsidRPr="007557B6" w:rsidRDefault="1FFDE197" w:rsidP="003A5CD2">
      <w:pPr>
        <w:pStyle w:val="ListBullet"/>
        <w:spacing w:line="312" w:lineRule="auto"/>
        <w:contextualSpacing w:val="0"/>
      </w:pPr>
      <w:r w:rsidRPr="007557B6">
        <w:rPr>
          <w:b/>
          <w:bCs/>
        </w:rPr>
        <w:t xml:space="preserve">Improving </w:t>
      </w:r>
      <w:r w:rsidR="5D0CB079" w:rsidRPr="007557B6">
        <w:rPr>
          <w:b/>
          <w:bCs/>
        </w:rPr>
        <w:t>the accessibility of our</w:t>
      </w:r>
      <w:r w:rsidRPr="007557B6">
        <w:rPr>
          <w:b/>
          <w:bCs/>
        </w:rPr>
        <w:t xml:space="preserve"> website</w:t>
      </w:r>
      <w:r w:rsidR="39F3C21D" w:rsidRPr="007557B6">
        <w:br/>
      </w:r>
      <w:r w:rsidR="4F179510" w:rsidRPr="007557B6">
        <w:t xml:space="preserve">We heard that </w:t>
      </w:r>
      <w:r w:rsidR="55BE6DF3" w:rsidRPr="007557B6">
        <w:t xml:space="preserve">the CRTC </w:t>
      </w:r>
      <w:r w:rsidR="53E4387C" w:rsidRPr="007557B6">
        <w:t>c</w:t>
      </w:r>
      <w:r w:rsidR="355EA216" w:rsidRPr="007557B6">
        <w:t xml:space="preserve">ould improve </w:t>
      </w:r>
      <w:r w:rsidR="52C6AB38" w:rsidRPr="007557B6">
        <w:t>its</w:t>
      </w:r>
      <w:r w:rsidR="355EA216" w:rsidRPr="007557B6">
        <w:t xml:space="preserve"> </w:t>
      </w:r>
      <w:r w:rsidR="6A801B2B" w:rsidRPr="007557B6">
        <w:t xml:space="preserve">website </w:t>
      </w:r>
      <w:r w:rsidR="0E6D632E" w:rsidRPr="007557B6">
        <w:t xml:space="preserve">by making </w:t>
      </w:r>
      <w:r w:rsidR="6B722E3A" w:rsidRPr="007557B6">
        <w:t xml:space="preserve">pages </w:t>
      </w:r>
      <w:r w:rsidR="0F00645E" w:rsidRPr="007557B6">
        <w:t>less</w:t>
      </w:r>
      <w:r w:rsidR="6B722E3A" w:rsidRPr="007557B6">
        <w:t xml:space="preserve"> text-heavy</w:t>
      </w:r>
      <w:r w:rsidR="09F199F5" w:rsidRPr="007557B6">
        <w:t xml:space="preserve"> and </w:t>
      </w:r>
      <w:r w:rsidR="30C4E664" w:rsidRPr="007557B6">
        <w:t xml:space="preserve">using </w:t>
      </w:r>
      <w:r w:rsidR="3E02431C" w:rsidRPr="007557B6">
        <w:t xml:space="preserve">more </w:t>
      </w:r>
      <w:r w:rsidR="79B2AF92" w:rsidRPr="007557B6">
        <w:t>plain</w:t>
      </w:r>
      <w:r w:rsidR="6B722E3A" w:rsidRPr="007557B6">
        <w:t xml:space="preserve"> language</w:t>
      </w:r>
      <w:r w:rsidR="44B7DFE8" w:rsidRPr="007557B6">
        <w:t xml:space="preserve">. </w:t>
      </w:r>
      <w:r w:rsidR="71FD78BA" w:rsidRPr="007557B6">
        <w:t>The</w:t>
      </w:r>
      <w:r w:rsidR="7DDA8BDA" w:rsidRPr="007557B6">
        <w:t xml:space="preserve"> </w:t>
      </w:r>
      <w:r w:rsidR="4529222B" w:rsidRPr="007557B6">
        <w:t>A</w:t>
      </w:r>
      <w:r w:rsidR="7DDA8BDA" w:rsidRPr="007557B6">
        <w:t xml:space="preserve">ccessibility </w:t>
      </w:r>
      <w:r w:rsidR="51052B33" w:rsidRPr="007557B6">
        <w:t>H</w:t>
      </w:r>
      <w:r w:rsidR="7DDA8BDA" w:rsidRPr="007557B6">
        <w:t>ub</w:t>
      </w:r>
      <w:r w:rsidR="46ABBC37" w:rsidRPr="007557B6">
        <w:t xml:space="preserve"> could also be optimized.</w:t>
      </w:r>
    </w:p>
    <w:p w14:paraId="37C8BCB0" w14:textId="776E0526" w:rsidR="24A974DE" w:rsidRPr="007557B6" w:rsidRDefault="008890AE" w:rsidP="003A5CD2">
      <w:pPr>
        <w:pStyle w:val="ListBullet"/>
        <w:spacing w:line="312" w:lineRule="auto"/>
        <w:contextualSpacing w:val="0"/>
        <w:rPr>
          <w:rFonts w:eastAsia="Calibri"/>
        </w:rPr>
      </w:pPr>
      <w:r w:rsidRPr="007557B6">
        <w:rPr>
          <w:rFonts w:eastAsia="Calibri"/>
          <w:b/>
          <w:bCs/>
        </w:rPr>
        <w:t>S</w:t>
      </w:r>
      <w:r w:rsidR="3CE56086" w:rsidRPr="007557B6">
        <w:rPr>
          <w:rFonts w:eastAsia="Calibri"/>
          <w:b/>
          <w:bCs/>
        </w:rPr>
        <w:t>treamlining</w:t>
      </w:r>
      <w:r w:rsidRPr="007557B6">
        <w:rPr>
          <w:rFonts w:eastAsia="Calibri"/>
          <w:b/>
          <w:bCs/>
        </w:rPr>
        <w:t xml:space="preserve"> </w:t>
      </w:r>
      <w:r w:rsidR="300D389B" w:rsidRPr="007557B6">
        <w:rPr>
          <w:rFonts w:eastAsia="Calibri"/>
          <w:b/>
          <w:bCs/>
        </w:rPr>
        <w:t>the</w:t>
      </w:r>
      <w:r w:rsidRPr="007557B6">
        <w:rPr>
          <w:rFonts w:eastAsia="Calibri"/>
          <w:b/>
          <w:bCs/>
        </w:rPr>
        <w:t xml:space="preserve"> </w:t>
      </w:r>
      <w:r w:rsidR="48161CD2" w:rsidRPr="007557B6">
        <w:rPr>
          <w:rFonts w:eastAsia="Calibri"/>
          <w:b/>
          <w:bCs/>
        </w:rPr>
        <w:t xml:space="preserve">participation </w:t>
      </w:r>
      <w:r w:rsidRPr="007557B6">
        <w:rPr>
          <w:rFonts w:eastAsia="Calibri"/>
          <w:b/>
          <w:bCs/>
        </w:rPr>
        <w:t>process</w:t>
      </w:r>
      <w:r w:rsidR="49173815" w:rsidRPr="007557B6">
        <w:rPr>
          <w:rFonts w:eastAsia="Calibri"/>
          <w:b/>
          <w:bCs/>
        </w:rPr>
        <w:t xml:space="preserve"> in public proceedings</w:t>
      </w:r>
      <w:r w:rsidR="24A974DE" w:rsidRPr="007557B6">
        <w:br/>
      </w:r>
      <w:r w:rsidR="4A5E611F" w:rsidRPr="007557B6">
        <w:t xml:space="preserve">We heard that </w:t>
      </w:r>
      <w:r w:rsidR="00147AA8" w:rsidRPr="007557B6">
        <w:t>there is a need for</w:t>
      </w:r>
      <w:r w:rsidR="1888D7E7" w:rsidRPr="007557B6">
        <w:t xml:space="preserve"> easier access to </w:t>
      </w:r>
      <w:r w:rsidR="4A5E611F" w:rsidRPr="007557B6">
        <w:t xml:space="preserve">information and </w:t>
      </w:r>
      <w:r w:rsidR="0C5D1FCF" w:rsidRPr="007557B6">
        <w:t xml:space="preserve">simpler ways to participate </w:t>
      </w:r>
      <w:r w:rsidR="4A5E611F" w:rsidRPr="007557B6">
        <w:t>in public proceedings</w:t>
      </w:r>
      <w:r w:rsidR="1A4AD6EA" w:rsidRPr="007557B6">
        <w:rPr>
          <w:rFonts w:eastAsia="Calibri"/>
        </w:rPr>
        <w:t>.</w:t>
      </w:r>
    </w:p>
    <w:p w14:paraId="60DA8000" w14:textId="5329C730" w:rsidR="531F16BE" w:rsidRPr="007557B6" w:rsidRDefault="61C38E36" w:rsidP="003A5CD2">
      <w:pPr>
        <w:pStyle w:val="ListBullet"/>
        <w:spacing w:line="312" w:lineRule="auto"/>
        <w:contextualSpacing w:val="0"/>
      </w:pPr>
      <w:r w:rsidRPr="007557B6">
        <w:rPr>
          <w:b/>
          <w:bCs/>
        </w:rPr>
        <w:t>Building awareness of disability in the workplace</w:t>
      </w:r>
      <w:r w:rsidR="1AD51C1E" w:rsidRPr="007557B6">
        <w:br/>
      </w:r>
      <w:r w:rsidR="3F933B85" w:rsidRPr="007557B6">
        <w:t>We heard that</w:t>
      </w:r>
      <w:r w:rsidR="39DE24BB" w:rsidRPr="007557B6">
        <w:t xml:space="preserve"> our colleagues are encouraging continued educational initiatives to help break down attitudinal barriers for persons with disabilities in our workplace.</w:t>
      </w:r>
    </w:p>
    <w:p w14:paraId="2C079904" w14:textId="052BCC9E" w:rsidR="767132E9" w:rsidRPr="007557B6" w:rsidRDefault="3FF5EE50" w:rsidP="003A5CD2">
      <w:pPr>
        <w:pStyle w:val="ListBullet"/>
        <w:spacing w:line="312" w:lineRule="auto"/>
        <w:contextualSpacing w:val="0"/>
      </w:pPr>
      <w:r w:rsidRPr="007557B6">
        <w:rPr>
          <w:b/>
          <w:bCs/>
        </w:rPr>
        <w:t>Making inaccessible applications accessible</w:t>
      </w:r>
      <w:r w:rsidR="767132E9" w:rsidRPr="007557B6">
        <w:br/>
      </w:r>
      <w:r w:rsidR="57D73E89" w:rsidRPr="007557B6">
        <w:t>We heard that</w:t>
      </w:r>
      <w:r w:rsidR="00147AA8" w:rsidRPr="007557B6">
        <w:t xml:space="preserve"> Canadians value</w:t>
      </w:r>
      <w:r w:rsidR="57D73E89" w:rsidRPr="007557B6">
        <w:t xml:space="preserve"> </w:t>
      </w:r>
      <w:r w:rsidR="59095969" w:rsidRPr="007557B6">
        <w:t xml:space="preserve">accessible </w:t>
      </w:r>
      <w:r w:rsidR="003D1C1D" w:rsidRPr="007557B6">
        <w:t xml:space="preserve">applications </w:t>
      </w:r>
      <w:r w:rsidR="70974A28" w:rsidRPr="007557B6">
        <w:t xml:space="preserve">that </w:t>
      </w:r>
      <w:r w:rsidR="00147AA8" w:rsidRPr="007557B6">
        <w:t xml:space="preserve">enhance </w:t>
      </w:r>
      <w:r w:rsidR="3B0A5434" w:rsidRPr="007557B6">
        <w:t xml:space="preserve">productivity </w:t>
      </w:r>
      <w:r w:rsidR="18F9AF98" w:rsidRPr="007557B6">
        <w:t>w</w:t>
      </w:r>
      <w:r w:rsidR="00147AA8" w:rsidRPr="007557B6">
        <w:t>hile minimizing</w:t>
      </w:r>
      <w:r w:rsidR="2967EB1F" w:rsidRPr="007557B6">
        <w:t xml:space="preserve"> </w:t>
      </w:r>
      <w:r w:rsidR="18F9AF98" w:rsidRPr="007557B6">
        <w:t>barriers.</w:t>
      </w:r>
    </w:p>
    <w:p w14:paraId="041D1FBC" w14:textId="72BB77A1" w:rsidR="2951B546" w:rsidRPr="007557B6" w:rsidRDefault="3AFCB8F7" w:rsidP="003A5CD2">
      <w:pPr>
        <w:pStyle w:val="ListBullet"/>
        <w:spacing w:line="312" w:lineRule="auto"/>
        <w:contextualSpacing w:val="0"/>
      </w:pPr>
      <w:r w:rsidRPr="007557B6">
        <w:rPr>
          <w:b/>
          <w:bCs/>
        </w:rPr>
        <w:t>Improving workplace accommodation procedures</w:t>
      </w:r>
      <w:r w:rsidR="001A647D" w:rsidRPr="007557B6">
        <w:br/>
      </w:r>
      <w:r w:rsidRPr="007557B6">
        <w:t>We heard that</w:t>
      </w:r>
      <w:r w:rsidR="7D47028D" w:rsidRPr="007557B6">
        <w:t xml:space="preserve"> the CRTC</w:t>
      </w:r>
      <w:r w:rsidR="0EF780B6" w:rsidRPr="007557B6">
        <w:t xml:space="preserve"> can make </w:t>
      </w:r>
      <w:r w:rsidR="2EB5BA0F" w:rsidRPr="007557B6">
        <w:t>its</w:t>
      </w:r>
      <w:r w:rsidRPr="007557B6">
        <w:t xml:space="preserve"> current process</w:t>
      </w:r>
      <w:r w:rsidR="0EF780B6" w:rsidRPr="007557B6">
        <w:t>es</w:t>
      </w:r>
      <w:r w:rsidRPr="007557B6">
        <w:t xml:space="preserve"> </w:t>
      </w:r>
      <w:r w:rsidR="1A3D6CA2" w:rsidRPr="007557B6">
        <w:t xml:space="preserve">more visible, </w:t>
      </w:r>
      <w:r w:rsidR="623E75F1" w:rsidRPr="007557B6">
        <w:t>clearer,</w:t>
      </w:r>
      <w:r w:rsidR="1A3D6CA2" w:rsidRPr="007557B6">
        <w:t xml:space="preserve"> and </w:t>
      </w:r>
      <w:r w:rsidR="027638B0" w:rsidRPr="007557B6">
        <w:t>easier,</w:t>
      </w:r>
      <w:r w:rsidR="1AFC39DB" w:rsidRPr="007557B6">
        <w:t xml:space="preserve"> </w:t>
      </w:r>
      <w:r w:rsidR="3748E976" w:rsidRPr="007557B6">
        <w:t>especially</w:t>
      </w:r>
      <w:r w:rsidR="106414E3" w:rsidRPr="007557B6">
        <w:t xml:space="preserve"> </w:t>
      </w:r>
      <w:proofErr w:type="gramStart"/>
      <w:r w:rsidR="106414E3" w:rsidRPr="007557B6">
        <w:t>in light of</w:t>
      </w:r>
      <w:proofErr w:type="gramEnd"/>
      <w:r w:rsidR="106414E3" w:rsidRPr="007557B6">
        <w:t xml:space="preserve"> our </w:t>
      </w:r>
      <w:r w:rsidR="2D852322" w:rsidRPr="007557B6">
        <w:t xml:space="preserve">upcoming </w:t>
      </w:r>
      <w:r w:rsidR="106414E3" w:rsidRPr="007557B6">
        <w:t>return to our permanent office.</w:t>
      </w:r>
    </w:p>
    <w:p w14:paraId="219F5AA3" w14:textId="65ED1B8E" w:rsidR="2951B546" w:rsidRPr="007557B6" w:rsidRDefault="3AFCB8F7" w:rsidP="003A5CD2">
      <w:pPr>
        <w:pStyle w:val="ListBullet"/>
        <w:spacing w:line="312" w:lineRule="auto"/>
        <w:contextualSpacing w:val="0"/>
      </w:pPr>
      <w:r w:rsidRPr="007557B6">
        <w:rPr>
          <w:b/>
          <w:bCs/>
        </w:rPr>
        <w:t xml:space="preserve">Hiring more </w:t>
      </w:r>
      <w:r w:rsidR="00C348FD" w:rsidRPr="007557B6">
        <w:rPr>
          <w:b/>
          <w:bCs/>
        </w:rPr>
        <w:t xml:space="preserve">individuals </w:t>
      </w:r>
      <w:r w:rsidRPr="007557B6">
        <w:rPr>
          <w:b/>
          <w:bCs/>
        </w:rPr>
        <w:t>with disabilities</w:t>
      </w:r>
      <w:r w:rsidR="001A647D" w:rsidRPr="007557B6">
        <w:br/>
      </w:r>
      <w:r w:rsidR="0229CA92" w:rsidRPr="007557B6">
        <w:t xml:space="preserve">We </w:t>
      </w:r>
      <w:r w:rsidR="3D660BA5" w:rsidRPr="007557B6">
        <w:t>heard</w:t>
      </w:r>
      <w:r w:rsidR="0229CA92" w:rsidRPr="007557B6">
        <w:t xml:space="preserve"> </w:t>
      </w:r>
      <w:r w:rsidR="66393256" w:rsidRPr="007557B6">
        <w:t>that</w:t>
      </w:r>
      <w:r w:rsidR="5FD79455" w:rsidRPr="007557B6">
        <w:t xml:space="preserve"> representation, </w:t>
      </w:r>
      <w:r w:rsidR="642148E3" w:rsidRPr="007557B6">
        <w:t>especially</w:t>
      </w:r>
      <w:r w:rsidRPr="007557B6">
        <w:t xml:space="preserve"> in management roles</w:t>
      </w:r>
      <w:r w:rsidR="0D229C2E" w:rsidRPr="007557B6">
        <w:t>,</w:t>
      </w:r>
      <w:r w:rsidR="759FFD04" w:rsidRPr="007557B6">
        <w:t xml:space="preserve"> </w:t>
      </w:r>
      <w:r w:rsidR="306F7428" w:rsidRPr="007557B6">
        <w:t xml:space="preserve">is key </w:t>
      </w:r>
      <w:r w:rsidR="759FFD04" w:rsidRPr="007557B6">
        <w:t>to reflect</w:t>
      </w:r>
      <w:r w:rsidR="068B446A" w:rsidRPr="007557B6">
        <w:t>ing</w:t>
      </w:r>
      <w:r w:rsidR="759FFD04" w:rsidRPr="007557B6">
        <w:t xml:space="preserve"> the divers</w:t>
      </w:r>
      <w:r w:rsidR="5BE17262" w:rsidRPr="007557B6">
        <w:t>ity</w:t>
      </w:r>
      <w:r w:rsidR="759FFD04" w:rsidRPr="007557B6">
        <w:t xml:space="preserve"> </w:t>
      </w:r>
      <w:r w:rsidR="2C669C99" w:rsidRPr="007557B6">
        <w:t xml:space="preserve">of </w:t>
      </w:r>
      <w:r w:rsidR="759FFD04" w:rsidRPr="007557B6">
        <w:t xml:space="preserve">the Canadian </w:t>
      </w:r>
      <w:r w:rsidR="6D713B0A" w:rsidRPr="007557B6">
        <w:t>population</w:t>
      </w:r>
      <w:r w:rsidR="2A84DD43" w:rsidRPr="007557B6">
        <w:t>.</w:t>
      </w:r>
    </w:p>
    <w:p w14:paraId="4756510D" w14:textId="2799DA71" w:rsidR="6FD6FEB9" w:rsidRPr="007557B6" w:rsidRDefault="4670DFD3" w:rsidP="003A5CD2">
      <w:pPr>
        <w:pStyle w:val="ListBullet"/>
        <w:spacing w:line="312" w:lineRule="auto"/>
        <w:contextualSpacing w:val="0"/>
      </w:pPr>
      <w:r w:rsidRPr="007557B6">
        <w:rPr>
          <w:rFonts w:eastAsia="Calibri"/>
          <w:b/>
          <w:bCs/>
        </w:rPr>
        <w:t>Sharing</w:t>
      </w:r>
      <w:r w:rsidR="29A0D8EC" w:rsidRPr="007557B6">
        <w:rPr>
          <w:rFonts w:eastAsia="Calibri"/>
          <w:b/>
          <w:bCs/>
        </w:rPr>
        <w:t xml:space="preserve"> accessibility</w:t>
      </w:r>
      <w:r w:rsidRPr="007557B6">
        <w:rPr>
          <w:rFonts w:eastAsia="Calibri"/>
          <w:b/>
          <w:bCs/>
        </w:rPr>
        <w:t xml:space="preserve"> initiative</w:t>
      </w:r>
      <w:r w:rsidR="1C926292" w:rsidRPr="007557B6">
        <w:rPr>
          <w:rFonts w:eastAsia="Calibri"/>
          <w:b/>
          <w:bCs/>
        </w:rPr>
        <w:t>s</w:t>
      </w:r>
      <w:r w:rsidR="32FC3D66" w:rsidRPr="007557B6">
        <w:br/>
      </w:r>
      <w:r w:rsidR="5A75B895" w:rsidRPr="007557B6">
        <w:t xml:space="preserve">We heard that CRTC employees and disability </w:t>
      </w:r>
      <w:r w:rsidR="00C348FD" w:rsidRPr="007557B6">
        <w:t xml:space="preserve">communities </w:t>
      </w:r>
      <w:r w:rsidR="5A75B895" w:rsidRPr="007557B6">
        <w:t>w</w:t>
      </w:r>
      <w:r w:rsidR="300C1B0D" w:rsidRPr="007557B6">
        <w:t>ould like</w:t>
      </w:r>
      <w:r w:rsidR="5A75B895" w:rsidRPr="007557B6">
        <w:t xml:space="preserve"> to stay informed about new accessibility initiatives and </w:t>
      </w:r>
      <w:r w:rsidR="5C6599E4" w:rsidRPr="007557B6">
        <w:t xml:space="preserve">to </w:t>
      </w:r>
      <w:r w:rsidR="5A75B895" w:rsidRPr="007557B6">
        <w:t xml:space="preserve">have regular opportunities to </w:t>
      </w:r>
      <w:r w:rsidR="1ACFE476" w:rsidRPr="007557B6">
        <w:t>provide feedback.</w:t>
      </w:r>
    </w:p>
    <w:p w14:paraId="1F694BFD" w14:textId="21BB5110" w:rsidR="00861FF1" w:rsidRPr="007557B6" w:rsidRDefault="00861FF1">
      <w:pPr>
        <w:spacing w:before="0" w:after="160" w:line="259" w:lineRule="auto"/>
        <w:rPr>
          <w:rFonts w:eastAsiaTheme="majorEastAsia" w:cstheme="majorBidi"/>
          <w:sz w:val="36"/>
          <w:szCs w:val="32"/>
        </w:rPr>
      </w:pPr>
    </w:p>
    <w:p w14:paraId="727371F9" w14:textId="068F074A" w:rsidR="7552C1D3" w:rsidRPr="007557B6" w:rsidRDefault="6AC92D90" w:rsidP="006F71FB">
      <w:pPr>
        <w:pStyle w:val="Heading3"/>
      </w:pPr>
      <w:bookmarkStart w:id="55" w:name="_Toc184209932"/>
      <w:r w:rsidRPr="007557B6">
        <w:lastRenderedPageBreak/>
        <w:t>Challenges</w:t>
      </w:r>
      <w:bookmarkEnd w:id="55"/>
    </w:p>
    <w:p w14:paraId="76EFF6AA" w14:textId="1CFA4932" w:rsidR="545D8F38" w:rsidRPr="007557B6" w:rsidRDefault="06E7F328" w:rsidP="776DCD5A">
      <w:r w:rsidRPr="007557B6">
        <w:rPr>
          <w:rFonts w:eastAsia="Noto Sans" w:cs="Noto Sans"/>
        </w:rPr>
        <w:t>As the CRTC continues</w:t>
      </w:r>
      <w:r w:rsidR="551E64E0" w:rsidRPr="007557B6">
        <w:t xml:space="preserve"> to take steps </w:t>
      </w:r>
      <w:r w:rsidR="002970E8" w:rsidRPr="007557B6">
        <w:t>to identify, eliminate, and prevent barriers, it has gained valuable insights while addressing challenges in carrying out this plan.</w:t>
      </w:r>
    </w:p>
    <w:p w14:paraId="376993E7" w14:textId="2D16AA53" w:rsidR="5D63F363" w:rsidRPr="007557B6" w:rsidRDefault="002970E8" w:rsidP="776DCD5A">
      <w:r w:rsidRPr="007557B6">
        <w:t>Contracting sign language interpretation and translation services follows specific governmental procurement rules for audio-visual services. To enhance efficiency, the CRTC is actively collaborating with its governmental partners to streamline the process. To address potential delays associated with on-demand contracting, the CRTC has initiated steps to establish a corporate contract. This approach will simplify the process and reduce the time, effort, and resources needed to produce sign language content. Additionally, the CRTC remains mindful of its use of these services to support the sustainability of the interpreter and translator system.</w:t>
      </w:r>
    </w:p>
    <w:p w14:paraId="49D1CFBB" w14:textId="5ED42560" w:rsidR="00726B58" w:rsidRPr="007557B6" w:rsidRDefault="002970E8" w:rsidP="65C878F3">
      <w:r w:rsidRPr="007557B6">
        <w:t>During last year’s consultations, the CRTC received thoughtful and constructive feedback. While our Accessibility Plan reflected strong intentions, it highlighted an opportunity to incorporate measurable data. As accessibility reporting under the Act is evolving, the CRTC is actively working to implement the tools needed to track progress effectively—a shared effort across the government.</w:t>
      </w:r>
      <w:r w:rsidR="343FA693" w:rsidRPr="007557B6">
        <w:t xml:space="preserve"> </w:t>
      </w:r>
      <w:r w:rsidRPr="007557B6">
        <w:t>T</w:t>
      </w:r>
      <w:r w:rsidR="343FA693" w:rsidRPr="007557B6">
        <w:t xml:space="preserve">he </w:t>
      </w:r>
      <w:r w:rsidR="23FC7E1B" w:rsidRPr="007557B6">
        <w:t>Office of Public Service Accessibility</w:t>
      </w:r>
      <w:r w:rsidR="343FA693" w:rsidRPr="007557B6">
        <w:t xml:space="preserve"> </w:t>
      </w:r>
      <w:r w:rsidR="003364F6" w:rsidRPr="007557B6">
        <w:t>recently</w:t>
      </w:r>
      <w:r w:rsidR="343FA693" w:rsidRPr="007557B6">
        <w:t xml:space="preserve"> provided helpful resources, guidance, and examples on using SMART indicators to gather meaningful data. </w:t>
      </w:r>
      <w:r w:rsidR="00AB2A46" w:rsidRPr="007557B6">
        <w:t>The CRTC is eager to integrate this information, ensuring clearer and more measurable progress in the next iteration of the plan.</w:t>
      </w:r>
    </w:p>
    <w:p w14:paraId="17BB23ED" w14:textId="77777777" w:rsidR="00F34CC8" w:rsidRPr="007557B6" w:rsidRDefault="00F34CC8" w:rsidP="65C878F3"/>
    <w:p w14:paraId="1D516181" w14:textId="77777777" w:rsidR="007353DE" w:rsidRPr="007557B6" w:rsidRDefault="007353DE">
      <w:pPr>
        <w:spacing w:before="0" w:after="160" w:line="259" w:lineRule="auto"/>
        <w:rPr>
          <w:rFonts w:ascii="Noto Sans Medium" w:eastAsiaTheme="majorEastAsia" w:hAnsi="Noto Sans Medium" w:cstheme="majorBidi"/>
          <w:sz w:val="40"/>
          <w:szCs w:val="32"/>
        </w:rPr>
      </w:pPr>
      <w:r w:rsidRPr="007557B6">
        <w:br w:type="page"/>
      </w:r>
    </w:p>
    <w:p w14:paraId="7272EB3B" w14:textId="2F34F2BF" w:rsidR="4E475740" w:rsidRPr="007557B6" w:rsidRDefault="183ADA49" w:rsidP="00726B58">
      <w:pPr>
        <w:pStyle w:val="Heading3"/>
      </w:pPr>
      <w:bookmarkStart w:id="56" w:name="_Toc184209933"/>
      <w:r w:rsidRPr="007557B6">
        <w:lastRenderedPageBreak/>
        <w:t>The way forward</w:t>
      </w:r>
      <w:bookmarkEnd w:id="56"/>
    </w:p>
    <w:p w14:paraId="2159B370" w14:textId="1383872A" w:rsidR="008A5E34" w:rsidRPr="007557B6" w:rsidRDefault="06EE5FC8" w:rsidP="540BD85B">
      <w:pPr>
        <w:shd w:val="clear" w:color="auto" w:fill="FFFFFF" w:themeFill="background1"/>
        <w:spacing w:after="440"/>
      </w:pPr>
      <w:r w:rsidRPr="007557B6">
        <w:t>With the guidance of our Accessibility Champion</w:t>
      </w:r>
      <w:r w:rsidR="7EEEBD7F" w:rsidRPr="007557B6">
        <w:t xml:space="preserve">, </w:t>
      </w:r>
      <w:r w:rsidRPr="007557B6">
        <w:t>Senior Accessibility A</w:t>
      </w:r>
      <w:r w:rsidR="7EEEBD7F" w:rsidRPr="007557B6">
        <w:t>dvisor</w:t>
      </w:r>
      <w:r w:rsidR="152F3778" w:rsidRPr="007557B6">
        <w:t>, Mental Health and W</w:t>
      </w:r>
      <w:r w:rsidR="27903916" w:rsidRPr="007557B6">
        <w:t>ell-being Advisor</w:t>
      </w:r>
      <w:r w:rsidR="7EEEBD7F" w:rsidRPr="007557B6">
        <w:t xml:space="preserve"> and accessibility experts</w:t>
      </w:r>
      <w:r w:rsidRPr="007557B6">
        <w:t xml:space="preserve">, the conversation around accessibility </w:t>
      </w:r>
      <w:r w:rsidR="00A32CA0" w:rsidRPr="007557B6">
        <w:t xml:space="preserve">has significantly advanced </w:t>
      </w:r>
      <w:r w:rsidR="007B4943" w:rsidRPr="007557B6">
        <w:t xml:space="preserve">at the CRTC </w:t>
      </w:r>
      <w:r w:rsidR="00A32CA0" w:rsidRPr="007557B6">
        <w:t xml:space="preserve">this past </w:t>
      </w:r>
      <w:r w:rsidRPr="007557B6">
        <w:t xml:space="preserve">year. </w:t>
      </w:r>
      <w:r w:rsidR="00147AA8" w:rsidRPr="007557B6">
        <w:t xml:space="preserve">We are bringing together all sectors of our organization, ensuring that </w:t>
      </w:r>
      <w:r w:rsidR="67F77C54" w:rsidRPr="007557B6">
        <w:t xml:space="preserve">we weave </w:t>
      </w:r>
      <w:r w:rsidR="0F85AFEA" w:rsidRPr="007557B6">
        <w:t>accessibility into everything we do</w:t>
      </w:r>
      <w:r w:rsidR="0072536E" w:rsidRPr="007557B6">
        <w:t>, while</w:t>
      </w:r>
      <w:r w:rsidR="0F85AFEA" w:rsidRPr="007557B6">
        <w:t xml:space="preserve"> developing strategies and tools that are both universally applicable and tailored to </w:t>
      </w:r>
      <w:r w:rsidR="0072536E" w:rsidRPr="007557B6">
        <w:t xml:space="preserve">our </w:t>
      </w:r>
      <w:r w:rsidR="0F85AFEA" w:rsidRPr="007557B6">
        <w:t>unique needs.</w:t>
      </w:r>
    </w:p>
    <w:p w14:paraId="0EF5AF85" w14:textId="6543490F" w:rsidR="2C76410F" w:rsidRPr="007557B6" w:rsidRDefault="00C70F55" w:rsidP="776DCD5A">
      <w:pPr>
        <w:shd w:val="clear" w:color="auto" w:fill="FFFFFF" w:themeFill="background1"/>
        <w:spacing w:after="440"/>
      </w:pPr>
      <w:r w:rsidRPr="007557B6">
        <w:rPr>
          <w:rFonts w:eastAsia="Noto Sans" w:cs="Noto Sans"/>
        </w:rPr>
        <w:t>T</w:t>
      </w:r>
      <w:r w:rsidR="775BF214" w:rsidRPr="007557B6">
        <w:rPr>
          <w:rFonts w:eastAsia="Noto Sans" w:cs="Noto Sans"/>
        </w:rPr>
        <w:t>he CRTC is focused on the future, aiming for its next initiatives to be impactful and enduring.</w:t>
      </w:r>
      <w:r w:rsidR="4137A3EF" w:rsidRPr="007557B6">
        <w:t xml:space="preserve"> We want to make </w:t>
      </w:r>
      <w:r w:rsidR="053F55D0" w:rsidRPr="007557B6">
        <w:t>meaningful changes that benefit everyone</w:t>
      </w:r>
      <w:r w:rsidR="04328C24" w:rsidRPr="007557B6">
        <w:t>, and it goes without saying that</w:t>
      </w:r>
      <w:r w:rsidR="50B91E80" w:rsidRPr="007557B6">
        <w:t xml:space="preserve"> </w:t>
      </w:r>
      <w:r w:rsidR="681FE95F" w:rsidRPr="007557B6">
        <w:t>these</w:t>
      </w:r>
      <w:r w:rsidR="50B91E80" w:rsidRPr="007557B6">
        <w:t xml:space="preserve"> changes would</w:t>
      </w:r>
      <w:r w:rsidR="681FE95F" w:rsidRPr="007557B6">
        <w:t xml:space="preserve"> not</w:t>
      </w:r>
      <w:r w:rsidR="50B91E80" w:rsidRPr="007557B6">
        <w:t xml:space="preserve"> be possible without the </w:t>
      </w:r>
      <w:r w:rsidR="3AD2E2C2" w:rsidRPr="007557B6">
        <w:t>contributions</w:t>
      </w:r>
      <w:r w:rsidR="0AB14AE7" w:rsidRPr="007557B6">
        <w:t xml:space="preserve"> </w:t>
      </w:r>
      <w:r w:rsidR="04328C24" w:rsidRPr="007557B6">
        <w:t>of</w:t>
      </w:r>
      <w:r w:rsidR="1257276E" w:rsidRPr="007557B6">
        <w:t xml:space="preserve"> </w:t>
      </w:r>
      <w:r w:rsidR="2509654E" w:rsidRPr="007557B6">
        <w:t>individuals with lived experiences of disability</w:t>
      </w:r>
      <w:r w:rsidR="18DF4557" w:rsidRPr="007557B6">
        <w:t>.</w:t>
      </w:r>
      <w:r w:rsidR="00A55D18" w:rsidRPr="007557B6">
        <w:t xml:space="preserve"> Together, we’re ensuring that all Canadians can access a world-class communications system and build a future where no one is left behind.</w:t>
      </w:r>
    </w:p>
    <w:p w14:paraId="3DEAB539" w14:textId="27A2B65F" w:rsidR="3F41724E" w:rsidRPr="007E4A42" w:rsidRDefault="5025CE4F" w:rsidP="776DCD5A">
      <w:pPr>
        <w:rPr>
          <w:rFonts w:eastAsia="Noto Sans" w:cs="Noto Sans"/>
          <w:color w:val="000000" w:themeColor="text1"/>
        </w:rPr>
      </w:pPr>
      <w:r w:rsidRPr="007557B6">
        <w:rPr>
          <w:rFonts w:eastAsia="Noto Sans" w:cs="Noto Sans"/>
        </w:rPr>
        <w:t>As the CRTC continues its accessibility efforts, you are invited to submit</w:t>
      </w:r>
      <w:r w:rsidR="1CA7C7A9" w:rsidRPr="007557B6">
        <w:rPr>
          <w:rFonts w:cs="Noto Sans"/>
          <w:color w:val="000000"/>
          <w:shd w:val="clear" w:color="auto" w:fill="FFFFFF"/>
        </w:rPr>
        <w:t xml:space="preserve"> feedback through our </w:t>
      </w:r>
      <w:hyperlink r:id="rId30" w:tgtFrame="_blank" w:tooltip="Original URL: https://crtc.gc.ca/accessibility-feedback. Click or tap if you trust this link." w:history="1">
        <w:r w:rsidR="1CA7C7A9" w:rsidRPr="007557B6">
          <w:rPr>
            <w:rStyle w:val="Hyperlink"/>
            <w:rFonts w:cs="Noto Sans SemiBold"/>
            <w:b/>
            <w:bCs/>
            <w:bdr w:val="none" w:sz="0" w:space="0" w:color="auto" w:frame="1"/>
            <w:shd w:val="clear" w:color="auto" w:fill="FFFFFF"/>
          </w:rPr>
          <w:t>feedback process</w:t>
        </w:r>
      </w:hyperlink>
      <w:r w:rsidR="1CA7C7A9" w:rsidRPr="007557B6">
        <w:rPr>
          <w:rFonts w:cs="Noto Sans"/>
          <w:color w:val="000000"/>
          <w:shd w:val="clear" w:color="auto" w:fill="FFFFFF"/>
        </w:rPr>
        <w:t> page on our </w:t>
      </w:r>
      <w:r w:rsidR="1CA7C7A9" w:rsidRPr="007557B6">
        <w:rPr>
          <w:rStyle w:val="mark2biq077vo"/>
          <w:rFonts w:cs="Noto Sans"/>
          <w:color w:val="000000"/>
          <w:bdr w:val="none" w:sz="0" w:space="0" w:color="auto" w:frame="1"/>
          <w:shd w:val="clear" w:color="auto" w:fill="FFFFFF"/>
        </w:rPr>
        <w:t>A</w:t>
      </w:r>
      <w:r w:rsidR="1CA7C7A9" w:rsidRPr="007557B6">
        <w:rPr>
          <w:rFonts w:cs="Noto Sans"/>
          <w:color w:val="000000"/>
          <w:shd w:val="clear" w:color="auto" w:fill="FFFFFF"/>
        </w:rPr>
        <w:t>ccessibility Plan, Progress Report</w:t>
      </w:r>
      <w:r w:rsidR="0F36601C" w:rsidRPr="007557B6">
        <w:rPr>
          <w:rFonts w:cs="Noto Sans"/>
          <w:color w:val="000000"/>
          <w:shd w:val="clear" w:color="auto" w:fill="FFFFFF"/>
        </w:rPr>
        <w:t>s</w:t>
      </w:r>
      <w:r w:rsidR="1CA7C7A9" w:rsidRPr="007557B6">
        <w:rPr>
          <w:rFonts w:cs="Noto Sans"/>
          <w:color w:val="000000"/>
          <w:shd w:val="clear" w:color="auto" w:fill="FFFFFF"/>
        </w:rPr>
        <w:t>, or </w:t>
      </w:r>
      <w:r w:rsidR="1CA7C7A9" w:rsidRPr="007557B6">
        <w:rPr>
          <w:rStyle w:val="mark2biq077vo"/>
          <w:rFonts w:cs="Noto Sans"/>
          <w:color w:val="000000"/>
          <w:bdr w:val="none" w:sz="0" w:space="0" w:color="auto" w:frame="1"/>
          <w:shd w:val="clear" w:color="auto" w:fill="FFFFFF"/>
        </w:rPr>
        <w:t>a</w:t>
      </w:r>
      <w:r w:rsidR="1CA7C7A9" w:rsidRPr="007557B6">
        <w:rPr>
          <w:rFonts w:cs="Noto Sans"/>
          <w:color w:val="000000"/>
          <w:shd w:val="clear" w:color="auto" w:fill="FFFFFF"/>
        </w:rPr>
        <w:t>ny barriers you</w:t>
      </w:r>
      <w:r w:rsidR="0F36601C" w:rsidRPr="007557B6">
        <w:rPr>
          <w:rFonts w:cs="Noto Sans"/>
          <w:color w:val="000000"/>
          <w:shd w:val="clear" w:color="auto" w:fill="FFFFFF"/>
        </w:rPr>
        <w:t xml:space="preserve"> may have</w:t>
      </w:r>
      <w:r w:rsidR="1CA7C7A9" w:rsidRPr="007557B6">
        <w:rPr>
          <w:rFonts w:cs="Noto Sans"/>
          <w:color w:val="000000"/>
          <w:shd w:val="clear" w:color="auto" w:fill="FFFFFF"/>
        </w:rPr>
        <w:t xml:space="preserve"> encountered while </w:t>
      </w:r>
      <w:r w:rsidR="5E4ED7D9" w:rsidRPr="007557B6">
        <w:rPr>
          <w:rStyle w:val="markir3bgplcb"/>
          <w:rFonts w:cs="Noto Sans"/>
          <w:color w:val="000000"/>
          <w:bdr w:val="none" w:sz="0" w:space="0" w:color="auto" w:frame="1"/>
          <w:shd w:val="clear" w:color="auto" w:fill="FFFFFF"/>
        </w:rPr>
        <w:t>interacting</w:t>
      </w:r>
      <w:r w:rsidR="1CA7C7A9" w:rsidRPr="007557B6">
        <w:rPr>
          <w:rFonts w:cs="Noto Sans"/>
          <w:color w:val="000000"/>
          <w:shd w:val="clear" w:color="auto" w:fill="FFFFFF"/>
        </w:rPr>
        <w:t xml:space="preserve"> with the CRTC.</w:t>
      </w:r>
    </w:p>
    <w:sectPr w:rsidR="3F41724E" w:rsidRPr="007E4A42" w:rsidSect="00B17ECE">
      <w:headerReference w:type="even" r:id="rId31"/>
      <w:headerReference w:type="default" r:id="rId32"/>
      <w:footerReference w:type="even" r:id="rId33"/>
      <w:footerReference w:type="default" r:id="rId34"/>
      <w:headerReference w:type="first" r:id="rId35"/>
      <w:footerReference w:type="first" r:id="rId36"/>
      <w:pgSz w:w="12240" w:h="15840"/>
      <w:pgMar w:top="1474" w:right="1474" w:bottom="851" w:left="147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7F552" w14:textId="77777777" w:rsidR="00977C21" w:rsidRDefault="00977C21" w:rsidP="00AB07A9">
      <w:r>
        <w:separator/>
      </w:r>
    </w:p>
    <w:p w14:paraId="16CB35B7" w14:textId="77777777" w:rsidR="00977C21" w:rsidRDefault="00977C21" w:rsidP="00AB07A9"/>
  </w:endnote>
  <w:endnote w:type="continuationSeparator" w:id="0">
    <w:p w14:paraId="65375B39" w14:textId="77777777" w:rsidR="00977C21" w:rsidRDefault="00977C21" w:rsidP="00AB07A9">
      <w:r>
        <w:continuationSeparator/>
      </w:r>
    </w:p>
    <w:p w14:paraId="17B392DE" w14:textId="77777777" w:rsidR="00977C21" w:rsidRDefault="00977C21" w:rsidP="00AB07A9"/>
  </w:endnote>
  <w:endnote w:type="continuationNotice" w:id="1">
    <w:p w14:paraId="6E758817" w14:textId="77777777" w:rsidR="00977C21" w:rsidRDefault="00977C21">
      <w:pPr>
        <w:spacing w:before="0" w:after="0" w:line="240" w:lineRule="auto"/>
      </w:pPr>
    </w:p>
    <w:p w14:paraId="2DF2D218" w14:textId="77777777" w:rsidR="00977C21" w:rsidRDefault="00977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9FF3474-A58D-1445-8115-14A3E18C0CE5}"/>
  </w:font>
  <w:font w:name="Times New Roman">
    <w:panose1 w:val="02020603050405020304"/>
    <w:charset w:val="00"/>
    <w:family w:val="roman"/>
    <w:pitch w:val="variable"/>
    <w:sig w:usb0="E0002EFF" w:usb1="C000785B" w:usb2="00000009" w:usb3="00000000" w:csb0="000001FF" w:csb1="00000000"/>
    <w:embedRegular r:id="rId2" w:fontKey="{F8869FDA-652C-F647-9CDE-3FD1DCAC2901}"/>
    <w:embedBold r:id="rId3" w:fontKey="{9A77115F-BA34-784A-9C77-85E9FA954E53}"/>
    <w:embedItalic r:id="rId4" w:fontKey="{96747025-6EEB-F544-B7C6-B7C492B440D0}"/>
  </w:font>
  <w:font w:name="Courier New">
    <w:panose1 w:val="02070309020205020404"/>
    <w:charset w:val="00"/>
    <w:family w:val="modern"/>
    <w:pitch w:val="fixed"/>
    <w:sig w:usb0="E0002EFF" w:usb1="C0007843" w:usb2="00000009" w:usb3="00000000" w:csb0="000001FF" w:csb1="00000000"/>
    <w:embedRegular r:id="rId5" w:fontKey="{87121DFF-D421-B744-8DAC-4D75B53A2E53}"/>
  </w:font>
  <w:font w:name="Wingdings">
    <w:panose1 w:val="05000000000000000000"/>
    <w:charset w:val="4D"/>
    <w:family w:val="decorative"/>
    <w:pitch w:val="variable"/>
    <w:sig w:usb0="00000003" w:usb1="00000000" w:usb2="00000000" w:usb3="00000000" w:csb0="80000001" w:csb1="00000000"/>
    <w:embedRegular r:id="rId6" w:fontKey="{BFCA636A-20D5-8147-993E-B1E17702E771}"/>
  </w:font>
  <w:font w:name="Calibri">
    <w:panose1 w:val="020F0502020204030204"/>
    <w:charset w:val="00"/>
    <w:family w:val="swiss"/>
    <w:pitch w:val="variable"/>
    <w:sig w:usb0="E4002EFF" w:usb1="C000247B" w:usb2="00000009" w:usb3="00000000" w:csb0="000001FF" w:csb1="00000000"/>
    <w:embedRegular r:id="rId7" w:fontKey="{7A6E75D2-36CF-B147-AC66-AD829C5D8476}"/>
    <w:embedBold r:id="rId8" w:fontKey="{6D086FBD-3D19-E44C-8BCF-5C043F73A2C4}"/>
    <w:embedItalic r:id="rId9" w:fontKey="{62F08680-FD84-B94E-918E-DAD5C909C0AD}"/>
    <w:embedBoldItalic r:id="rId10" w:fontKey="{687D9199-4D5F-3E41-8D5C-D027FEE02B49}"/>
  </w:font>
  <w:font w:name="Arial">
    <w:panose1 w:val="020B0604020202020204"/>
    <w:charset w:val="00"/>
    <w:family w:val="swiss"/>
    <w:pitch w:val="variable"/>
    <w:sig w:usb0="E0002EFF" w:usb1="C000785B" w:usb2="00000009" w:usb3="00000000" w:csb0="000001FF" w:csb1="00000000"/>
    <w:embedRegular r:id="rId11" w:fontKey="{92F29B0A-C483-1B45-8A6B-71E84BF96B26}"/>
    <w:embedBold r:id="rId12" w:fontKey="{B04A1C1F-3AFC-C74D-8792-D4C8FB20D9AC}"/>
    <w:embedItalic r:id="rId13" w:fontKey="{0C0B8EA8-616C-5540-9C47-B3B4344A7FFE}"/>
  </w:font>
  <w:font w:name="Noto Sans">
    <w:altName w:val="Noto Sans"/>
    <w:panose1 w:val="020B0502040504020204"/>
    <w:charset w:val="00"/>
    <w:family w:val="swiss"/>
    <w:pitch w:val="variable"/>
    <w:sig w:usb0="E00082FF" w:usb1="400078FF" w:usb2="08000029" w:usb3="00000000" w:csb0="0000019F" w:csb1="00000000"/>
    <w:embedRegular r:id="rId14" w:fontKey="{3D52DDBE-D725-C240-9329-708D9F38FA1D}"/>
    <w:embedBold r:id="rId15" w:fontKey="{CFEB7877-957F-FE4F-A996-095BD4B28AAD}"/>
    <w:embedItalic r:id="rId16" w:fontKey="{267B2287-35D4-6545-816B-21463F458AD1}"/>
  </w:font>
  <w:font w:name="MS Gothic">
    <w:altName w:val="ＭＳ ゴシック"/>
    <w:panose1 w:val="020B0609070205080204"/>
    <w:charset w:val="80"/>
    <w:family w:val="modern"/>
    <w:pitch w:val="fixed"/>
    <w:sig w:usb0="E00002FF" w:usb1="6AC7FDFB" w:usb2="08000012" w:usb3="00000000" w:csb0="0002009F" w:csb1="00000000"/>
  </w:font>
  <w:font w:name="Noto Sans SemiBold">
    <w:panose1 w:val="020B0702040504020204"/>
    <w:charset w:val="00"/>
    <w:family w:val="swiss"/>
    <w:pitch w:val="variable"/>
    <w:sig w:usb0="E00082FF" w:usb1="4000205F" w:usb2="08000029" w:usb3="00000000" w:csb0="0000019F" w:csb1="00000000"/>
    <w:embedRegular r:id="rId17" w:fontKey="{6B5E70A9-CC14-8347-8337-078480C596EE}"/>
    <w:embedBold r:id="rId18" w:fontKey="{9BA6BF99-789C-424B-BE74-245C9B338EE5}"/>
    <w:embedItalic r:id="rId19" w:fontKey="{916C723F-6F84-5548-97AA-386BAD179BDF}"/>
  </w:font>
  <w:font w:name="Noto Sans Medium">
    <w:panose1 w:val="020B0602040504020204"/>
    <w:charset w:val="00"/>
    <w:family w:val="swiss"/>
    <w:pitch w:val="variable"/>
    <w:sig w:usb0="E00082FF" w:usb1="4000205F" w:usb2="08000029" w:usb3="00000000" w:csb0="0000019F" w:csb1="00000000"/>
    <w:embedRegular r:id="rId20" w:fontKey="{75379AFC-DA51-3344-9433-EE853D84C163}"/>
    <w:embedBold r:id="rId21" w:fontKey="{BB2DE30C-560A-1349-9CDE-6842D87E7A94}"/>
  </w:font>
  <w:font w:name="Noto Sans Light">
    <w:altName w:val="Mangal"/>
    <w:panose1 w:val="020B0402040504020204"/>
    <w:charset w:val="00"/>
    <w:family w:val="swiss"/>
    <w:pitch w:val="variable"/>
    <w:sig w:usb0="E00082FF" w:usb1="4000205F" w:usb2="08000029" w:usb3="00000000" w:csb0="0000019F" w:csb1="00000000"/>
    <w:embedRegular r:id="rId22" w:fontKey="{E2960089-6EE8-3343-AFD4-587BAF90A8A0}"/>
  </w:font>
  <w:font w:name="Calibri Light">
    <w:panose1 w:val="020F0302020204030204"/>
    <w:charset w:val="00"/>
    <w:family w:val="swiss"/>
    <w:pitch w:val="variable"/>
    <w:sig w:usb0="E4002EFF" w:usb1="C000247B" w:usb2="00000009" w:usb3="00000000" w:csb0="000001FF" w:csb1="00000000"/>
    <w:embedRegular r:id="rId23" w:fontKey="{D8F6D7B5-A2B3-BB47-946B-674DC5DB2752}"/>
    <w:embedBold r:id="rId24" w:fontKey="{DDB947E0-BBB6-3049-8599-DA4F0BBFB99E}"/>
    <w:embedItalic r:id="rId25" w:fontKey="{E26B7C38-C581-6643-9E3A-BE3CB6BAC5CE}"/>
  </w:font>
  <w:font w:name="MS Mincho">
    <w:altName w:val="ＭＳ 明朝"/>
    <w:panose1 w:val="02020609040205080304"/>
    <w:charset w:val="80"/>
    <w:family w:val="modern"/>
    <w:pitch w:val="fixed"/>
    <w:sig w:usb0="E00002FF" w:usb1="6AC7FDFB" w:usb2="08000012" w:usb3="00000000" w:csb0="0002009F" w:csb1="00000000"/>
  </w:font>
  <w:font w:name="Minion Pro">
    <w:panose1 w:val="020B0604020202020204"/>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7" w:fontKey="{176F9DAD-1CFA-4E40-A495-29010378FDBE}"/>
  </w:font>
  <w:font w:name="Arial (Body CS)">
    <w:altName w:val="Arial"/>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embedRegular r:id="rId30" w:fontKey="{C095860D-2FE7-3144-87B5-443AF671B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EE80" w14:textId="27C019D3" w:rsidR="009F7FAE" w:rsidRPr="006E1158" w:rsidRDefault="009F7FAE">
    <w:pPr>
      <w:rPr>
        <w:sz w:val="18"/>
        <w:szCs w:val="18"/>
      </w:rPr>
    </w:pPr>
    <w:r w:rsidRPr="001D03C8">
      <w:rPr>
        <w:sz w:val="18"/>
        <w:szCs w:val="18"/>
      </w:rPr>
      <w:fldChar w:fldCharType="begin"/>
    </w:r>
    <w:r w:rsidRPr="001D03C8">
      <w:rPr>
        <w:sz w:val="18"/>
        <w:szCs w:val="18"/>
      </w:rPr>
      <w:instrText xml:space="preserve"> PAGE   \* MERGEFORMAT </w:instrText>
    </w:r>
    <w:r w:rsidRPr="001D03C8">
      <w:rPr>
        <w:sz w:val="18"/>
        <w:szCs w:val="18"/>
      </w:rPr>
      <w:fldChar w:fldCharType="separate"/>
    </w:r>
    <w:r w:rsidR="540BD85B" w:rsidRPr="001D03C8">
      <w:rPr>
        <w:sz w:val="18"/>
        <w:szCs w:val="18"/>
      </w:rPr>
      <w:t>2</w:t>
    </w:r>
    <w:r w:rsidRPr="001D03C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ADE" w14:textId="272EBD35" w:rsidR="00763D8C" w:rsidRPr="00B17ECE" w:rsidRDefault="00763D8C" w:rsidP="00B17ECE">
    <w:pPr>
      <w:jc w:val="right"/>
      <w:rPr>
        <w:sz w:val="18"/>
        <w:szCs w:val="18"/>
      </w:rPr>
    </w:pPr>
    <w:r w:rsidRPr="001975E4">
      <w:rPr>
        <w:sz w:val="18"/>
        <w:szCs w:val="18"/>
      </w:rPr>
      <w:fldChar w:fldCharType="begin"/>
    </w:r>
    <w:r w:rsidRPr="00B17ECE">
      <w:rPr>
        <w:sz w:val="18"/>
        <w:szCs w:val="18"/>
      </w:rPr>
      <w:instrText>PAGE</w:instrText>
    </w:r>
    <w:r w:rsidRPr="001975E4">
      <w:rPr>
        <w:sz w:val="18"/>
        <w:szCs w:val="18"/>
      </w:rPr>
      <w:fldChar w:fldCharType="separate"/>
    </w:r>
    <w:r w:rsidR="00FD2740" w:rsidRPr="00B17ECE">
      <w:rPr>
        <w:sz w:val="18"/>
        <w:szCs w:val="18"/>
      </w:rPr>
      <w:t>3</w:t>
    </w:r>
    <w:r w:rsidRPr="001975E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6D7443B0" w14:textId="77777777" w:rsidTr="67D93EF5">
      <w:trPr>
        <w:trHeight w:val="300"/>
      </w:trPr>
      <w:tc>
        <w:tcPr>
          <w:tcW w:w="3095" w:type="dxa"/>
        </w:tcPr>
        <w:p w14:paraId="5AC9C1F7" w14:textId="07AC5661" w:rsidR="67D93EF5" w:rsidRDefault="67D93EF5" w:rsidP="67D93EF5">
          <w:pPr>
            <w:pStyle w:val="Header"/>
            <w:ind w:left="-115"/>
          </w:pPr>
        </w:p>
      </w:tc>
      <w:tc>
        <w:tcPr>
          <w:tcW w:w="3095" w:type="dxa"/>
        </w:tcPr>
        <w:p w14:paraId="1949772A" w14:textId="3A4AC452" w:rsidR="67D93EF5" w:rsidRDefault="67D93EF5" w:rsidP="67D93EF5">
          <w:pPr>
            <w:pStyle w:val="Header"/>
            <w:jc w:val="center"/>
          </w:pPr>
        </w:p>
      </w:tc>
      <w:tc>
        <w:tcPr>
          <w:tcW w:w="3095" w:type="dxa"/>
        </w:tcPr>
        <w:p w14:paraId="1753A606" w14:textId="4C1304EA" w:rsidR="67D93EF5" w:rsidRDefault="67D93EF5" w:rsidP="67D93EF5">
          <w:pPr>
            <w:pStyle w:val="Header"/>
            <w:ind w:right="-115"/>
            <w:jc w:val="right"/>
          </w:pPr>
        </w:p>
      </w:tc>
    </w:tr>
  </w:tbl>
  <w:p w14:paraId="135BFA10" w14:textId="277BEBD9" w:rsidR="67D93EF5" w:rsidRDefault="67D93EF5" w:rsidP="67D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3CDE0" w14:textId="77777777" w:rsidR="00977C21" w:rsidRDefault="00977C21" w:rsidP="00AB07A9">
      <w:r>
        <w:separator/>
      </w:r>
    </w:p>
    <w:p w14:paraId="3A4DF081" w14:textId="77777777" w:rsidR="00977C21" w:rsidRDefault="00977C21" w:rsidP="00AB07A9"/>
  </w:footnote>
  <w:footnote w:type="continuationSeparator" w:id="0">
    <w:p w14:paraId="1B9E2D21" w14:textId="77777777" w:rsidR="00977C21" w:rsidRDefault="00977C21" w:rsidP="00AB07A9">
      <w:r>
        <w:continuationSeparator/>
      </w:r>
    </w:p>
    <w:p w14:paraId="1E3609EE" w14:textId="77777777" w:rsidR="00977C21" w:rsidRDefault="00977C21" w:rsidP="00AB07A9"/>
  </w:footnote>
  <w:footnote w:type="continuationNotice" w:id="1">
    <w:p w14:paraId="00F57C95" w14:textId="77777777" w:rsidR="00977C21" w:rsidRDefault="00977C21">
      <w:pPr>
        <w:spacing w:before="0" w:after="0" w:line="240" w:lineRule="auto"/>
      </w:pPr>
    </w:p>
    <w:p w14:paraId="64B91AF2" w14:textId="77777777" w:rsidR="00977C21" w:rsidRDefault="00977C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7EFFDFC8" w14:textId="77777777" w:rsidTr="67D93EF5">
      <w:trPr>
        <w:trHeight w:val="300"/>
      </w:trPr>
      <w:tc>
        <w:tcPr>
          <w:tcW w:w="3095" w:type="dxa"/>
        </w:tcPr>
        <w:p w14:paraId="245A42EA" w14:textId="6AAF3160" w:rsidR="67D93EF5" w:rsidRDefault="67D93EF5" w:rsidP="67D93EF5">
          <w:pPr>
            <w:pStyle w:val="Header"/>
            <w:ind w:left="-115"/>
          </w:pPr>
        </w:p>
      </w:tc>
      <w:tc>
        <w:tcPr>
          <w:tcW w:w="3095" w:type="dxa"/>
        </w:tcPr>
        <w:p w14:paraId="7E2ECF7A" w14:textId="4DA36935" w:rsidR="67D93EF5" w:rsidRDefault="67D93EF5" w:rsidP="67D93EF5">
          <w:pPr>
            <w:pStyle w:val="Header"/>
            <w:jc w:val="center"/>
          </w:pPr>
        </w:p>
      </w:tc>
      <w:tc>
        <w:tcPr>
          <w:tcW w:w="3095" w:type="dxa"/>
        </w:tcPr>
        <w:p w14:paraId="7D57B051" w14:textId="217E7588" w:rsidR="67D93EF5" w:rsidRDefault="67D93EF5" w:rsidP="67D93EF5">
          <w:pPr>
            <w:pStyle w:val="Header"/>
            <w:ind w:right="-115"/>
            <w:jc w:val="right"/>
          </w:pPr>
        </w:p>
      </w:tc>
    </w:tr>
  </w:tbl>
  <w:p w14:paraId="349BF27C" w14:textId="1274101B" w:rsidR="67D93EF5" w:rsidRDefault="67D93EF5" w:rsidP="67D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4B8865D3" w14:textId="77777777" w:rsidTr="67D93EF5">
      <w:trPr>
        <w:trHeight w:val="300"/>
      </w:trPr>
      <w:tc>
        <w:tcPr>
          <w:tcW w:w="3095" w:type="dxa"/>
        </w:tcPr>
        <w:p w14:paraId="1B2899C2" w14:textId="70135341" w:rsidR="67D93EF5" w:rsidRDefault="67D93EF5" w:rsidP="67D93EF5">
          <w:pPr>
            <w:pStyle w:val="Header"/>
            <w:ind w:left="-115"/>
          </w:pPr>
        </w:p>
      </w:tc>
      <w:tc>
        <w:tcPr>
          <w:tcW w:w="3095" w:type="dxa"/>
        </w:tcPr>
        <w:p w14:paraId="1F0DD2FA" w14:textId="234DCB5D" w:rsidR="67D93EF5" w:rsidRDefault="67D93EF5" w:rsidP="67D93EF5">
          <w:pPr>
            <w:pStyle w:val="Header"/>
            <w:jc w:val="center"/>
          </w:pPr>
        </w:p>
      </w:tc>
      <w:tc>
        <w:tcPr>
          <w:tcW w:w="3095" w:type="dxa"/>
        </w:tcPr>
        <w:p w14:paraId="6C72B709" w14:textId="67CD4380" w:rsidR="67D93EF5" w:rsidRDefault="67D93EF5" w:rsidP="67D93EF5">
          <w:pPr>
            <w:pStyle w:val="Header"/>
            <w:ind w:right="-115"/>
            <w:jc w:val="right"/>
          </w:pPr>
        </w:p>
      </w:tc>
    </w:tr>
  </w:tbl>
  <w:p w14:paraId="35B00105" w14:textId="36376FA8" w:rsidR="67D93EF5" w:rsidRDefault="67D93EF5" w:rsidP="67D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67D93EF5" w14:paraId="2BB8D426" w14:textId="77777777" w:rsidTr="67D93EF5">
      <w:trPr>
        <w:trHeight w:val="300"/>
      </w:trPr>
      <w:tc>
        <w:tcPr>
          <w:tcW w:w="3095" w:type="dxa"/>
        </w:tcPr>
        <w:p w14:paraId="771D2F0D" w14:textId="6B46E76F" w:rsidR="67D93EF5" w:rsidRDefault="67D93EF5" w:rsidP="67D93EF5">
          <w:pPr>
            <w:pStyle w:val="Header"/>
            <w:ind w:left="-115"/>
          </w:pPr>
        </w:p>
      </w:tc>
      <w:tc>
        <w:tcPr>
          <w:tcW w:w="3095" w:type="dxa"/>
        </w:tcPr>
        <w:p w14:paraId="13B4752C" w14:textId="0B34BAED" w:rsidR="67D93EF5" w:rsidRDefault="67D93EF5" w:rsidP="67D93EF5">
          <w:pPr>
            <w:pStyle w:val="Header"/>
            <w:jc w:val="center"/>
          </w:pPr>
        </w:p>
      </w:tc>
      <w:tc>
        <w:tcPr>
          <w:tcW w:w="3095" w:type="dxa"/>
        </w:tcPr>
        <w:p w14:paraId="4E2AF314" w14:textId="5D83E0BE" w:rsidR="67D93EF5" w:rsidRDefault="67D93EF5" w:rsidP="67D93EF5">
          <w:pPr>
            <w:pStyle w:val="Header"/>
            <w:ind w:right="-115"/>
            <w:jc w:val="right"/>
          </w:pPr>
        </w:p>
      </w:tc>
    </w:tr>
  </w:tbl>
  <w:p w14:paraId="1F07C4A6" w14:textId="791E1FEF" w:rsidR="67D93EF5" w:rsidRDefault="67D93EF5" w:rsidP="67D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3CBB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CE5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6CE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EAE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32A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EEF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D093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0C47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A8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A08D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9A173A"/>
    <w:multiLevelType w:val="hybridMultilevel"/>
    <w:tmpl w:val="521A2C90"/>
    <w:lvl w:ilvl="0" w:tplc="EAD2FCD2">
      <w:start w:val="1"/>
      <w:numFmt w:val="bullet"/>
      <w:lvlText w:val=""/>
      <w:lvlJc w:val="left"/>
      <w:pPr>
        <w:ind w:left="720" w:hanging="360"/>
      </w:pPr>
      <w:rPr>
        <w:rFonts w:ascii="Symbol" w:hAnsi="Symbol" w:hint="default"/>
      </w:rPr>
    </w:lvl>
    <w:lvl w:ilvl="1" w:tplc="CAA23B7A">
      <w:start w:val="1"/>
      <w:numFmt w:val="bullet"/>
      <w:lvlText w:val="o"/>
      <w:lvlJc w:val="left"/>
      <w:pPr>
        <w:ind w:left="1440" w:hanging="360"/>
      </w:pPr>
      <w:rPr>
        <w:rFonts w:ascii="Courier New" w:hAnsi="Courier New" w:hint="default"/>
      </w:rPr>
    </w:lvl>
    <w:lvl w:ilvl="2" w:tplc="4BCC42D6">
      <w:start w:val="1"/>
      <w:numFmt w:val="bullet"/>
      <w:lvlText w:val=""/>
      <w:lvlJc w:val="left"/>
      <w:pPr>
        <w:ind w:left="2160" w:hanging="360"/>
      </w:pPr>
      <w:rPr>
        <w:rFonts w:ascii="Wingdings" w:hAnsi="Wingdings" w:hint="default"/>
      </w:rPr>
    </w:lvl>
    <w:lvl w:ilvl="3" w:tplc="9800B17C">
      <w:start w:val="1"/>
      <w:numFmt w:val="bullet"/>
      <w:lvlText w:val=""/>
      <w:lvlJc w:val="left"/>
      <w:pPr>
        <w:ind w:left="2880" w:hanging="360"/>
      </w:pPr>
      <w:rPr>
        <w:rFonts w:ascii="Symbol" w:hAnsi="Symbol" w:hint="default"/>
      </w:rPr>
    </w:lvl>
    <w:lvl w:ilvl="4" w:tplc="870C6656">
      <w:start w:val="1"/>
      <w:numFmt w:val="bullet"/>
      <w:lvlText w:val="o"/>
      <w:lvlJc w:val="left"/>
      <w:pPr>
        <w:ind w:left="3600" w:hanging="360"/>
      </w:pPr>
      <w:rPr>
        <w:rFonts w:ascii="Courier New" w:hAnsi="Courier New" w:hint="default"/>
      </w:rPr>
    </w:lvl>
    <w:lvl w:ilvl="5" w:tplc="4C8E34C6">
      <w:start w:val="1"/>
      <w:numFmt w:val="bullet"/>
      <w:lvlText w:val=""/>
      <w:lvlJc w:val="left"/>
      <w:pPr>
        <w:ind w:left="4320" w:hanging="360"/>
      </w:pPr>
      <w:rPr>
        <w:rFonts w:ascii="Wingdings" w:hAnsi="Wingdings" w:hint="default"/>
      </w:rPr>
    </w:lvl>
    <w:lvl w:ilvl="6" w:tplc="D65AE18E">
      <w:start w:val="1"/>
      <w:numFmt w:val="bullet"/>
      <w:lvlText w:val=""/>
      <w:lvlJc w:val="left"/>
      <w:pPr>
        <w:ind w:left="5040" w:hanging="360"/>
      </w:pPr>
      <w:rPr>
        <w:rFonts w:ascii="Symbol" w:hAnsi="Symbol" w:hint="default"/>
      </w:rPr>
    </w:lvl>
    <w:lvl w:ilvl="7" w:tplc="A20642DA">
      <w:start w:val="1"/>
      <w:numFmt w:val="bullet"/>
      <w:lvlText w:val="o"/>
      <w:lvlJc w:val="left"/>
      <w:pPr>
        <w:ind w:left="5760" w:hanging="360"/>
      </w:pPr>
      <w:rPr>
        <w:rFonts w:ascii="Courier New" w:hAnsi="Courier New" w:hint="default"/>
      </w:rPr>
    </w:lvl>
    <w:lvl w:ilvl="8" w:tplc="0D34077A">
      <w:start w:val="1"/>
      <w:numFmt w:val="bullet"/>
      <w:lvlText w:val=""/>
      <w:lvlJc w:val="left"/>
      <w:pPr>
        <w:ind w:left="6480" w:hanging="360"/>
      </w:pPr>
      <w:rPr>
        <w:rFonts w:ascii="Wingdings" w:hAnsi="Wingdings" w:hint="default"/>
      </w:rPr>
    </w:lvl>
  </w:abstractNum>
  <w:abstractNum w:abstractNumId="11" w15:restartNumberingAfterBreak="0">
    <w:nsid w:val="176222A8"/>
    <w:multiLevelType w:val="hybridMultilevel"/>
    <w:tmpl w:val="71F085BE"/>
    <w:lvl w:ilvl="0" w:tplc="2A1AA11C">
      <w:start w:val="1"/>
      <w:numFmt w:val="bullet"/>
      <w:lvlText w:val=""/>
      <w:lvlJc w:val="left"/>
      <w:pPr>
        <w:ind w:left="720" w:hanging="360"/>
      </w:pPr>
      <w:rPr>
        <w:rFonts w:ascii="Symbol" w:hAnsi="Symbol" w:hint="default"/>
      </w:rPr>
    </w:lvl>
    <w:lvl w:ilvl="1" w:tplc="4A8C3D52">
      <w:start w:val="1"/>
      <w:numFmt w:val="bullet"/>
      <w:lvlText w:val="o"/>
      <w:lvlJc w:val="left"/>
      <w:pPr>
        <w:ind w:left="1440" w:hanging="360"/>
      </w:pPr>
      <w:rPr>
        <w:rFonts w:ascii="Courier New" w:hAnsi="Courier New" w:hint="default"/>
      </w:rPr>
    </w:lvl>
    <w:lvl w:ilvl="2" w:tplc="C26897C0">
      <w:start w:val="1"/>
      <w:numFmt w:val="bullet"/>
      <w:lvlText w:val=""/>
      <w:lvlJc w:val="left"/>
      <w:pPr>
        <w:ind w:left="2160" w:hanging="360"/>
      </w:pPr>
      <w:rPr>
        <w:rFonts w:ascii="Wingdings" w:hAnsi="Wingdings" w:hint="default"/>
      </w:rPr>
    </w:lvl>
    <w:lvl w:ilvl="3" w:tplc="30A48764">
      <w:start w:val="1"/>
      <w:numFmt w:val="bullet"/>
      <w:lvlText w:val=""/>
      <w:lvlJc w:val="left"/>
      <w:pPr>
        <w:ind w:left="2880" w:hanging="360"/>
      </w:pPr>
      <w:rPr>
        <w:rFonts w:ascii="Symbol" w:hAnsi="Symbol" w:hint="default"/>
      </w:rPr>
    </w:lvl>
    <w:lvl w:ilvl="4" w:tplc="9D5C4A12">
      <w:start w:val="1"/>
      <w:numFmt w:val="bullet"/>
      <w:lvlText w:val="o"/>
      <w:lvlJc w:val="left"/>
      <w:pPr>
        <w:ind w:left="3600" w:hanging="360"/>
      </w:pPr>
      <w:rPr>
        <w:rFonts w:ascii="Courier New" w:hAnsi="Courier New" w:hint="default"/>
      </w:rPr>
    </w:lvl>
    <w:lvl w:ilvl="5" w:tplc="FBE04576">
      <w:start w:val="1"/>
      <w:numFmt w:val="bullet"/>
      <w:lvlText w:val=""/>
      <w:lvlJc w:val="left"/>
      <w:pPr>
        <w:ind w:left="4320" w:hanging="360"/>
      </w:pPr>
      <w:rPr>
        <w:rFonts w:ascii="Wingdings" w:hAnsi="Wingdings" w:hint="default"/>
      </w:rPr>
    </w:lvl>
    <w:lvl w:ilvl="6" w:tplc="11DC850A">
      <w:start w:val="1"/>
      <w:numFmt w:val="bullet"/>
      <w:lvlText w:val=""/>
      <w:lvlJc w:val="left"/>
      <w:pPr>
        <w:ind w:left="5040" w:hanging="360"/>
      </w:pPr>
      <w:rPr>
        <w:rFonts w:ascii="Symbol" w:hAnsi="Symbol" w:hint="default"/>
      </w:rPr>
    </w:lvl>
    <w:lvl w:ilvl="7" w:tplc="6F661D60">
      <w:start w:val="1"/>
      <w:numFmt w:val="bullet"/>
      <w:lvlText w:val="o"/>
      <w:lvlJc w:val="left"/>
      <w:pPr>
        <w:ind w:left="5760" w:hanging="360"/>
      </w:pPr>
      <w:rPr>
        <w:rFonts w:ascii="Courier New" w:hAnsi="Courier New" w:hint="default"/>
      </w:rPr>
    </w:lvl>
    <w:lvl w:ilvl="8" w:tplc="6F92AC10">
      <w:start w:val="1"/>
      <w:numFmt w:val="bullet"/>
      <w:lvlText w:val=""/>
      <w:lvlJc w:val="left"/>
      <w:pPr>
        <w:ind w:left="6480" w:hanging="360"/>
      </w:pPr>
      <w:rPr>
        <w:rFonts w:ascii="Wingdings" w:hAnsi="Wingdings" w:hint="default"/>
      </w:rPr>
    </w:lvl>
  </w:abstractNum>
  <w:abstractNum w:abstractNumId="12" w15:restartNumberingAfterBreak="0">
    <w:nsid w:val="1AF4BCE6"/>
    <w:multiLevelType w:val="hybridMultilevel"/>
    <w:tmpl w:val="18E0B686"/>
    <w:lvl w:ilvl="0" w:tplc="EAE62850">
      <w:start w:val="1"/>
      <w:numFmt w:val="bullet"/>
      <w:lvlText w:val=""/>
      <w:lvlJc w:val="left"/>
      <w:pPr>
        <w:ind w:left="720" w:hanging="360"/>
      </w:pPr>
      <w:rPr>
        <w:rFonts w:ascii="Symbol" w:hAnsi="Symbol" w:hint="default"/>
      </w:rPr>
    </w:lvl>
    <w:lvl w:ilvl="1" w:tplc="D3D42B2C">
      <w:start w:val="1"/>
      <w:numFmt w:val="bullet"/>
      <w:lvlText w:val="o"/>
      <w:lvlJc w:val="left"/>
      <w:pPr>
        <w:ind w:left="1440" w:hanging="360"/>
      </w:pPr>
      <w:rPr>
        <w:rFonts w:ascii="Courier New" w:hAnsi="Courier New" w:hint="default"/>
      </w:rPr>
    </w:lvl>
    <w:lvl w:ilvl="2" w:tplc="BE983E44">
      <w:start w:val="1"/>
      <w:numFmt w:val="bullet"/>
      <w:lvlText w:val=""/>
      <w:lvlJc w:val="left"/>
      <w:pPr>
        <w:ind w:left="2160" w:hanging="360"/>
      </w:pPr>
      <w:rPr>
        <w:rFonts w:ascii="Wingdings" w:hAnsi="Wingdings" w:hint="default"/>
      </w:rPr>
    </w:lvl>
    <w:lvl w:ilvl="3" w:tplc="4AFC1400">
      <w:start w:val="1"/>
      <w:numFmt w:val="bullet"/>
      <w:lvlText w:val=""/>
      <w:lvlJc w:val="left"/>
      <w:pPr>
        <w:ind w:left="2880" w:hanging="360"/>
      </w:pPr>
      <w:rPr>
        <w:rFonts w:ascii="Symbol" w:hAnsi="Symbol" w:hint="default"/>
      </w:rPr>
    </w:lvl>
    <w:lvl w:ilvl="4" w:tplc="9E48A524">
      <w:start w:val="1"/>
      <w:numFmt w:val="bullet"/>
      <w:lvlText w:val="o"/>
      <w:lvlJc w:val="left"/>
      <w:pPr>
        <w:ind w:left="3600" w:hanging="360"/>
      </w:pPr>
      <w:rPr>
        <w:rFonts w:ascii="Courier New" w:hAnsi="Courier New" w:hint="default"/>
      </w:rPr>
    </w:lvl>
    <w:lvl w:ilvl="5" w:tplc="CE74B7F0">
      <w:start w:val="1"/>
      <w:numFmt w:val="bullet"/>
      <w:lvlText w:val=""/>
      <w:lvlJc w:val="left"/>
      <w:pPr>
        <w:ind w:left="4320" w:hanging="360"/>
      </w:pPr>
      <w:rPr>
        <w:rFonts w:ascii="Wingdings" w:hAnsi="Wingdings" w:hint="default"/>
      </w:rPr>
    </w:lvl>
    <w:lvl w:ilvl="6" w:tplc="E87A119C">
      <w:start w:val="1"/>
      <w:numFmt w:val="bullet"/>
      <w:lvlText w:val=""/>
      <w:lvlJc w:val="left"/>
      <w:pPr>
        <w:ind w:left="5040" w:hanging="360"/>
      </w:pPr>
      <w:rPr>
        <w:rFonts w:ascii="Symbol" w:hAnsi="Symbol" w:hint="default"/>
      </w:rPr>
    </w:lvl>
    <w:lvl w:ilvl="7" w:tplc="E1FC42FA">
      <w:start w:val="1"/>
      <w:numFmt w:val="bullet"/>
      <w:lvlText w:val="o"/>
      <w:lvlJc w:val="left"/>
      <w:pPr>
        <w:ind w:left="5760" w:hanging="360"/>
      </w:pPr>
      <w:rPr>
        <w:rFonts w:ascii="Courier New" w:hAnsi="Courier New" w:hint="default"/>
      </w:rPr>
    </w:lvl>
    <w:lvl w:ilvl="8" w:tplc="F61AD02E">
      <w:start w:val="1"/>
      <w:numFmt w:val="bullet"/>
      <w:lvlText w:val=""/>
      <w:lvlJc w:val="left"/>
      <w:pPr>
        <w:ind w:left="6480" w:hanging="360"/>
      </w:pPr>
      <w:rPr>
        <w:rFonts w:ascii="Wingdings" w:hAnsi="Wingdings" w:hint="default"/>
      </w:rPr>
    </w:lvl>
  </w:abstractNum>
  <w:abstractNum w:abstractNumId="13" w15:restartNumberingAfterBreak="0">
    <w:nsid w:val="1B28BD23"/>
    <w:multiLevelType w:val="hybridMultilevel"/>
    <w:tmpl w:val="A92C6F02"/>
    <w:lvl w:ilvl="0" w:tplc="25929FEA">
      <w:start w:val="1"/>
      <w:numFmt w:val="bullet"/>
      <w:lvlText w:val=""/>
      <w:lvlJc w:val="left"/>
      <w:pPr>
        <w:ind w:left="720" w:hanging="360"/>
      </w:pPr>
      <w:rPr>
        <w:rFonts w:ascii="Symbol" w:hAnsi="Symbol" w:hint="default"/>
      </w:rPr>
    </w:lvl>
    <w:lvl w:ilvl="1" w:tplc="4AD8A2E6">
      <w:start w:val="1"/>
      <w:numFmt w:val="bullet"/>
      <w:lvlText w:val="o"/>
      <w:lvlJc w:val="left"/>
      <w:pPr>
        <w:ind w:left="1440" w:hanging="360"/>
      </w:pPr>
      <w:rPr>
        <w:rFonts w:ascii="Courier New" w:hAnsi="Courier New" w:hint="default"/>
      </w:rPr>
    </w:lvl>
    <w:lvl w:ilvl="2" w:tplc="C29A2CB6">
      <w:start w:val="1"/>
      <w:numFmt w:val="bullet"/>
      <w:lvlText w:val=""/>
      <w:lvlJc w:val="left"/>
      <w:pPr>
        <w:ind w:left="2160" w:hanging="360"/>
      </w:pPr>
      <w:rPr>
        <w:rFonts w:ascii="Wingdings" w:hAnsi="Wingdings" w:hint="default"/>
      </w:rPr>
    </w:lvl>
    <w:lvl w:ilvl="3" w:tplc="CE6A6C62">
      <w:start w:val="1"/>
      <w:numFmt w:val="bullet"/>
      <w:lvlText w:val=""/>
      <w:lvlJc w:val="left"/>
      <w:pPr>
        <w:ind w:left="2880" w:hanging="360"/>
      </w:pPr>
      <w:rPr>
        <w:rFonts w:ascii="Symbol" w:hAnsi="Symbol" w:hint="default"/>
      </w:rPr>
    </w:lvl>
    <w:lvl w:ilvl="4" w:tplc="782C9F2A">
      <w:start w:val="1"/>
      <w:numFmt w:val="bullet"/>
      <w:lvlText w:val="o"/>
      <w:lvlJc w:val="left"/>
      <w:pPr>
        <w:ind w:left="3600" w:hanging="360"/>
      </w:pPr>
      <w:rPr>
        <w:rFonts w:ascii="Courier New" w:hAnsi="Courier New" w:hint="default"/>
      </w:rPr>
    </w:lvl>
    <w:lvl w:ilvl="5" w:tplc="920A28BA">
      <w:start w:val="1"/>
      <w:numFmt w:val="bullet"/>
      <w:lvlText w:val=""/>
      <w:lvlJc w:val="left"/>
      <w:pPr>
        <w:ind w:left="4320" w:hanging="360"/>
      </w:pPr>
      <w:rPr>
        <w:rFonts w:ascii="Wingdings" w:hAnsi="Wingdings" w:hint="default"/>
      </w:rPr>
    </w:lvl>
    <w:lvl w:ilvl="6" w:tplc="BE9E63E8">
      <w:start w:val="1"/>
      <w:numFmt w:val="bullet"/>
      <w:lvlText w:val=""/>
      <w:lvlJc w:val="left"/>
      <w:pPr>
        <w:ind w:left="5040" w:hanging="360"/>
      </w:pPr>
      <w:rPr>
        <w:rFonts w:ascii="Symbol" w:hAnsi="Symbol" w:hint="default"/>
      </w:rPr>
    </w:lvl>
    <w:lvl w:ilvl="7" w:tplc="3198E8E8">
      <w:start w:val="1"/>
      <w:numFmt w:val="bullet"/>
      <w:lvlText w:val="o"/>
      <w:lvlJc w:val="left"/>
      <w:pPr>
        <w:ind w:left="5760" w:hanging="360"/>
      </w:pPr>
      <w:rPr>
        <w:rFonts w:ascii="Courier New" w:hAnsi="Courier New" w:hint="default"/>
      </w:rPr>
    </w:lvl>
    <w:lvl w:ilvl="8" w:tplc="9FEA5F6C">
      <w:start w:val="1"/>
      <w:numFmt w:val="bullet"/>
      <w:lvlText w:val=""/>
      <w:lvlJc w:val="left"/>
      <w:pPr>
        <w:ind w:left="6480" w:hanging="360"/>
      </w:pPr>
      <w:rPr>
        <w:rFonts w:ascii="Wingdings" w:hAnsi="Wingdings" w:hint="default"/>
      </w:rPr>
    </w:lvl>
  </w:abstractNum>
  <w:abstractNum w:abstractNumId="14" w15:restartNumberingAfterBreak="0">
    <w:nsid w:val="2850858F"/>
    <w:multiLevelType w:val="hybridMultilevel"/>
    <w:tmpl w:val="CE1CB618"/>
    <w:lvl w:ilvl="0" w:tplc="2D267AA4">
      <w:start w:val="1"/>
      <w:numFmt w:val="bullet"/>
      <w:pStyle w:val="TableTextBulletLevel1"/>
      <w:lvlText w:val=""/>
      <w:lvlJc w:val="left"/>
      <w:pPr>
        <w:ind w:left="720" w:hanging="360"/>
      </w:pPr>
      <w:rPr>
        <w:rFonts w:ascii="Symbol" w:hAnsi="Symbol" w:hint="default"/>
      </w:rPr>
    </w:lvl>
    <w:lvl w:ilvl="1" w:tplc="E5881082">
      <w:start w:val="1"/>
      <w:numFmt w:val="bullet"/>
      <w:lvlText w:val="o"/>
      <w:lvlJc w:val="left"/>
      <w:pPr>
        <w:ind w:left="1440" w:hanging="360"/>
      </w:pPr>
      <w:rPr>
        <w:rFonts w:ascii="Courier New" w:hAnsi="Courier New" w:hint="default"/>
      </w:rPr>
    </w:lvl>
    <w:lvl w:ilvl="2" w:tplc="B2ECA564">
      <w:start w:val="1"/>
      <w:numFmt w:val="bullet"/>
      <w:lvlText w:val=""/>
      <w:lvlJc w:val="left"/>
      <w:pPr>
        <w:ind w:left="2160" w:hanging="360"/>
      </w:pPr>
      <w:rPr>
        <w:rFonts w:ascii="Wingdings" w:hAnsi="Wingdings" w:hint="default"/>
      </w:rPr>
    </w:lvl>
    <w:lvl w:ilvl="3" w:tplc="7CCE5386">
      <w:start w:val="1"/>
      <w:numFmt w:val="bullet"/>
      <w:lvlText w:val=""/>
      <w:lvlJc w:val="left"/>
      <w:pPr>
        <w:ind w:left="2880" w:hanging="360"/>
      </w:pPr>
      <w:rPr>
        <w:rFonts w:ascii="Symbol" w:hAnsi="Symbol" w:hint="default"/>
      </w:rPr>
    </w:lvl>
    <w:lvl w:ilvl="4" w:tplc="8BBE814A">
      <w:start w:val="1"/>
      <w:numFmt w:val="bullet"/>
      <w:lvlText w:val="o"/>
      <w:lvlJc w:val="left"/>
      <w:pPr>
        <w:ind w:left="3600" w:hanging="360"/>
      </w:pPr>
      <w:rPr>
        <w:rFonts w:ascii="Courier New" w:hAnsi="Courier New" w:hint="default"/>
      </w:rPr>
    </w:lvl>
    <w:lvl w:ilvl="5" w:tplc="8A9CF984">
      <w:start w:val="1"/>
      <w:numFmt w:val="bullet"/>
      <w:lvlText w:val=""/>
      <w:lvlJc w:val="left"/>
      <w:pPr>
        <w:ind w:left="4320" w:hanging="360"/>
      </w:pPr>
      <w:rPr>
        <w:rFonts w:ascii="Wingdings" w:hAnsi="Wingdings" w:hint="default"/>
      </w:rPr>
    </w:lvl>
    <w:lvl w:ilvl="6" w:tplc="FCDAE556">
      <w:start w:val="1"/>
      <w:numFmt w:val="bullet"/>
      <w:lvlText w:val=""/>
      <w:lvlJc w:val="left"/>
      <w:pPr>
        <w:ind w:left="5040" w:hanging="360"/>
      </w:pPr>
      <w:rPr>
        <w:rFonts w:ascii="Symbol" w:hAnsi="Symbol" w:hint="default"/>
      </w:rPr>
    </w:lvl>
    <w:lvl w:ilvl="7" w:tplc="AEA22158">
      <w:start w:val="1"/>
      <w:numFmt w:val="bullet"/>
      <w:lvlText w:val="o"/>
      <w:lvlJc w:val="left"/>
      <w:pPr>
        <w:ind w:left="5760" w:hanging="360"/>
      </w:pPr>
      <w:rPr>
        <w:rFonts w:ascii="Courier New" w:hAnsi="Courier New" w:hint="default"/>
      </w:rPr>
    </w:lvl>
    <w:lvl w:ilvl="8" w:tplc="B1EC55D6">
      <w:start w:val="1"/>
      <w:numFmt w:val="bullet"/>
      <w:lvlText w:val=""/>
      <w:lvlJc w:val="left"/>
      <w:pPr>
        <w:ind w:left="6480" w:hanging="360"/>
      </w:pPr>
      <w:rPr>
        <w:rFonts w:ascii="Wingdings" w:hAnsi="Wingdings" w:hint="default"/>
      </w:rPr>
    </w:lvl>
  </w:abstractNum>
  <w:abstractNum w:abstractNumId="15" w15:restartNumberingAfterBreak="0">
    <w:nsid w:val="2AE9D788"/>
    <w:multiLevelType w:val="hybridMultilevel"/>
    <w:tmpl w:val="E5F6B83E"/>
    <w:lvl w:ilvl="0" w:tplc="95A204DC">
      <w:start w:val="1"/>
      <w:numFmt w:val="bullet"/>
      <w:lvlText w:val=""/>
      <w:lvlJc w:val="left"/>
      <w:pPr>
        <w:ind w:left="720" w:hanging="360"/>
      </w:pPr>
      <w:rPr>
        <w:rFonts w:ascii="Symbol" w:hAnsi="Symbol" w:hint="default"/>
      </w:rPr>
    </w:lvl>
    <w:lvl w:ilvl="1" w:tplc="C86A123A">
      <w:start w:val="1"/>
      <w:numFmt w:val="bullet"/>
      <w:lvlText w:val="o"/>
      <w:lvlJc w:val="left"/>
      <w:pPr>
        <w:ind w:left="1440" w:hanging="360"/>
      </w:pPr>
      <w:rPr>
        <w:rFonts w:ascii="Courier New" w:hAnsi="Courier New" w:hint="default"/>
      </w:rPr>
    </w:lvl>
    <w:lvl w:ilvl="2" w:tplc="9670DDEE">
      <w:start w:val="1"/>
      <w:numFmt w:val="bullet"/>
      <w:lvlText w:val=""/>
      <w:lvlJc w:val="left"/>
      <w:pPr>
        <w:ind w:left="2160" w:hanging="360"/>
      </w:pPr>
      <w:rPr>
        <w:rFonts w:ascii="Wingdings" w:hAnsi="Wingdings" w:hint="default"/>
      </w:rPr>
    </w:lvl>
    <w:lvl w:ilvl="3" w:tplc="7A7E917E">
      <w:start w:val="1"/>
      <w:numFmt w:val="bullet"/>
      <w:lvlText w:val=""/>
      <w:lvlJc w:val="left"/>
      <w:pPr>
        <w:ind w:left="2880" w:hanging="360"/>
      </w:pPr>
      <w:rPr>
        <w:rFonts w:ascii="Symbol" w:hAnsi="Symbol" w:hint="default"/>
      </w:rPr>
    </w:lvl>
    <w:lvl w:ilvl="4" w:tplc="38CC6B9C">
      <w:start w:val="1"/>
      <w:numFmt w:val="bullet"/>
      <w:lvlText w:val="o"/>
      <w:lvlJc w:val="left"/>
      <w:pPr>
        <w:ind w:left="3600" w:hanging="360"/>
      </w:pPr>
      <w:rPr>
        <w:rFonts w:ascii="Courier New" w:hAnsi="Courier New" w:hint="default"/>
      </w:rPr>
    </w:lvl>
    <w:lvl w:ilvl="5" w:tplc="AD40F5AC">
      <w:start w:val="1"/>
      <w:numFmt w:val="bullet"/>
      <w:lvlText w:val=""/>
      <w:lvlJc w:val="left"/>
      <w:pPr>
        <w:ind w:left="4320" w:hanging="360"/>
      </w:pPr>
      <w:rPr>
        <w:rFonts w:ascii="Wingdings" w:hAnsi="Wingdings" w:hint="default"/>
      </w:rPr>
    </w:lvl>
    <w:lvl w:ilvl="6" w:tplc="69CE9200">
      <w:start w:val="1"/>
      <w:numFmt w:val="bullet"/>
      <w:lvlText w:val=""/>
      <w:lvlJc w:val="left"/>
      <w:pPr>
        <w:ind w:left="5040" w:hanging="360"/>
      </w:pPr>
      <w:rPr>
        <w:rFonts w:ascii="Symbol" w:hAnsi="Symbol" w:hint="default"/>
      </w:rPr>
    </w:lvl>
    <w:lvl w:ilvl="7" w:tplc="7B307F36">
      <w:start w:val="1"/>
      <w:numFmt w:val="bullet"/>
      <w:lvlText w:val="o"/>
      <w:lvlJc w:val="left"/>
      <w:pPr>
        <w:ind w:left="5760" w:hanging="360"/>
      </w:pPr>
      <w:rPr>
        <w:rFonts w:ascii="Courier New" w:hAnsi="Courier New" w:hint="default"/>
      </w:rPr>
    </w:lvl>
    <w:lvl w:ilvl="8" w:tplc="A4EEB22A">
      <w:start w:val="1"/>
      <w:numFmt w:val="bullet"/>
      <w:lvlText w:val=""/>
      <w:lvlJc w:val="left"/>
      <w:pPr>
        <w:ind w:left="6480" w:hanging="360"/>
      </w:pPr>
      <w:rPr>
        <w:rFonts w:ascii="Wingdings" w:hAnsi="Wingdings" w:hint="default"/>
      </w:rPr>
    </w:lvl>
  </w:abstractNum>
  <w:abstractNum w:abstractNumId="16" w15:restartNumberingAfterBreak="0">
    <w:nsid w:val="450505AD"/>
    <w:multiLevelType w:val="hybridMultilevel"/>
    <w:tmpl w:val="84D8BF3E"/>
    <w:lvl w:ilvl="0" w:tplc="3B6AB760">
      <w:start w:val="1"/>
      <w:numFmt w:val="bullet"/>
      <w:pStyle w:val="ListFull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5816C"/>
    <w:multiLevelType w:val="hybridMultilevel"/>
    <w:tmpl w:val="06EA8A64"/>
    <w:lvl w:ilvl="0" w:tplc="82045E06">
      <w:start w:val="1"/>
      <w:numFmt w:val="lowerRoman"/>
      <w:lvlText w:val="%1."/>
      <w:lvlJc w:val="right"/>
      <w:pPr>
        <w:ind w:left="720" w:hanging="360"/>
      </w:pPr>
    </w:lvl>
    <w:lvl w:ilvl="1" w:tplc="7E1EAF32">
      <w:start w:val="1"/>
      <w:numFmt w:val="lowerLetter"/>
      <w:lvlText w:val="%2."/>
      <w:lvlJc w:val="left"/>
      <w:pPr>
        <w:ind w:left="1440" w:hanging="360"/>
      </w:pPr>
    </w:lvl>
    <w:lvl w:ilvl="2" w:tplc="9716AEFC">
      <w:start w:val="1"/>
      <w:numFmt w:val="lowerRoman"/>
      <w:lvlText w:val="%3."/>
      <w:lvlJc w:val="right"/>
      <w:pPr>
        <w:ind w:left="2160" w:hanging="180"/>
      </w:pPr>
    </w:lvl>
    <w:lvl w:ilvl="3" w:tplc="7E645EBC">
      <w:start w:val="1"/>
      <w:numFmt w:val="decimal"/>
      <w:lvlText w:val="%4."/>
      <w:lvlJc w:val="left"/>
      <w:pPr>
        <w:ind w:left="2880" w:hanging="360"/>
      </w:pPr>
    </w:lvl>
    <w:lvl w:ilvl="4" w:tplc="AF1C44CA">
      <w:start w:val="1"/>
      <w:numFmt w:val="lowerLetter"/>
      <w:lvlText w:val="%5."/>
      <w:lvlJc w:val="left"/>
      <w:pPr>
        <w:ind w:left="3600" w:hanging="360"/>
      </w:pPr>
    </w:lvl>
    <w:lvl w:ilvl="5" w:tplc="74B26BA4">
      <w:start w:val="1"/>
      <w:numFmt w:val="lowerRoman"/>
      <w:lvlText w:val="%6."/>
      <w:lvlJc w:val="right"/>
      <w:pPr>
        <w:ind w:left="4320" w:hanging="180"/>
      </w:pPr>
    </w:lvl>
    <w:lvl w:ilvl="6" w:tplc="E24CF7FE">
      <w:start w:val="1"/>
      <w:numFmt w:val="decimal"/>
      <w:lvlText w:val="%7."/>
      <w:lvlJc w:val="left"/>
      <w:pPr>
        <w:ind w:left="5040" w:hanging="360"/>
      </w:pPr>
    </w:lvl>
    <w:lvl w:ilvl="7" w:tplc="7CFC52FC">
      <w:start w:val="1"/>
      <w:numFmt w:val="lowerLetter"/>
      <w:lvlText w:val="%8."/>
      <w:lvlJc w:val="left"/>
      <w:pPr>
        <w:ind w:left="5760" w:hanging="360"/>
      </w:pPr>
    </w:lvl>
    <w:lvl w:ilvl="8" w:tplc="F7762B90">
      <w:start w:val="1"/>
      <w:numFmt w:val="lowerRoman"/>
      <w:lvlText w:val="%9."/>
      <w:lvlJc w:val="right"/>
      <w:pPr>
        <w:ind w:left="6480" w:hanging="180"/>
      </w:pPr>
    </w:lvl>
  </w:abstractNum>
  <w:abstractNum w:abstractNumId="18" w15:restartNumberingAfterBreak="0">
    <w:nsid w:val="46C64C92"/>
    <w:multiLevelType w:val="multilevel"/>
    <w:tmpl w:val="778C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871A3B"/>
    <w:multiLevelType w:val="hybridMultilevel"/>
    <w:tmpl w:val="8C0AF0A4"/>
    <w:lvl w:ilvl="0" w:tplc="53901D82">
      <w:start w:val="1"/>
      <w:numFmt w:val="bullet"/>
      <w:lvlText w:val=""/>
      <w:lvlJc w:val="left"/>
      <w:pPr>
        <w:ind w:left="720" w:hanging="360"/>
      </w:pPr>
      <w:rPr>
        <w:rFonts w:ascii="Symbol" w:hAnsi="Symbol" w:hint="default"/>
      </w:rPr>
    </w:lvl>
    <w:lvl w:ilvl="1" w:tplc="642447C2">
      <w:start w:val="1"/>
      <w:numFmt w:val="bullet"/>
      <w:lvlText w:val="o"/>
      <w:lvlJc w:val="left"/>
      <w:pPr>
        <w:ind w:left="1440" w:hanging="360"/>
      </w:pPr>
      <w:rPr>
        <w:rFonts w:ascii="Courier New" w:hAnsi="Courier New" w:hint="default"/>
      </w:rPr>
    </w:lvl>
    <w:lvl w:ilvl="2" w:tplc="4AAE67CA">
      <w:start w:val="1"/>
      <w:numFmt w:val="bullet"/>
      <w:lvlText w:val=""/>
      <w:lvlJc w:val="left"/>
      <w:pPr>
        <w:ind w:left="2160" w:hanging="360"/>
      </w:pPr>
      <w:rPr>
        <w:rFonts w:ascii="Wingdings" w:hAnsi="Wingdings" w:hint="default"/>
      </w:rPr>
    </w:lvl>
    <w:lvl w:ilvl="3" w:tplc="41305C32">
      <w:start w:val="1"/>
      <w:numFmt w:val="bullet"/>
      <w:lvlText w:val=""/>
      <w:lvlJc w:val="left"/>
      <w:pPr>
        <w:ind w:left="2880" w:hanging="360"/>
      </w:pPr>
      <w:rPr>
        <w:rFonts w:ascii="Symbol" w:hAnsi="Symbol" w:hint="default"/>
      </w:rPr>
    </w:lvl>
    <w:lvl w:ilvl="4" w:tplc="69F07B90">
      <w:start w:val="1"/>
      <w:numFmt w:val="bullet"/>
      <w:lvlText w:val="o"/>
      <w:lvlJc w:val="left"/>
      <w:pPr>
        <w:ind w:left="3600" w:hanging="360"/>
      </w:pPr>
      <w:rPr>
        <w:rFonts w:ascii="Courier New" w:hAnsi="Courier New" w:hint="default"/>
      </w:rPr>
    </w:lvl>
    <w:lvl w:ilvl="5" w:tplc="E69CA8F6">
      <w:start w:val="1"/>
      <w:numFmt w:val="bullet"/>
      <w:lvlText w:val=""/>
      <w:lvlJc w:val="left"/>
      <w:pPr>
        <w:ind w:left="4320" w:hanging="360"/>
      </w:pPr>
      <w:rPr>
        <w:rFonts w:ascii="Wingdings" w:hAnsi="Wingdings" w:hint="default"/>
      </w:rPr>
    </w:lvl>
    <w:lvl w:ilvl="6" w:tplc="6A4EA1E2">
      <w:start w:val="1"/>
      <w:numFmt w:val="bullet"/>
      <w:lvlText w:val=""/>
      <w:lvlJc w:val="left"/>
      <w:pPr>
        <w:ind w:left="5040" w:hanging="360"/>
      </w:pPr>
      <w:rPr>
        <w:rFonts w:ascii="Symbol" w:hAnsi="Symbol" w:hint="default"/>
      </w:rPr>
    </w:lvl>
    <w:lvl w:ilvl="7" w:tplc="0840E0CA">
      <w:start w:val="1"/>
      <w:numFmt w:val="bullet"/>
      <w:lvlText w:val="o"/>
      <w:lvlJc w:val="left"/>
      <w:pPr>
        <w:ind w:left="5760" w:hanging="360"/>
      </w:pPr>
      <w:rPr>
        <w:rFonts w:ascii="Courier New" w:hAnsi="Courier New" w:hint="default"/>
      </w:rPr>
    </w:lvl>
    <w:lvl w:ilvl="8" w:tplc="21FC4C68">
      <w:start w:val="1"/>
      <w:numFmt w:val="bullet"/>
      <w:lvlText w:val=""/>
      <w:lvlJc w:val="left"/>
      <w:pPr>
        <w:ind w:left="6480" w:hanging="360"/>
      </w:pPr>
      <w:rPr>
        <w:rFonts w:ascii="Wingdings" w:hAnsi="Wingdings" w:hint="default"/>
      </w:rPr>
    </w:lvl>
  </w:abstractNum>
  <w:abstractNum w:abstractNumId="20" w15:restartNumberingAfterBreak="0">
    <w:nsid w:val="4EF092BF"/>
    <w:multiLevelType w:val="hybridMultilevel"/>
    <w:tmpl w:val="4282C386"/>
    <w:lvl w:ilvl="0" w:tplc="6D327DE4">
      <w:start w:val="1"/>
      <w:numFmt w:val="bullet"/>
      <w:lvlText w:val=""/>
      <w:lvlJc w:val="left"/>
      <w:pPr>
        <w:ind w:left="720" w:hanging="360"/>
      </w:pPr>
      <w:rPr>
        <w:rFonts w:ascii="Symbol" w:hAnsi="Symbol" w:hint="default"/>
      </w:rPr>
    </w:lvl>
    <w:lvl w:ilvl="1" w:tplc="0268B5A2">
      <w:start w:val="1"/>
      <w:numFmt w:val="bullet"/>
      <w:lvlText w:val="o"/>
      <w:lvlJc w:val="left"/>
      <w:pPr>
        <w:ind w:left="1440" w:hanging="360"/>
      </w:pPr>
      <w:rPr>
        <w:rFonts w:ascii="Courier New" w:hAnsi="Courier New" w:hint="default"/>
      </w:rPr>
    </w:lvl>
    <w:lvl w:ilvl="2" w:tplc="A31A86A4">
      <w:start w:val="1"/>
      <w:numFmt w:val="bullet"/>
      <w:lvlText w:val=""/>
      <w:lvlJc w:val="left"/>
      <w:pPr>
        <w:ind w:left="2160" w:hanging="360"/>
      </w:pPr>
      <w:rPr>
        <w:rFonts w:ascii="Wingdings" w:hAnsi="Wingdings" w:hint="default"/>
      </w:rPr>
    </w:lvl>
    <w:lvl w:ilvl="3" w:tplc="B314B654">
      <w:start w:val="1"/>
      <w:numFmt w:val="bullet"/>
      <w:lvlText w:val=""/>
      <w:lvlJc w:val="left"/>
      <w:pPr>
        <w:ind w:left="2880" w:hanging="360"/>
      </w:pPr>
      <w:rPr>
        <w:rFonts w:ascii="Symbol" w:hAnsi="Symbol" w:hint="default"/>
      </w:rPr>
    </w:lvl>
    <w:lvl w:ilvl="4" w:tplc="377A95E0">
      <w:start w:val="1"/>
      <w:numFmt w:val="bullet"/>
      <w:lvlText w:val="o"/>
      <w:lvlJc w:val="left"/>
      <w:pPr>
        <w:ind w:left="3600" w:hanging="360"/>
      </w:pPr>
      <w:rPr>
        <w:rFonts w:ascii="Courier New" w:hAnsi="Courier New" w:hint="default"/>
      </w:rPr>
    </w:lvl>
    <w:lvl w:ilvl="5" w:tplc="48D0DFA2">
      <w:start w:val="1"/>
      <w:numFmt w:val="bullet"/>
      <w:lvlText w:val=""/>
      <w:lvlJc w:val="left"/>
      <w:pPr>
        <w:ind w:left="4320" w:hanging="360"/>
      </w:pPr>
      <w:rPr>
        <w:rFonts w:ascii="Wingdings" w:hAnsi="Wingdings" w:hint="default"/>
      </w:rPr>
    </w:lvl>
    <w:lvl w:ilvl="6" w:tplc="0A7A2B7C">
      <w:start w:val="1"/>
      <w:numFmt w:val="bullet"/>
      <w:lvlText w:val=""/>
      <w:lvlJc w:val="left"/>
      <w:pPr>
        <w:ind w:left="5040" w:hanging="360"/>
      </w:pPr>
      <w:rPr>
        <w:rFonts w:ascii="Symbol" w:hAnsi="Symbol" w:hint="default"/>
      </w:rPr>
    </w:lvl>
    <w:lvl w:ilvl="7" w:tplc="ACA0013A">
      <w:start w:val="1"/>
      <w:numFmt w:val="bullet"/>
      <w:lvlText w:val="o"/>
      <w:lvlJc w:val="left"/>
      <w:pPr>
        <w:ind w:left="5760" w:hanging="360"/>
      </w:pPr>
      <w:rPr>
        <w:rFonts w:ascii="Courier New" w:hAnsi="Courier New" w:hint="default"/>
      </w:rPr>
    </w:lvl>
    <w:lvl w:ilvl="8" w:tplc="83F6FEC2">
      <w:start w:val="1"/>
      <w:numFmt w:val="bullet"/>
      <w:lvlText w:val=""/>
      <w:lvlJc w:val="left"/>
      <w:pPr>
        <w:ind w:left="6480" w:hanging="360"/>
      </w:pPr>
      <w:rPr>
        <w:rFonts w:ascii="Wingdings" w:hAnsi="Wingdings" w:hint="default"/>
      </w:rPr>
    </w:lvl>
  </w:abstractNum>
  <w:abstractNum w:abstractNumId="21" w15:restartNumberingAfterBreak="0">
    <w:nsid w:val="54FA60EC"/>
    <w:multiLevelType w:val="hybridMultilevel"/>
    <w:tmpl w:val="76A2C52C"/>
    <w:lvl w:ilvl="0" w:tplc="C1B82062">
      <w:start w:val="1"/>
      <w:numFmt w:val="bullet"/>
      <w:lvlText w:val=""/>
      <w:lvlJc w:val="left"/>
      <w:pPr>
        <w:ind w:left="720" w:hanging="360"/>
      </w:pPr>
      <w:rPr>
        <w:rFonts w:ascii="Symbol" w:hAnsi="Symbol" w:hint="default"/>
      </w:rPr>
    </w:lvl>
    <w:lvl w:ilvl="1" w:tplc="97869A26">
      <w:start w:val="1"/>
      <w:numFmt w:val="bullet"/>
      <w:lvlText w:val="o"/>
      <w:lvlJc w:val="left"/>
      <w:pPr>
        <w:ind w:left="1440" w:hanging="360"/>
      </w:pPr>
      <w:rPr>
        <w:rFonts w:ascii="Courier New" w:hAnsi="Courier New" w:hint="default"/>
      </w:rPr>
    </w:lvl>
    <w:lvl w:ilvl="2" w:tplc="435EF30A">
      <w:start w:val="1"/>
      <w:numFmt w:val="bullet"/>
      <w:lvlText w:val=""/>
      <w:lvlJc w:val="left"/>
      <w:pPr>
        <w:ind w:left="2160" w:hanging="360"/>
      </w:pPr>
      <w:rPr>
        <w:rFonts w:ascii="Wingdings" w:hAnsi="Wingdings" w:hint="default"/>
      </w:rPr>
    </w:lvl>
    <w:lvl w:ilvl="3" w:tplc="819CD63C">
      <w:start w:val="1"/>
      <w:numFmt w:val="bullet"/>
      <w:lvlText w:val=""/>
      <w:lvlJc w:val="left"/>
      <w:pPr>
        <w:ind w:left="2880" w:hanging="360"/>
      </w:pPr>
      <w:rPr>
        <w:rFonts w:ascii="Symbol" w:hAnsi="Symbol" w:hint="default"/>
      </w:rPr>
    </w:lvl>
    <w:lvl w:ilvl="4" w:tplc="68620BF2">
      <w:start w:val="1"/>
      <w:numFmt w:val="bullet"/>
      <w:lvlText w:val="o"/>
      <w:lvlJc w:val="left"/>
      <w:pPr>
        <w:ind w:left="3600" w:hanging="360"/>
      </w:pPr>
      <w:rPr>
        <w:rFonts w:ascii="Courier New" w:hAnsi="Courier New" w:hint="default"/>
      </w:rPr>
    </w:lvl>
    <w:lvl w:ilvl="5" w:tplc="ACACD9F4">
      <w:start w:val="1"/>
      <w:numFmt w:val="bullet"/>
      <w:lvlText w:val=""/>
      <w:lvlJc w:val="left"/>
      <w:pPr>
        <w:ind w:left="4320" w:hanging="360"/>
      </w:pPr>
      <w:rPr>
        <w:rFonts w:ascii="Wingdings" w:hAnsi="Wingdings" w:hint="default"/>
      </w:rPr>
    </w:lvl>
    <w:lvl w:ilvl="6" w:tplc="FCE46780">
      <w:start w:val="1"/>
      <w:numFmt w:val="bullet"/>
      <w:lvlText w:val=""/>
      <w:lvlJc w:val="left"/>
      <w:pPr>
        <w:ind w:left="5040" w:hanging="360"/>
      </w:pPr>
      <w:rPr>
        <w:rFonts w:ascii="Symbol" w:hAnsi="Symbol" w:hint="default"/>
      </w:rPr>
    </w:lvl>
    <w:lvl w:ilvl="7" w:tplc="1AB04424">
      <w:start w:val="1"/>
      <w:numFmt w:val="bullet"/>
      <w:lvlText w:val="o"/>
      <w:lvlJc w:val="left"/>
      <w:pPr>
        <w:ind w:left="5760" w:hanging="360"/>
      </w:pPr>
      <w:rPr>
        <w:rFonts w:ascii="Courier New" w:hAnsi="Courier New" w:hint="default"/>
      </w:rPr>
    </w:lvl>
    <w:lvl w:ilvl="8" w:tplc="ACC0EED4">
      <w:start w:val="1"/>
      <w:numFmt w:val="bullet"/>
      <w:lvlText w:val=""/>
      <w:lvlJc w:val="left"/>
      <w:pPr>
        <w:ind w:left="6480" w:hanging="360"/>
      </w:pPr>
      <w:rPr>
        <w:rFonts w:ascii="Wingdings" w:hAnsi="Wingdings" w:hint="default"/>
      </w:rPr>
    </w:lvl>
  </w:abstractNum>
  <w:abstractNum w:abstractNumId="22" w15:restartNumberingAfterBreak="0">
    <w:nsid w:val="63622D0D"/>
    <w:multiLevelType w:val="hybridMultilevel"/>
    <w:tmpl w:val="1C26560E"/>
    <w:lvl w:ilvl="0" w:tplc="DCC07386">
      <w:start w:val="1"/>
      <w:numFmt w:val="bullet"/>
      <w:lvlText w:val="·"/>
      <w:lvlJc w:val="left"/>
      <w:pPr>
        <w:ind w:left="720" w:hanging="360"/>
      </w:pPr>
      <w:rPr>
        <w:rFonts w:ascii="Symbol" w:hAnsi="Symbol" w:hint="default"/>
      </w:rPr>
    </w:lvl>
    <w:lvl w:ilvl="1" w:tplc="3CB44C4C">
      <w:start w:val="1"/>
      <w:numFmt w:val="bullet"/>
      <w:lvlText w:val="o"/>
      <w:lvlJc w:val="left"/>
      <w:pPr>
        <w:ind w:left="1440" w:hanging="360"/>
      </w:pPr>
      <w:rPr>
        <w:rFonts w:ascii="Courier New" w:hAnsi="Courier New" w:hint="default"/>
      </w:rPr>
    </w:lvl>
    <w:lvl w:ilvl="2" w:tplc="56741236">
      <w:start w:val="1"/>
      <w:numFmt w:val="bullet"/>
      <w:lvlText w:val=""/>
      <w:lvlJc w:val="left"/>
      <w:pPr>
        <w:ind w:left="2160" w:hanging="360"/>
      </w:pPr>
      <w:rPr>
        <w:rFonts w:ascii="Wingdings" w:hAnsi="Wingdings" w:hint="default"/>
      </w:rPr>
    </w:lvl>
    <w:lvl w:ilvl="3" w:tplc="07162E40">
      <w:start w:val="1"/>
      <w:numFmt w:val="bullet"/>
      <w:lvlText w:val=""/>
      <w:lvlJc w:val="left"/>
      <w:pPr>
        <w:ind w:left="2880" w:hanging="360"/>
      </w:pPr>
      <w:rPr>
        <w:rFonts w:ascii="Symbol" w:hAnsi="Symbol" w:hint="default"/>
      </w:rPr>
    </w:lvl>
    <w:lvl w:ilvl="4" w:tplc="C8F4D250">
      <w:start w:val="1"/>
      <w:numFmt w:val="bullet"/>
      <w:lvlText w:val="o"/>
      <w:lvlJc w:val="left"/>
      <w:pPr>
        <w:ind w:left="3600" w:hanging="360"/>
      </w:pPr>
      <w:rPr>
        <w:rFonts w:ascii="Courier New" w:hAnsi="Courier New" w:hint="default"/>
      </w:rPr>
    </w:lvl>
    <w:lvl w:ilvl="5" w:tplc="C8643930">
      <w:start w:val="1"/>
      <w:numFmt w:val="bullet"/>
      <w:lvlText w:val=""/>
      <w:lvlJc w:val="left"/>
      <w:pPr>
        <w:ind w:left="4320" w:hanging="360"/>
      </w:pPr>
      <w:rPr>
        <w:rFonts w:ascii="Wingdings" w:hAnsi="Wingdings" w:hint="default"/>
      </w:rPr>
    </w:lvl>
    <w:lvl w:ilvl="6" w:tplc="72A23022">
      <w:start w:val="1"/>
      <w:numFmt w:val="bullet"/>
      <w:lvlText w:val=""/>
      <w:lvlJc w:val="left"/>
      <w:pPr>
        <w:ind w:left="5040" w:hanging="360"/>
      </w:pPr>
      <w:rPr>
        <w:rFonts w:ascii="Symbol" w:hAnsi="Symbol" w:hint="default"/>
      </w:rPr>
    </w:lvl>
    <w:lvl w:ilvl="7" w:tplc="E4AC1BC2">
      <w:start w:val="1"/>
      <w:numFmt w:val="bullet"/>
      <w:lvlText w:val="o"/>
      <w:lvlJc w:val="left"/>
      <w:pPr>
        <w:ind w:left="5760" w:hanging="360"/>
      </w:pPr>
      <w:rPr>
        <w:rFonts w:ascii="Courier New" w:hAnsi="Courier New" w:hint="default"/>
      </w:rPr>
    </w:lvl>
    <w:lvl w:ilvl="8" w:tplc="6C2C34E2">
      <w:start w:val="1"/>
      <w:numFmt w:val="bullet"/>
      <w:lvlText w:val=""/>
      <w:lvlJc w:val="left"/>
      <w:pPr>
        <w:ind w:left="6480" w:hanging="360"/>
      </w:pPr>
      <w:rPr>
        <w:rFonts w:ascii="Wingdings" w:hAnsi="Wingdings" w:hint="default"/>
      </w:rPr>
    </w:lvl>
  </w:abstractNum>
  <w:abstractNum w:abstractNumId="23" w15:restartNumberingAfterBreak="0">
    <w:nsid w:val="6566338F"/>
    <w:multiLevelType w:val="hybridMultilevel"/>
    <w:tmpl w:val="5F7CAA38"/>
    <w:lvl w:ilvl="0" w:tplc="B11C26B2">
      <w:start w:val="1"/>
      <w:numFmt w:val="bullet"/>
      <w:lvlText w:val=""/>
      <w:lvlJc w:val="left"/>
      <w:pPr>
        <w:ind w:left="720" w:hanging="360"/>
      </w:pPr>
      <w:rPr>
        <w:rFonts w:ascii="Symbol" w:hAnsi="Symbol"/>
      </w:rPr>
    </w:lvl>
    <w:lvl w:ilvl="1" w:tplc="C01CA648">
      <w:start w:val="1"/>
      <w:numFmt w:val="bullet"/>
      <w:lvlText w:val=""/>
      <w:lvlJc w:val="left"/>
      <w:pPr>
        <w:ind w:left="720" w:hanging="360"/>
      </w:pPr>
      <w:rPr>
        <w:rFonts w:ascii="Symbol" w:hAnsi="Symbol"/>
      </w:rPr>
    </w:lvl>
    <w:lvl w:ilvl="2" w:tplc="BB72BD2A">
      <w:start w:val="1"/>
      <w:numFmt w:val="bullet"/>
      <w:lvlText w:val=""/>
      <w:lvlJc w:val="left"/>
      <w:pPr>
        <w:ind w:left="720" w:hanging="360"/>
      </w:pPr>
      <w:rPr>
        <w:rFonts w:ascii="Symbol" w:hAnsi="Symbol"/>
      </w:rPr>
    </w:lvl>
    <w:lvl w:ilvl="3" w:tplc="96C6BE56">
      <w:start w:val="1"/>
      <w:numFmt w:val="bullet"/>
      <w:lvlText w:val=""/>
      <w:lvlJc w:val="left"/>
      <w:pPr>
        <w:ind w:left="720" w:hanging="360"/>
      </w:pPr>
      <w:rPr>
        <w:rFonts w:ascii="Symbol" w:hAnsi="Symbol"/>
      </w:rPr>
    </w:lvl>
    <w:lvl w:ilvl="4" w:tplc="60E255F0">
      <w:start w:val="1"/>
      <w:numFmt w:val="bullet"/>
      <w:lvlText w:val=""/>
      <w:lvlJc w:val="left"/>
      <w:pPr>
        <w:ind w:left="720" w:hanging="360"/>
      </w:pPr>
      <w:rPr>
        <w:rFonts w:ascii="Symbol" w:hAnsi="Symbol"/>
      </w:rPr>
    </w:lvl>
    <w:lvl w:ilvl="5" w:tplc="4ADC308A">
      <w:start w:val="1"/>
      <w:numFmt w:val="bullet"/>
      <w:lvlText w:val=""/>
      <w:lvlJc w:val="left"/>
      <w:pPr>
        <w:ind w:left="720" w:hanging="360"/>
      </w:pPr>
      <w:rPr>
        <w:rFonts w:ascii="Symbol" w:hAnsi="Symbol"/>
      </w:rPr>
    </w:lvl>
    <w:lvl w:ilvl="6" w:tplc="8CFACB92">
      <w:start w:val="1"/>
      <w:numFmt w:val="bullet"/>
      <w:lvlText w:val=""/>
      <w:lvlJc w:val="left"/>
      <w:pPr>
        <w:ind w:left="720" w:hanging="360"/>
      </w:pPr>
      <w:rPr>
        <w:rFonts w:ascii="Symbol" w:hAnsi="Symbol"/>
      </w:rPr>
    </w:lvl>
    <w:lvl w:ilvl="7" w:tplc="461CFCDA">
      <w:start w:val="1"/>
      <w:numFmt w:val="bullet"/>
      <w:lvlText w:val=""/>
      <w:lvlJc w:val="left"/>
      <w:pPr>
        <w:ind w:left="720" w:hanging="360"/>
      </w:pPr>
      <w:rPr>
        <w:rFonts w:ascii="Symbol" w:hAnsi="Symbol"/>
      </w:rPr>
    </w:lvl>
    <w:lvl w:ilvl="8" w:tplc="F5DA3E70">
      <w:start w:val="1"/>
      <w:numFmt w:val="bullet"/>
      <w:lvlText w:val=""/>
      <w:lvlJc w:val="left"/>
      <w:pPr>
        <w:ind w:left="720" w:hanging="360"/>
      </w:pPr>
      <w:rPr>
        <w:rFonts w:ascii="Symbol" w:hAnsi="Symbol"/>
      </w:rPr>
    </w:lvl>
  </w:abstractNum>
  <w:abstractNum w:abstractNumId="24" w15:restartNumberingAfterBreak="0">
    <w:nsid w:val="68B9BC8E"/>
    <w:multiLevelType w:val="hybridMultilevel"/>
    <w:tmpl w:val="149ADF78"/>
    <w:lvl w:ilvl="0" w:tplc="85FA5AD6">
      <w:start w:val="1"/>
      <w:numFmt w:val="bullet"/>
      <w:lvlText w:val=""/>
      <w:lvlJc w:val="left"/>
      <w:pPr>
        <w:ind w:left="720" w:hanging="360"/>
      </w:pPr>
      <w:rPr>
        <w:rFonts w:ascii="Symbol" w:hAnsi="Symbol" w:hint="default"/>
      </w:rPr>
    </w:lvl>
    <w:lvl w:ilvl="1" w:tplc="2B20D9A4">
      <w:start w:val="1"/>
      <w:numFmt w:val="bullet"/>
      <w:lvlText w:val="o"/>
      <w:lvlJc w:val="left"/>
      <w:pPr>
        <w:ind w:left="1440" w:hanging="360"/>
      </w:pPr>
      <w:rPr>
        <w:rFonts w:ascii="Courier New" w:hAnsi="Courier New" w:hint="default"/>
      </w:rPr>
    </w:lvl>
    <w:lvl w:ilvl="2" w:tplc="E21CF30A">
      <w:start w:val="1"/>
      <w:numFmt w:val="bullet"/>
      <w:lvlText w:val=""/>
      <w:lvlJc w:val="left"/>
      <w:pPr>
        <w:ind w:left="2160" w:hanging="360"/>
      </w:pPr>
      <w:rPr>
        <w:rFonts w:ascii="Wingdings" w:hAnsi="Wingdings" w:hint="default"/>
      </w:rPr>
    </w:lvl>
    <w:lvl w:ilvl="3" w:tplc="8D603900">
      <w:start w:val="1"/>
      <w:numFmt w:val="bullet"/>
      <w:lvlText w:val=""/>
      <w:lvlJc w:val="left"/>
      <w:pPr>
        <w:ind w:left="2880" w:hanging="360"/>
      </w:pPr>
      <w:rPr>
        <w:rFonts w:ascii="Symbol" w:hAnsi="Symbol" w:hint="default"/>
      </w:rPr>
    </w:lvl>
    <w:lvl w:ilvl="4" w:tplc="22348EA0">
      <w:start w:val="1"/>
      <w:numFmt w:val="bullet"/>
      <w:lvlText w:val="o"/>
      <w:lvlJc w:val="left"/>
      <w:pPr>
        <w:ind w:left="3600" w:hanging="360"/>
      </w:pPr>
      <w:rPr>
        <w:rFonts w:ascii="Courier New" w:hAnsi="Courier New" w:hint="default"/>
      </w:rPr>
    </w:lvl>
    <w:lvl w:ilvl="5" w:tplc="F6A81AEA">
      <w:start w:val="1"/>
      <w:numFmt w:val="bullet"/>
      <w:lvlText w:val=""/>
      <w:lvlJc w:val="left"/>
      <w:pPr>
        <w:ind w:left="4320" w:hanging="360"/>
      </w:pPr>
      <w:rPr>
        <w:rFonts w:ascii="Wingdings" w:hAnsi="Wingdings" w:hint="default"/>
      </w:rPr>
    </w:lvl>
    <w:lvl w:ilvl="6" w:tplc="E13E8FDE">
      <w:start w:val="1"/>
      <w:numFmt w:val="bullet"/>
      <w:lvlText w:val=""/>
      <w:lvlJc w:val="left"/>
      <w:pPr>
        <w:ind w:left="5040" w:hanging="360"/>
      </w:pPr>
      <w:rPr>
        <w:rFonts w:ascii="Symbol" w:hAnsi="Symbol" w:hint="default"/>
      </w:rPr>
    </w:lvl>
    <w:lvl w:ilvl="7" w:tplc="D360AB58">
      <w:start w:val="1"/>
      <w:numFmt w:val="bullet"/>
      <w:lvlText w:val="o"/>
      <w:lvlJc w:val="left"/>
      <w:pPr>
        <w:ind w:left="5760" w:hanging="360"/>
      </w:pPr>
      <w:rPr>
        <w:rFonts w:ascii="Courier New" w:hAnsi="Courier New" w:hint="default"/>
      </w:rPr>
    </w:lvl>
    <w:lvl w:ilvl="8" w:tplc="CDFAABB8">
      <w:start w:val="1"/>
      <w:numFmt w:val="bullet"/>
      <w:lvlText w:val=""/>
      <w:lvlJc w:val="left"/>
      <w:pPr>
        <w:ind w:left="6480" w:hanging="360"/>
      </w:pPr>
      <w:rPr>
        <w:rFonts w:ascii="Wingdings" w:hAnsi="Wingdings" w:hint="default"/>
      </w:rPr>
    </w:lvl>
  </w:abstractNum>
  <w:abstractNum w:abstractNumId="25" w15:restartNumberingAfterBreak="0">
    <w:nsid w:val="6C356DF6"/>
    <w:multiLevelType w:val="hybridMultilevel"/>
    <w:tmpl w:val="B74C97B4"/>
    <w:lvl w:ilvl="0" w:tplc="5650C8E6">
      <w:start w:val="1"/>
      <w:numFmt w:val="bullet"/>
      <w:lvlText w:val=""/>
      <w:lvlJc w:val="left"/>
      <w:pPr>
        <w:ind w:left="720" w:hanging="360"/>
      </w:pPr>
      <w:rPr>
        <w:rFonts w:ascii="Symbol" w:hAnsi="Symbol" w:hint="default"/>
      </w:rPr>
    </w:lvl>
    <w:lvl w:ilvl="1" w:tplc="C72A1006">
      <w:start w:val="1"/>
      <w:numFmt w:val="bullet"/>
      <w:lvlText w:val="o"/>
      <w:lvlJc w:val="left"/>
      <w:pPr>
        <w:ind w:left="1440" w:hanging="360"/>
      </w:pPr>
      <w:rPr>
        <w:rFonts w:ascii="Courier New" w:hAnsi="Courier New" w:hint="default"/>
      </w:rPr>
    </w:lvl>
    <w:lvl w:ilvl="2" w:tplc="1116D0CC">
      <w:start w:val="1"/>
      <w:numFmt w:val="bullet"/>
      <w:lvlText w:val=""/>
      <w:lvlJc w:val="left"/>
      <w:pPr>
        <w:ind w:left="2160" w:hanging="360"/>
      </w:pPr>
      <w:rPr>
        <w:rFonts w:ascii="Wingdings" w:hAnsi="Wingdings" w:hint="default"/>
      </w:rPr>
    </w:lvl>
    <w:lvl w:ilvl="3" w:tplc="E37E17E0">
      <w:start w:val="1"/>
      <w:numFmt w:val="bullet"/>
      <w:lvlText w:val=""/>
      <w:lvlJc w:val="left"/>
      <w:pPr>
        <w:ind w:left="2880" w:hanging="360"/>
      </w:pPr>
      <w:rPr>
        <w:rFonts w:ascii="Symbol" w:hAnsi="Symbol" w:hint="default"/>
      </w:rPr>
    </w:lvl>
    <w:lvl w:ilvl="4" w:tplc="3E34CEC2">
      <w:start w:val="1"/>
      <w:numFmt w:val="bullet"/>
      <w:lvlText w:val="o"/>
      <w:lvlJc w:val="left"/>
      <w:pPr>
        <w:ind w:left="3600" w:hanging="360"/>
      </w:pPr>
      <w:rPr>
        <w:rFonts w:ascii="Courier New" w:hAnsi="Courier New" w:hint="default"/>
      </w:rPr>
    </w:lvl>
    <w:lvl w:ilvl="5" w:tplc="66C4F94A">
      <w:start w:val="1"/>
      <w:numFmt w:val="bullet"/>
      <w:lvlText w:val=""/>
      <w:lvlJc w:val="left"/>
      <w:pPr>
        <w:ind w:left="4320" w:hanging="360"/>
      </w:pPr>
      <w:rPr>
        <w:rFonts w:ascii="Wingdings" w:hAnsi="Wingdings" w:hint="default"/>
      </w:rPr>
    </w:lvl>
    <w:lvl w:ilvl="6" w:tplc="46D61180">
      <w:start w:val="1"/>
      <w:numFmt w:val="bullet"/>
      <w:lvlText w:val=""/>
      <w:lvlJc w:val="left"/>
      <w:pPr>
        <w:ind w:left="5040" w:hanging="360"/>
      </w:pPr>
      <w:rPr>
        <w:rFonts w:ascii="Symbol" w:hAnsi="Symbol" w:hint="default"/>
      </w:rPr>
    </w:lvl>
    <w:lvl w:ilvl="7" w:tplc="DE62D912">
      <w:start w:val="1"/>
      <w:numFmt w:val="bullet"/>
      <w:lvlText w:val="o"/>
      <w:lvlJc w:val="left"/>
      <w:pPr>
        <w:ind w:left="5760" w:hanging="360"/>
      </w:pPr>
      <w:rPr>
        <w:rFonts w:ascii="Courier New" w:hAnsi="Courier New" w:hint="default"/>
      </w:rPr>
    </w:lvl>
    <w:lvl w:ilvl="8" w:tplc="03DECB6A">
      <w:start w:val="1"/>
      <w:numFmt w:val="bullet"/>
      <w:lvlText w:val=""/>
      <w:lvlJc w:val="left"/>
      <w:pPr>
        <w:ind w:left="6480" w:hanging="360"/>
      </w:pPr>
      <w:rPr>
        <w:rFonts w:ascii="Wingdings" w:hAnsi="Wingdings" w:hint="default"/>
      </w:rPr>
    </w:lvl>
  </w:abstractNum>
  <w:abstractNum w:abstractNumId="26" w15:restartNumberingAfterBreak="0">
    <w:nsid w:val="752CB717"/>
    <w:multiLevelType w:val="hybridMultilevel"/>
    <w:tmpl w:val="8DEAF6CC"/>
    <w:lvl w:ilvl="0" w:tplc="7E54E3E8">
      <w:start w:val="1"/>
      <w:numFmt w:val="bullet"/>
      <w:pStyle w:val="TableTextBulletLevel2"/>
      <w:lvlText w:val="o"/>
      <w:lvlJc w:val="left"/>
      <w:pPr>
        <w:ind w:left="720" w:hanging="360"/>
      </w:pPr>
      <w:rPr>
        <w:rFonts w:ascii="Courier New" w:hAnsi="Courier New" w:hint="default"/>
      </w:rPr>
    </w:lvl>
    <w:lvl w:ilvl="1" w:tplc="6576B5D4">
      <w:start w:val="1"/>
      <w:numFmt w:val="bullet"/>
      <w:lvlText w:val="o"/>
      <w:lvlJc w:val="left"/>
      <w:pPr>
        <w:ind w:left="1440" w:hanging="360"/>
      </w:pPr>
      <w:rPr>
        <w:rFonts w:ascii="Courier New" w:hAnsi="Courier New" w:hint="default"/>
      </w:rPr>
    </w:lvl>
    <w:lvl w:ilvl="2" w:tplc="33A84568">
      <w:start w:val="1"/>
      <w:numFmt w:val="bullet"/>
      <w:lvlText w:val=""/>
      <w:lvlJc w:val="left"/>
      <w:pPr>
        <w:ind w:left="2160" w:hanging="360"/>
      </w:pPr>
      <w:rPr>
        <w:rFonts w:ascii="Wingdings" w:hAnsi="Wingdings" w:hint="default"/>
      </w:rPr>
    </w:lvl>
    <w:lvl w:ilvl="3" w:tplc="31ACF206">
      <w:start w:val="1"/>
      <w:numFmt w:val="bullet"/>
      <w:lvlText w:val=""/>
      <w:lvlJc w:val="left"/>
      <w:pPr>
        <w:ind w:left="2880" w:hanging="360"/>
      </w:pPr>
      <w:rPr>
        <w:rFonts w:ascii="Symbol" w:hAnsi="Symbol" w:hint="default"/>
      </w:rPr>
    </w:lvl>
    <w:lvl w:ilvl="4" w:tplc="64547692">
      <w:start w:val="1"/>
      <w:numFmt w:val="bullet"/>
      <w:lvlText w:val="o"/>
      <w:lvlJc w:val="left"/>
      <w:pPr>
        <w:ind w:left="3600" w:hanging="360"/>
      </w:pPr>
      <w:rPr>
        <w:rFonts w:ascii="Courier New" w:hAnsi="Courier New" w:hint="default"/>
      </w:rPr>
    </w:lvl>
    <w:lvl w:ilvl="5" w:tplc="26D8B682">
      <w:start w:val="1"/>
      <w:numFmt w:val="bullet"/>
      <w:lvlText w:val=""/>
      <w:lvlJc w:val="left"/>
      <w:pPr>
        <w:ind w:left="4320" w:hanging="360"/>
      </w:pPr>
      <w:rPr>
        <w:rFonts w:ascii="Wingdings" w:hAnsi="Wingdings" w:hint="default"/>
      </w:rPr>
    </w:lvl>
    <w:lvl w:ilvl="6" w:tplc="47920D6E">
      <w:start w:val="1"/>
      <w:numFmt w:val="bullet"/>
      <w:lvlText w:val=""/>
      <w:lvlJc w:val="left"/>
      <w:pPr>
        <w:ind w:left="5040" w:hanging="360"/>
      </w:pPr>
      <w:rPr>
        <w:rFonts w:ascii="Symbol" w:hAnsi="Symbol" w:hint="default"/>
      </w:rPr>
    </w:lvl>
    <w:lvl w:ilvl="7" w:tplc="7BF27530">
      <w:start w:val="1"/>
      <w:numFmt w:val="bullet"/>
      <w:lvlText w:val="o"/>
      <w:lvlJc w:val="left"/>
      <w:pPr>
        <w:ind w:left="5760" w:hanging="360"/>
      </w:pPr>
      <w:rPr>
        <w:rFonts w:ascii="Courier New" w:hAnsi="Courier New" w:hint="default"/>
      </w:rPr>
    </w:lvl>
    <w:lvl w:ilvl="8" w:tplc="40A42A68">
      <w:start w:val="1"/>
      <w:numFmt w:val="bullet"/>
      <w:lvlText w:val=""/>
      <w:lvlJc w:val="left"/>
      <w:pPr>
        <w:ind w:left="6480" w:hanging="360"/>
      </w:pPr>
      <w:rPr>
        <w:rFonts w:ascii="Wingdings" w:hAnsi="Wingdings" w:hint="default"/>
      </w:rPr>
    </w:lvl>
  </w:abstractNum>
  <w:abstractNum w:abstractNumId="27" w15:restartNumberingAfterBreak="0">
    <w:nsid w:val="77D5074A"/>
    <w:multiLevelType w:val="hybridMultilevel"/>
    <w:tmpl w:val="EB30503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7B196BF3"/>
    <w:multiLevelType w:val="hybridMultilevel"/>
    <w:tmpl w:val="1C3C9456"/>
    <w:lvl w:ilvl="0" w:tplc="1B8C3646">
      <w:start w:val="1"/>
      <w:numFmt w:val="bullet"/>
      <w:lvlText w:val=""/>
      <w:lvlJc w:val="left"/>
      <w:pPr>
        <w:ind w:left="720" w:hanging="360"/>
      </w:pPr>
      <w:rPr>
        <w:rFonts w:ascii="Symbol" w:hAnsi="Symbol" w:hint="default"/>
      </w:rPr>
    </w:lvl>
    <w:lvl w:ilvl="1" w:tplc="7924C7FA">
      <w:start w:val="1"/>
      <w:numFmt w:val="bullet"/>
      <w:lvlText w:val="o"/>
      <w:lvlJc w:val="left"/>
      <w:pPr>
        <w:ind w:left="1440" w:hanging="360"/>
      </w:pPr>
      <w:rPr>
        <w:rFonts w:ascii="Courier New" w:hAnsi="Courier New" w:hint="default"/>
      </w:rPr>
    </w:lvl>
    <w:lvl w:ilvl="2" w:tplc="362A6E4E">
      <w:start w:val="1"/>
      <w:numFmt w:val="bullet"/>
      <w:lvlText w:val=""/>
      <w:lvlJc w:val="left"/>
      <w:pPr>
        <w:ind w:left="2160" w:hanging="360"/>
      </w:pPr>
      <w:rPr>
        <w:rFonts w:ascii="Wingdings" w:hAnsi="Wingdings" w:hint="default"/>
      </w:rPr>
    </w:lvl>
    <w:lvl w:ilvl="3" w:tplc="1C485BBE">
      <w:start w:val="1"/>
      <w:numFmt w:val="bullet"/>
      <w:lvlText w:val=""/>
      <w:lvlJc w:val="left"/>
      <w:pPr>
        <w:ind w:left="2880" w:hanging="360"/>
      </w:pPr>
      <w:rPr>
        <w:rFonts w:ascii="Symbol" w:hAnsi="Symbol" w:hint="default"/>
      </w:rPr>
    </w:lvl>
    <w:lvl w:ilvl="4" w:tplc="E17AB5A0">
      <w:start w:val="1"/>
      <w:numFmt w:val="bullet"/>
      <w:lvlText w:val="o"/>
      <w:lvlJc w:val="left"/>
      <w:pPr>
        <w:ind w:left="3600" w:hanging="360"/>
      </w:pPr>
      <w:rPr>
        <w:rFonts w:ascii="Courier New" w:hAnsi="Courier New" w:hint="default"/>
      </w:rPr>
    </w:lvl>
    <w:lvl w:ilvl="5" w:tplc="4FF84056">
      <w:start w:val="1"/>
      <w:numFmt w:val="bullet"/>
      <w:lvlText w:val=""/>
      <w:lvlJc w:val="left"/>
      <w:pPr>
        <w:ind w:left="4320" w:hanging="360"/>
      </w:pPr>
      <w:rPr>
        <w:rFonts w:ascii="Wingdings" w:hAnsi="Wingdings" w:hint="default"/>
      </w:rPr>
    </w:lvl>
    <w:lvl w:ilvl="6" w:tplc="7C08A760">
      <w:start w:val="1"/>
      <w:numFmt w:val="bullet"/>
      <w:lvlText w:val=""/>
      <w:lvlJc w:val="left"/>
      <w:pPr>
        <w:ind w:left="5040" w:hanging="360"/>
      </w:pPr>
      <w:rPr>
        <w:rFonts w:ascii="Symbol" w:hAnsi="Symbol" w:hint="default"/>
      </w:rPr>
    </w:lvl>
    <w:lvl w:ilvl="7" w:tplc="8228C2CE">
      <w:start w:val="1"/>
      <w:numFmt w:val="bullet"/>
      <w:lvlText w:val="o"/>
      <w:lvlJc w:val="left"/>
      <w:pPr>
        <w:ind w:left="5760" w:hanging="360"/>
      </w:pPr>
      <w:rPr>
        <w:rFonts w:ascii="Courier New" w:hAnsi="Courier New" w:hint="default"/>
      </w:rPr>
    </w:lvl>
    <w:lvl w:ilvl="8" w:tplc="DD62830E">
      <w:start w:val="1"/>
      <w:numFmt w:val="bullet"/>
      <w:lvlText w:val=""/>
      <w:lvlJc w:val="left"/>
      <w:pPr>
        <w:ind w:left="6480" w:hanging="360"/>
      </w:pPr>
      <w:rPr>
        <w:rFonts w:ascii="Wingdings" w:hAnsi="Wingdings" w:hint="default"/>
      </w:rPr>
    </w:lvl>
  </w:abstractNum>
  <w:num w:numId="1" w16cid:durableId="1501846179">
    <w:abstractNumId w:val="10"/>
  </w:num>
  <w:num w:numId="2" w16cid:durableId="1328439886">
    <w:abstractNumId w:val="12"/>
  </w:num>
  <w:num w:numId="3" w16cid:durableId="834954586">
    <w:abstractNumId w:val="11"/>
  </w:num>
  <w:num w:numId="4" w16cid:durableId="1360281407">
    <w:abstractNumId w:val="21"/>
  </w:num>
  <w:num w:numId="5" w16cid:durableId="1372152290">
    <w:abstractNumId w:val="13"/>
  </w:num>
  <w:num w:numId="6" w16cid:durableId="1418745453">
    <w:abstractNumId w:val="24"/>
  </w:num>
  <w:num w:numId="7" w16cid:durableId="968970729">
    <w:abstractNumId w:val="22"/>
  </w:num>
  <w:num w:numId="8" w16cid:durableId="167208721">
    <w:abstractNumId w:val="26"/>
  </w:num>
  <w:num w:numId="9" w16cid:durableId="1331447157">
    <w:abstractNumId w:val="14"/>
  </w:num>
  <w:num w:numId="10" w16cid:durableId="667516045">
    <w:abstractNumId w:val="25"/>
  </w:num>
  <w:num w:numId="11" w16cid:durableId="1238244788">
    <w:abstractNumId w:val="28"/>
  </w:num>
  <w:num w:numId="12" w16cid:durableId="1920017354">
    <w:abstractNumId w:val="19"/>
  </w:num>
  <w:num w:numId="13" w16cid:durableId="2023704362">
    <w:abstractNumId w:val="17"/>
  </w:num>
  <w:num w:numId="14" w16cid:durableId="539443803">
    <w:abstractNumId w:val="15"/>
  </w:num>
  <w:num w:numId="15" w16cid:durableId="50156012">
    <w:abstractNumId w:val="20"/>
  </w:num>
  <w:num w:numId="16" w16cid:durableId="733701021">
    <w:abstractNumId w:val="16"/>
  </w:num>
  <w:num w:numId="17" w16cid:durableId="1385912640">
    <w:abstractNumId w:val="9"/>
  </w:num>
  <w:num w:numId="18" w16cid:durableId="1747410079">
    <w:abstractNumId w:val="27"/>
  </w:num>
  <w:num w:numId="19" w16cid:durableId="1628968217">
    <w:abstractNumId w:val="0"/>
  </w:num>
  <w:num w:numId="20" w16cid:durableId="503055071">
    <w:abstractNumId w:val="1"/>
  </w:num>
  <w:num w:numId="21" w16cid:durableId="759108469">
    <w:abstractNumId w:val="2"/>
  </w:num>
  <w:num w:numId="22" w16cid:durableId="368456253">
    <w:abstractNumId w:val="3"/>
  </w:num>
  <w:num w:numId="23" w16cid:durableId="426971038">
    <w:abstractNumId w:val="8"/>
  </w:num>
  <w:num w:numId="24" w16cid:durableId="1826359407">
    <w:abstractNumId w:val="4"/>
  </w:num>
  <w:num w:numId="25" w16cid:durableId="608776837">
    <w:abstractNumId w:val="5"/>
  </w:num>
  <w:num w:numId="26" w16cid:durableId="1869102892">
    <w:abstractNumId w:val="6"/>
  </w:num>
  <w:num w:numId="27" w16cid:durableId="1772049773">
    <w:abstractNumId w:val="7"/>
  </w:num>
  <w:num w:numId="28" w16cid:durableId="1511722714">
    <w:abstractNumId w:val="23"/>
  </w:num>
  <w:num w:numId="29" w16cid:durableId="723020153">
    <w:abstractNumId w:val="18"/>
  </w:num>
  <w:num w:numId="30" w16cid:durableId="1842743367">
    <w:abstractNumId w:val="9"/>
  </w:num>
  <w:num w:numId="31" w16cid:durableId="1590499714">
    <w:abstractNumId w:val="9"/>
  </w:num>
  <w:num w:numId="32" w16cid:durableId="152864161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0F"/>
    <w:rsid w:val="00001835"/>
    <w:rsid w:val="0000215B"/>
    <w:rsid w:val="00002229"/>
    <w:rsid w:val="000023BC"/>
    <w:rsid w:val="000026F5"/>
    <w:rsid w:val="000029EF"/>
    <w:rsid w:val="00003287"/>
    <w:rsid w:val="00003E2E"/>
    <w:rsid w:val="0000499D"/>
    <w:rsid w:val="00005200"/>
    <w:rsid w:val="00005801"/>
    <w:rsid w:val="00011AA2"/>
    <w:rsid w:val="00011D02"/>
    <w:rsid w:val="00021289"/>
    <w:rsid w:val="00021A20"/>
    <w:rsid w:val="000232DC"/>
    <w:rsid w:val="00023B8F"/>
    <w:rsid w:val="000250EC"/>
    <w:rsid w:val="000260AF"/>
    <w:rsid w:val="00030166"/>
    <w:rsid w:val="00030AAF"/>
    <w:rsid w:val="00030B18"/>
    <w:rsid w:val="00031452"/>
    <w:rsid w:val="00031F8E"/>
    <w:rsid w:val="00032B7F"/>
    <w:rsid w:val="00032B83"/>
    <w:rsid w:val="000338BD"/>
    <w:rsid w:val="00034414"/>
    <w:rsid w:val="000345CB"/>
    <w:rsid w:val="00034DF0"/>
    <w:rsid w:val="00035E14"/>
    <w:rsid w:val="00036493"/>
    <w:rsid w:val="00036B46"/>
    <w:rsid w:val="00037089"/>
    <w:rsid w:val="00037C5C"/>
    <w:rsid w:val="000409D1"/>
    <w:rsid w:val="00040FD9"/>
    <w:rsid w:val="000417CF"/>
    <w:rsid w:val="00041CC9"/>
    <w:rsid w:val="00042C96"/>
    <w:rsid w:val="0004412E"/>
    <w:rsid w:val="00045ACE"/>
    <w:rsid w:val="00047324"/>
    <w:rsid w:val="00050F44"/>
    <w:rsid w:val="000522CE"/>
    <w:rsid w:val="000527E8"/>
    <w:rsid w:val="000530A1"/>
    <w:rsid w:val="0005518D"/>
    <w:rsid w:val="00055E78"/>
    <w:rsid w:val="00055F9D"/>
    <w:rsid w:val="00056459"/>
    <w:rsid w:val="00057BDF"/>
    <w:rsid w:val="0005EA09"/>
    <w:rsid w:val="00060746"/>
    <w:rsid w:val="0006123C"/>
    <w:rsid w:val="00064DAD"/>
    <w:rsid w:val="00065A76"/>
    <w:rsid w:val="000668BE"/>
    <w:rsid w:val="0006694A"/>
    <w:rsid w:val="000670D9"/>
    <w:rsid w:val="00071627"/>
    <w:rsid w:val="00071875"/>
    <w:rsid w:val="00071C24"/>
    <w:rsid w:val="00071E5B"/>
    <w:rsid w:val="00072979"/>
    <w:rsid w:val="00073155"/>
    <w:rsid w:val="000741B7"/>
    <w:rsid w:val="00074CE3"/>
    <w:rsid w:val="00074E38"/>
    <w:rsid w:val="00074EAA"/>
    <w:rsid w:val="00075175"/>
    <w:rsid w:val="0007520F"/>
    <w:rsid w:val="000762B2"/>
    <w:rsid w:val="000775A2"/>
    <w:rsid w:val="000776D7"/>
    <w:rsid w:val="00080777"/>
    <w:rsid w:val="000812B1"/>
    <w:rsid w:val="000823B4"/>
    <w:rsid w:val="000824AD"/>
    <w:rsid w:val="0008363E"/>
    <w:rsid w:val="00085D1E"/>
    <w:rsid w:val="00085FB4"/>
    <w:rsid w:val="00086309"/>
    <w:rsid w:val="00086782"/>
    <w:rsid w:val="000878B3"/>
    <w:rsid w:val="00087D9F"/>
    <w:rsid w:val="00087E9D"/>
    <w:rsid w:val="0009016F"/>
    <w:rsid w:val="0009026C"/>
    <w:rsid w:val="00090A58"/>
    <w:rsid w:val="00090E45"/>
    <w:rsid w:val="00092262"/>
    <w:rsid w:val="00094237"/>
    <w:rsid w:val="00094A22"/>
    <w:rsid w:val="00094E37"/>
    <w:rsid w:val="0009645C"/>
    <w:rsid w:val="00096623"/>
    <w:rsid w:val="00096B73"/>
    <w:rsid w:val="0009783F"/>
    <w:rsid w:val="000A0E4C"/>
    <w:rsid w:val="000A1AF9"/>
    <w:rsid w:val="000A20B2"/>
    <w:rsid w:val="000A2210"/>
    <w:rsid w:val="000A2632"/>
    <w:rsid w:val="000A33D4"/>
    <w:rsid w:val="000A375A"/>
    <w:rsid w:val="000A4851"/>
    <w:rsid w:val="000A50B6"/>
    <w:rsid w:val="000B162A"/>
    <w:rsid w:val="000B2E7E"/>
    <w:rsid w:val="000B327C"/>
    <w:rsid w:val="000B37D5"/>
    <w:rsid w:val="000B437F"/>
    <w:rsid w:val="000B5CB7"/>
    <w:rsid w:val="000B64A2"/>
    <w:rsid w:val="000B6503"/>
    <w:rsid w:val="000B6EF1"/>
    <w:rsid w:val="000B72E2"/>
    <w:rsid w:val="000B79DB"/>
    <w:rsid w:val="000B7A49"/>
    <w:rsid w:val="000C0C10"/>
    <w:rsid w:val="000C13C5"/>
    <w:rsid w:val="000C1615"/>
    <w:rsid w:val="000C19BF"/>
    <w:rsid w:val="000C1E07"/>
    <w:rsid w:val="000C2E75"/>
    <w:rsid w:val="000C32AA"/>
    <w:rsid w:val="000C39F0"/>
    <w:rsid w:val="000C3A71"/>
    <w:rsid w:val="000C4898"/>
    <w:rsid w:val="000C495B"/>
    <w:rsid w:val="000C495F"/>
    <w:rsid w:val="000C5006"/>
    <w:rsid w:val="000C6A28"/>
    <w:rsid w:val="000D1818"/>
    <w:rsid w:val="000D21AD"/>
    <w:rsid w:val="000D26AF"/>
    <w:rsid w:val="000D310E"/>
    <w:rsid w:val="000D546E"/>
    <w:rsid w:val="000D54A5"/>
    <w:rsid w:val="000D6430"/>
    <w:rsid w:val="000D75CC"/>
    <w:rsid w:val="000D761D"/>
    <w:rsid w:val="000E0A30"/>
    <w:rsid w:val="000E1283"/>
    <w:rsid w:val="000E2277"/>
    <w:rsid w:val="000E23BD"/>
    <w:rsid w:val="000E2CD0"/>
    <w:rsid w:val="000E4279"/>
    <w:rsid w:val="000E4505"/>
    <w:rsid w:val="000E480A"/>
    <w:rsid w:val="000E5CA5"/>
    <w:rsid w:val="000E6BCD"/>
    <w:rsid w:val="000E7577"/>
    <w:rsid w:val="000F2EBC"/>
    <w:rsid w:val="000F7694"/>
    <w:rsid w:val="0010056B"/>
    <w:rsid w:val="001009CA"/>
    <w:rsid w:val="00100F4B"/>
    <w:rsid w:val="00101635"/>
    <w:rsid w:val="00104368"/>
    <w:rsid w:val="00104E39"/>
    <w:rsid w:val="00106114"/>
    <w:rsid w:val="00106447"/>
    <w:rsid w:val="00107228"/>
    <w:rsid w:val="001074D6"/>
    <w:rsid w:val="0011135B"/>
    <w:rsid w:val="00112A47"/>
    <w:rsid w:val="00115511"/>
    <w:rsid w:val="00120828"/>
    <w:rsid w:val="00120A63"/>
    <w:rsid w:val="00120E35"/>
    <w:rsid w:val="001215B9"/>
    <w:rsid w:val="001227FC"/>
    <w:rsid w:val="00124935"/>
    <w:rsid w:val="00125F6A"/>
    <w:rsid w:val="001276A6"/>
    <w:rsid w:val="00127F28"/>
    <w:rsid w:val="00130203"/>
    <w:rsid w:val="00130E6A"/>
    <w:rsid w:val="00131C63"/>
    <w:rsid w:val="001340B6"/>
    <w:rsid w:val="0013758A"/>
    <w:rsid w:val="00137C6C"/>
    <w:rsid w:val="00140B10"/>
    <w:rsid w:val="001414BA"/>
    <w:rsid w:val="00142A09"/>
    <w:rsid w:val="00143DBB"/>
    <w:rsid w:val="00143F33"/>
    <w:rsid w:val="0014426E"/>
    <w:rsid w:val="00146CE2"/>
    <w:rsid w:val="001475F6"/>
    <w:rsid w:val="00147956"/>
    <w:rsid w:val="00147AA8"/>
    <w:rsid w:val="00153BC5"/>
    <w:rsid w:val="001553CD"/>
    <w:rsid w:val="0015550B"/>
    <w:rsid w:val="001577F0"/>
    <w:rsid w:val="00157E81"/>
    <w:rsid w:val="0015B6FA"/>
    <w:rsid w:val="0016124F"/>
    <w:rsid w:val="001612BB"/>
    <w:rsid w:val="001619AF"/>
    <w:rsid w:val="00161BBA"/>
    <w:rsid w:val="001627C6"/>
    <w:rsid w:val="00166B30"/>
    <w:rsid w:val="001721E1"/>
    <w:rsid w:val="0017351E"/>
    <w:rsid w:val="0017388C"/>
    <w:rsid w:val="00173BD5"/>
    <w:rsid w:val="00173D61"/>
    <w:rsid w:val="00173ECB"/>
    <w:rsid w:val="001741B9"/>
    <w:rsid w:val="001765DE"/>
    <w:rsid w:val="0017696E"/>
    <w:rsid w:val="00177923"/>
    <w:rsid w:val="00177D3B"/>
    <w:rsid w:val="00180DEB"/>
    <w:rsid w:val="001812C6"/>
    <w:rsid w:val="00182F60"/>
    <w:rsid w:val="001839F6"/>
    <w:rsid w:val="00184EB4"/>
    <w:rsid w:val="0018511B"/>
    <w:rsid w:val="001859C6"/>
    <w:rsid w:val="00186B80"/>
    <w:rsid w:val="00186E95"/>
    <w:rsid w:val="00187ACA"/>
    <w:rsid w:val="001903CF"/>
    <w:rsid w:val="00190BF7"/>
    <w:rsid w:val="0019142C"/>
    <w:rsid w:val="00192BF0"/>
    <w:rsid w:val="00192CEE"/>
    <w:rsid w:val="00192D68"/>
    <w:rsid w:val="00193487"/>
    <w:rsid w:val="00193622"/>
    <w:rsid w:val="001947B1"/>
    <w:rsid w:val="00195C1A"/>
    <w:rsid w:val="00195F59"/>
    <w:rsid w:val="0019641B"/>
    <w:rsid w:val="0019732A"/>
    <w:rsid w:val="00197369"/>
    <w:rsid w:val="001975E4"/>
    <w:rsid w:val="00197ACC"/>
    <w:rsid w:val="001A0173"/>
    <w:rsid w:val="001A0584"/>
    <w:rsid w:val="001A08D4"/>
    <w:rsid w:val="001A1B04"/>
    <w:rsid w:val="001A1BB6"/>
    <w:rsid w:val="001A1FDF"/>
    <w:rsid w:val="001A1FE1"/>
    <w:rsid w:val="001A2EB5"/>
    <w:rsid w:val="001A34BF"/>
    <w:rsid w:val="001A5BDA"/>
    <w:rsid w:val="001A647D"/>
    <w:rsid w:val="001A6533"/>
    <w:rsid w:val="001A674C"/>
    <w:rsid w:val="001A76C6"/>
    <w:rsid w:val="001B0100"/>
    <w:rsid w:val="001B180D"/>
    <w:rsid w:val="001B251D"/>
    <w:rsid w:val="001B2709"/>
    <w:rsid w:val="001B452F"/>
    <w:rsid w:val="001B523A"/>
    <w:rsid w:val="001B5E89"/>
    <w:rsid w:val="001B613B"/>
    <w:rsid w:val="001B79DD"/>
    <w:rsid w:val="001B7D42"/>
    <w:rsid w:val="001C2266"/>
    <w:rsid w:val="001C38E6"/>
    <w:rsid w:val="001C390C"/>
    <w:rsid w:val="001CC98C"/>
    <w:rsid w:val="001CFB44"/>
    <w:rsid w:val="001D03C8"/>
    <w:rsid w:val="001D072B"/>
    <w:rsid w:val="001D166F"/>
    <w:rsid w:val="001D215C"/>
    <w:rsid w:val="001D2556"/>
    <w:rsid w:val="001D2C0F"/>
    <w:rsid w:val="001D4A69"/>
    <w:rsid w:val="001D63C6"/>
    <w:rsid w:val="001E020E"/>
    <w:rsid w:val="001E0862"/>
    <w:rsid w:val="001E24AE"/>
    <w:rsid w:val="001E2EAF"/>
    <w:rsid w:val="001E2FFE"/>
    <w:rsid w:val="001E3561"/>
    <w:rsid w:val="001E3F96"/>
    <w:rsid w:val="001E42D2"/>
    <w:rsid w:val="001E4877"/>
    <w:rsid w:val="001E4FE0"/>
    <w:rsid w:val="001E53AF"/>
    <w:rsid w:val="001E6907"/>
    <w:rsid w:val="001E6A0A"/>
    <w:rsid w:val="001E6CE9"/>
    <w:rsid w:val="001EFADA"/>
    <w:rsid w:val="001F06A8"/>
    <w:rsid w:val="001F08D2"/>
    <w:rsid w:val="001F190B"/>
    <w:rsid w:val="001F25D3"/>
    <w:rsid w:val="001F31FF"/>
    <w:rsid w:val="001F3E00"/>
    <w:rsid w:val="001F4FFE"/>
    <w:rsid w:val="001F6752"/>
    <w:rsid w:val="001F68C2"/>
    <w:rsid w:val="001F6B43"/>
    <w:rsid w:val="001F74B9"/>
    <w:rsid w:val="0020081E"/>
    <w:rsid w:val="00202242"/>
    <w:rsid w:val="0020344D"/>
    <w:rsid w:val="002034A6"/>
    <w:rsid w:val="00205EB0"/>
    <w:rsid w:val="002067BF"/>
    <w:rsid w:val="0020768A"/>
    <w:rsid w:val="0020777D"/>
    <w:rsid w:val="00209298"/>
    <w:rsid w:val="00209ED6"/>
    <w:rsid w:val="00210CAE"/>
    <w:rsid w:val="00212D71"/>
    <w:rsid w:val="002147C2"/>
    <w:rsid w:val="002157F8"/>
    <w:rsid w:val="0021597A"/>
    <w:rsid w:val="0021602C"/>
    <w:rsid w:val="00216CB3"/>
    <w:rsid w:val="002176BC"/>
    <w:rsid w:val="002176F2"/>
    <w:rsid w:val="002178F3"/>
    <w:rsid w:val="00220D6F"/>
    <w:rsid w:val="00222EF7"/>
    <w:rsid w:val="00223432"/>
    <w:rsid w:val="002238BF"/>
    <w:rsid w:val="002256A8"/>
    <w:rsid w:val="00225CB5"/>
    <w:rsid w:val="0022698D"/>
    <w:rsid w:val="00229309"/>
    <w:rsid w:val="00230C78"/>
    <w:rsid w:val="00230DFA"/>
    <w:rsid w:val="0023274D"/>
    <w:rsid w:val="00232962"/>
    <w:rsid w:val="00232D3B"/>
    <w:rsid w:val="002344EA"/>
    <w:rsid w:val="00234E64"/>
    <w:rsid w:val="00235B77"/>
    <w:rsid w:val="002369EB"/>
    <w:rsid w:val="00236B21"/>
    <w:rsid w:val="0023760E"/>
    <w:rsid w:val="0023793E"/>
    <w:rsid w:val="0024065A"/>
    <w:rsid w:val="00240F06"/>
    <w:rsid w:val="0024113A"/>
    <w:rsid w:val="0024148A"/>
    <w:rsid w:val="00242C3A"/>
    <w:rsid w:val="00243401"/>
    <w:rsid w:val="00243AEB"/>
    <w:rsid w:val="00243D08"/>
    <w:rsid w:val="00243EA1"/>
    <w:rsid w:val="00244B55"/>
    <w:rsid w:val="002462AC"/>
    <w:rsid w:val="00250798"/>
    <w:rsid w:val="0025205D"/>
    <w:rsid w:val="002524BD"/>
    <w:rsid w:val="002528C8"/>
    <w:rsid w:val="00253146"/>
    <w:rsid w:val="0025460E"/>
    <w:rsid w:val="00257229"/>
    <w:rsid w:val="00257A65"/>
    <w:rsid w:val="002605D3"/>
    <w:rsid w:val="00261805"/>
    <w:rsid w:val="00262B2C"/>
    <w:rsid w:val="002631FD"/>
    <w:rsid w:val="00270249"/>
    <w:rsid w:val="00271076"/>
    <w:rsid w:val="0027208F"/>
    <w:rsid w:val="0027317D"/>
    <w:rsid w:val="0027322E"/>
    <w:rsid w:val="002738A9"/>
    <w:rsid w:val="00273DAE"/>
    <w:rsid w:val="00274069"/>
    <w:rsid w:val="002751FB"/>
    <w:rsid w:val="00275373"/>
    <w:rsid w:val="002761D7"/>
    <w:rsid w:val="00276BD9"/>
    <w:rsid w:val="0027F7B2"/>
    <w:rsid w:val="002809E0"/>
    <w:rsid w:val="00281260"/>
    <w:rsid w:val="00282C59"/>
    <w:rsid w:val="0028323B"/>
    <w:rsid w:val="002837FE"/>
    <w:rsid w:val="0028445B"/>
    <w:rsid w:val="002845D8"/>
    <w:rsid w:val="00284B2B"/>
    <w:rsid w:val="00284CE0"/>
    <w:rsid w:val="00286443"/>
    <w:rsid w:val="00287138"/>
    <w:rsid w:val="00292481"/>
    <w:rsid w:val="002927F4"/>
    <w:rsid w:val="0029422E"/>
    <w:rsid w:val="00294859"/>
    <w:rsid w:val="00294871"/>
    <w:rsid w:val="0029563C"/>
    <w:rsid w:val="00296C48"/>
    <w:rsid w:val="00296FB2"/>
    <w:rsid w:val="002970E8"/>
    <w:rsid w:val="00297E29"/>
    <w:rsid w:val="002A07AC"/>
    <w:rsid w:val="002A22DA"/>
    <w:rsid w:val="002A2306"/>
    <w:rsid w:val="002A2575"/>
    <w:rsid w:val="002A325A"/>
    <w:rsid w:val="002A402C"/>
    <w:rsid w:val="002A485F"/>
    <w:rsid w:val="002A5961"/>
    <w:rsid w:val="002B0191"/>
    <w:rsid w:val="002B18FE"/>
    <w:rsid w:val="002B21D7"/>
    <w:rsid w:val="002B2257"/>
    <w:rsid w:val="002B419E"/>
    <w:rsid w:val="002B41BD"/>
    <w:rsid w:val="002B4AF7"/>
    <w:rsid w:val="002B5D49"/>
    <w:rsid w:val="002B6416"/>
    <w:rsid w:val="002B77C4"/>
    <w:rsid w:val="002C06E2"/>
    <w:rsid w:val="002C0BBD"/>
    <w:rsid w:val="002C1E26"/>
    <w:rsid w:val="002C281B"/>
    <w:rsid w:val="002C2DC2"/>
    <w:rsid w:val="002C3A38"/>
    <w:rsid w:val="002C5781"/>
    <w:rsid w:val="002C5828"/>
    <w:rsid w:val="002C67D4"/>
    <w:rsid w:val="002C7238"/>
    <w:rsid w:val="002D19E5"/>
    <w:rsid w:val="002D1FDC"/>
    <w:rsid w:val="002D2BF1"/>
    <w:rsid w:val="002D3581"/>
    <w:rsid w:val="002D37AE"/>
    <w:rsid w:val="002D4A8C"/>
    <w:rsid w:val="002D4B50"/>
    <w:rsid w:val="002D507B"/>
    <w:rsid w:val="002D50D1"/>
    <w:rsid w:val="002D6687"/>
    <w:rsid w:val="002E01CD"/>
    <w:rsid w:val="002E0A62"/>
    <w:rsid w:val="002E138D"/>
    <w:rsid w:val="002E1FE5"/>
    <w:rsid w:val="002E25CB"/>
    <w:rsid w:val="002E443A"/>
    <w:rsid w:val="002E556F"/>
    <w:rsid w:val="002E5AE7"/>
    <w:rsid w:val="002E6B5C"/>
    <w:rsid w:val="002E6EE4"/>
    <w:rsid w:val="002F28C8"/>
    <w:rsid w:val="002F33F3"/>
    <w:rsid w:val="002F3D92"/>
    <w:rsid w:val="002F40D6"/>
    <w:rsid w:val="002F44EA"/>
    <w:rsid w:val="002F6A36"/>
    <w:rsid w:val="002F701A"/>
    <w:rsid w:val="002F707D"/>
    <w:rsid w:val="0030086D"/>
    <w:rsid w:val="003010C3"/>
    <w:rsid w:val="00302071"/>
    <w:rsid w:val="00302413"/>
    <w:rsid w:val="00302533"/>
    <w:rsid w:val="00304341"/>
    <w:rsid w:val="0030444F"/>
    <w:rsid w:val="00304C37"/>
    <w:rsid w:val="00306EE1"/>
    <w:rsid w:val="00306F57"/>
    <w:rsid w:val="00307186"/>
    <w:rsid w:val="0030742B"/>
    <w:rsid w:val="00307A43"/>
    <w:rsid w:val="00307AC6"/>
    <w:rsid w:val="00307C7F"/>
    <w:rsid w:val="00307FBC"/>
    <w:rsid w:val="0031194B"/>
    <w:rsid w:val="00311ED8"/>
    <w:rsid w:val="00312E29"/>
    <w:rsid w:val="0031403E"/>
    <w:rsid w:val="003144A6"/>
    <w:rsid w:val="00314A0A"/>
    <w:rsid w:val="00314B36"/>
    <w:rsid w:val="0031539A"/>
    <w:rsid w:val="00315D29"/>
    <w:rsid w:val="00320231"/>
    <w:rsid w:val="00320FF5"/>
    <w:rsid w:val="00321524"/>
    <w:rsid w:val="003227C8"/>
    <w:rsid w:val="00323166"/>
    <w:rsid w:val="00325694"/>
    <w:rsid w:val="00325A28"/>
    <w:rsid w:val="0032741B"/>
    <w:rsid w:val="003278E8"/>
    <w:rsid w:val="00330042"/>
    <w:rsid w:val="00330283"/>
    <w:rsid w:val="00330D0D"/>
    <w:rsid w:val="00330FFE"/>
    <w:rsid w:val="0033186A"/>
    <w:rsid w:val="00331D6D"/>
    <w:rsid w:val="0033382A"/>
    <w:rsid w:val="00333831"/>
    <w:rsid w:val="0033502D"/>
    <w:rsid w:val="00335E96"/>
    <w:rsid w:val="00336204"/>
    <w:rsid w:val="003364F6"/>
    <w:rsid w:val="003372BF"/>
    <w:rsid w:val="003374BA"/>
    <w:rsid w:val="0033778B"/>
    <w:rsid w:val="0033792A"/>
    <w:rsid w:val="00340F72"/>
    <w:rsid w:val="00341CE3"/>
    <w:rsid w:val="00341DEF"/>
    <w:rsid w:val="0034340C"/>
    <w:rsid w:val="003463FC"/>
    <w:rsid w:val="00347B92"/>
    <w:rsid w:val="00347DB7"/>
    <w:rsid w:val="00353E5F"/>
    <w:rsid w:val="00354913"/>
    <w:rsid w:val="003554E9"/>
    <w:rsid w:val="003558BC"/>
    <w:rsid w:val="00357006"/>
    <w:rsid w:val="00357197"/>
    <w:rsid w:val="00357D49"/>
    <w:rsid w:val="00360606"/>
    <w:rsid w:val="0036209C"/>
    <w:rsid w:val="00363092"/>
    <w:rsid w:val="00363A12"/>
    <w:rsid w:val="00364BD0"/>
    <w:rsid w:val="00364EAB"/>
    <w:rsid w:val="00366559"/>
    <w:rsid w:val="00370845"/>
    <w:rsid w:val="00370895"/>
    <w:rsid w:val="003711C3"/>
    <w:rsid w:val="003718CE"/>
    <w:rsid w:val="00373ADA"/>
    <w:rsid w:val="00374AF5"/>
    <w:rsid w:val="00374C61"/>
    <w:rsid w:val="00376514"/>
    <w:rsid w:val="0037709B"/>
    <w:rsid w:val="0037FC0C"/>
    <w:rsid w:val="00380731"/>
    <w:rsid w:val="00380F45"/>
    <w:rsid w:val="003821E1"/>
    <w:rsid w:val="00382922"/>
    <w:rsid w:val="00382B02"/>
    <w:rsid w:val="00383DAA"/>
    <w:rsid w:val="00384D79"/>
    <w:rsid w:val="00385073"/>
    <w:rsid w:val="00385EC9"/>
    <w:rsid w:val="003863F0"/>
    <w:rsid w:val="00386987"/>
    <w:rsid w:val="00387D0F"/>
    <w:rsid w:val="00387D3E"/>
    <w:rsid w:val="003911DE"/>
    <w:rsid w:val="00391BFE"/>
    <w:rsid w:val="003936C9"/>
    <w:rsid w:val="003939EF"/>
    <w:rsid w:val="003947BC"/>
    <w:rsid w:val="00394C79"/>
    <w:rsid w:val="00395739"/>
    <w:rsid w:val="00395C4A"/>
    <w:rsid w:val="00396B47"/>
    <w:rsid w:val="00397B39"/>
    <w:rsid w:val="003A06FF"/>
    <w:rsid w:val="003A1901"/>
    <w:rsid w:val="003A1F33"/>
    <w:rsid w:val="003A2671"/>
    <w:rsid w:val="003A27EB"/>
    <w:rsid w:val="003A3403"/>
    <w:rsid w:val="003A4B38"/>
    <w:rsid w:val="003A572F"/>
    <w:rsid w:val="003A5CD2"/>
    <w:rsid w:val="003A6E77"/>
    <w:rsid w:val="003A6F1D"/>
    <w:rsid w:val="003B0A45"/>
    <w:rsid w:val="003B24DF"/>
    <w:rsid w:val="003B267A"/>
    <w:rsid w:val="003B2DCD"/>
    <w:rsid w:val="003B30B2"/>
    <w:rsid w:val="003B3ED0"/>
    <w:rsid w:val="003B4BCF"/>
    <w:rsid w:val="003B651A"/>
    <w:rsid w:val="003B6535"/>
    <w:rsid w:val="003B6E65"/>
    <w:rsid w:val="003B7B3B"/>
    <w:rsid w:val="003C0267"/>
    <w:rsid w:val="003C084C"/>
    <w:rsid w:val="003C1FCC"/>
    <w:rsid w:val="003C21F8"/>
    <w:rsid w:val="003C2DDE"/>
    <w:rsid w:val="003C3A59"/>
    <w:rsid w:val="003C3EC4"/>
    <w:rsid w:val="003C4170"/>
    <w:rsid w:val="003C5074"/>
    <w:rsid w:val="003C571D"/>
    <w:rsid w:val="003C7D89"/>
    <w:rsid w:val="003D0B34"/>
    <w:rsid w:val="003D17A8"/>
    <w:rsid w:val="003D1BF5"/>
    <w:rsid w:val="003D1C1D"/>
    <w:rsid w:val="003D209C"/>
    <w:rsid w:val="003D2E6D"/>
    <w:rsid w:val="003D3349"/>
    <w:rsid w:val="003D3442"/>
    <w:rsid w:val="003D3AA3"/>
    <w:rsid w:val="003D3DD5"/>
    <w:rsid w:val="003D43D7"/>
    <w:rsid w:val="003D5627"/>
    <w:rsid w:val="003D5B0A"/>
    <w:rsid w:val="003D6139"/>
    <w:rsid w:val="003D6307"/>
    <w:rsid w:val="003D66A2"/>
    <w:rsid w:val="003D6FA8"/>
    <w:rsid w:val="003D700D"/>
    <w:rsid w:val="003E099E"/>
    <w:rsid w:val="003E1E0A"/>
    <w:rsid w:val="003E3B99"/>
    <w:rsid w:val="003E5EFE"/>
    <w:rsid w:val="003E639E"/>
    <w:rsid w:val="003E65C0"/>
    <w:rsid w:val="003E7AFD"/>
    <w:rsid w:val="003F316B"/>
    <w:rsid w:val="003F36E2"/>
    <w:rsid w:val="003F5ADC"/>
    <w:rsid w:val="003F6202"/>
    <w:rsid w:val="003F7048"/>
    <w:rsid w:val="003F7C13"/>
    <w:rsid w:val="004000E1"/>
    <w:rsid w:val="004001E7"/>
    <w:rsid w:val="00400C1C"/>
    <w:rsid w:val="00400CD4"/>
    <w:rsid w:val="004011F3"/>
    <w:rsid w:val="004019BB"/>
    <w:rsid w:val="00403EF1"/>
    <w:rsid w:val="00403F7C"/>
    <w:rsid w:val="00403F97"/>
    <w:rsid w:val="004047D5"/>
    <w:rsid w:val="00405138"/>
    <w:rsid w:val="004051D3"/>
    <w:rsid w:val="00405E43"/>
    <w:rsid w:val="00406428"/>
    <w:rsid w:val="00406851"/>
    <w:rsid w:val="00406A70"/>
    <w:rsid w:val="00406FCF"/>
    <w:rsid w:val="00407BE2"/>
    <w:rsid w:val="004101A2"/>
    <w:rsid w:val="0041113F"/>
    <w:rsid w:val="004116E2"/>
    <w:rsid w:val="00412FA9"/>
    <w:rsid w:val="00414628"/>
    <w:rsid w:val="00415B71"/>
    <w:rsid w:val="0041622D"/>
    <w:rsid w:val="00416421"/>
    <w:rsid w:val="00416967"/>
    <w:rsid w:val="00416E4C"/>
    <w:rsid w:val="00417074"/>
    <w:rsid w:val="004175B5"/>
    <w:rsid w:val="00421590"/>
    <w:rsid w:val="004219F8"/>
    <w:rsid w:val="004224AA"/>
    <w:rsid w:val="00422A9E"/>
    <w:rsid w:val="00423C81"/>
    <w:rsid w:val="00423CC5"/>
    <w:rsid w:val="00424114"/>
    <w:rsid w:val="004252AA"/>
    <w:rsid w:val="004276D2"/>
    <w:rsid w:val="004322A9"/>
    <w:rsid w:val="004324A0"/>
    <w:rsid w:val="00432805"/>
    <w:rsid w:val="00432C82"/>
    <w:rsid w:val="004350BB"/>
    <w:rsid w:val="00440940"/>
    <w:rsid w:val="00441641"/>
    <w:rsid w:val="00441742"/>
    <w:rsid w:val="00441C66"/>
    <w:rsid w:val="00441ED4"/>
    <w:rsid w:val="0044236D"/>
    <w:rsid w:val="00442C23"/>
    <w:rsid w:val="00443947"/>
    <w:rsid w:val="004439AA"/>
    <w:rsid w:val="00444129"/>
    <w:rsid w:val="00444194"/>
    <w:rsid w:val="004454FB"/>
    <w:rsid w:val="00445879"/>
    <w:rsid w:val="004461C2"/>
    <w:rsid w:val="004471E8"/>
    <w:rsid w:val="00447A50"/>
    <w:rsid w:val="00447F97"/>
    <w:rsid w:val="00451266"/>
    <w:rsid w:val="00452F33"/>
    <w:rsid w:val="00452FBF"/>
    <w:rsid w:val="00453128"/>
    <w:rsid w:val="00453441"/>
    <w:rsid w:val="00453DA4"/>
    <w:rsid w:val="004554CF"/>
    <w:rsid w:val="00455FA6"/>
    <w:rsid w:val="004567EB"/>
    <w:rsid w:val="00456B83"/>
    <w:rsid w:val="004576AE"/>
    <w:rsid w:val="00460514"/>
    <w:rsid w:val="0046063A"/>
    <w:rsid w:val="0046078A"/>
    <w:rsid w:val="00460E83"/>
    <w:rsid w:val="004624B5"/>
    <w:rsid w:val="00467919"/>
    <w:rsid w:val="00470ED5"/>
    <w:rsid w:val="00472B20"/>
    <w:rsid w:val="00472B7E"/>
    <w:rsid w:val="00474D23"/>
    <w:rsid w:val="0047519B"/>
    <w:rsid w:val="004753F4"/>
    <w:rsid w:val="00475DFB"/>
    <w:rsid w:val="004767A6"/>
    <w:rsid w:val="00477C22"/>
    <w:rsid w:val="00482115"/>
    <w:rsid w:val="004823FD"/>
    <w:rsid w:val="00482D2A"/>
    <w:rsid w:val="0048365C"/>
    <w:rsid w:val="00484123"/>
    <w:rsid w:val="004841A0"/>
    <w:rsid w:val="004874BB"/>
    <w:rsid w:val="00489C4B"/>
    <w:rsid w:val="00490AB3"/>
    <w:rsid w:val="004911B5"/>
    <w:rsid w:val="00491F17"/>
    <w:rsid w:val="00492FE1"/>
    <w:rsid w:val="00493033"/>
    <w:rsid w:val="00493A91"/>
    <w:rsid w:val="00493AFE"/>
    <w:rsid w:val="00494C38"/>
    <w:rsid w:val="00494ECD"/>
    <w:rsid w:val="0049531D"/>
    <w:rsid w:val="00495C0D"/>
    <w:rsid w:val="0049695A"/>
    <w:rsid w:val="00496F2E"/>
    <w:rsid w:val="00497787"/>
    <w:rsid w:val="00497F03"/>
    <w:rsid w:val="004A005A"/>
    <w:rsid w:val="004A0CA1"/>
    <w:rsid w:val="004A1086"/>
    <w:rsid w:val="004A1545"/>
    <w:rsid w:val="004A2820"/>
    <w:rsid w:val="004A286C"/>
    <w:rsid w:val="004A28CB"/>
    <w:rsid w:val="004A2E68"/>
    <w:rsid w:val="004A3812"/>
    <w:rsid w:val="004A452C"/>
    <w:rsid w:val="004A47C7"/>
    <w:rsid w:val="004A4C12"/>
    <w:rsid w:val="004A63F4"/>
    <w:rsid w:val="004A6468"/>
    <w:rsid w:val="004A6B1A"/>
    <w:rsid w:val="004A6F7E"/>
    <w:rsid w:val="004AD836"/>
    <w:rsid w:val="004B10B1"/>
    <w:rsid w:val="004B16DD"/>
    <w:rsid w:val="004B22C5"/>
    <w:rsid w:val="004B24C4"/>
    <w:rsid w:val="004B3212"/>
    <w:rsid w:val="004B4C45"/>
    <w:rsid w:val="004B4E2F"/>
    <w:rsid w:val="004B5876"/>
    <w:rsid w:val="004B646C"/>
    <w:rsid w:val="004B6629"/>
    <w:rsid w:val="004B6991"/>
    <w:rsid w:val="004C1A1D"/>
    <w:rsid w:val="004C1CEE"/>
    <w:rsid w:val="004C2E59"/>
    <w:rsid w:val="004C33D3"/>
    <w:rsid w:val="004C3D45"/>
    <w:rsid w:val="004C4130"/>
    <w:rsid w:val="004C500C"/>
    <w:rsid w:val="004C553A"/>
    <w:rsid w:val="004C565E"/>
    <w:rsid w:val="004C6741"/>
    <w:rsid w:val="004C765C"/>
    <w:rsid w:val="004C7BC6"/>
    <w:rsid w:val="004C7F05"/>
    <w:rsid w:val="004D111C"/>
    <w:rsid w:val="004D24A6"/>
    <w:rsid w:val="004D346B"/>
    <w:rsid w:val="004D3DDD"/>
    <w:rsid w:val="004D59B6"/>
    <w:rsid w:val="004D7236"/>
    <w:rsid w:val="004E0CA5"/>
    <w:rsid w:val="004E16FD"/>
    <w:rsid w:val="004E2DF6"/>
    <w:rsid w:val="004E2FEE"/>
    <w:rsid w:val="004E3BD2"/>
    <w:rsid w:val="004E43EE"/>
    <w:rsid w:val="004E5D2F"/>
    <w:rsid w:val="004E63DB"/>
    <w:rsid w:val="004E75B6"/>
    <w:rsid w:val="004F03C4"/>
    <w:rsid w:val="004F383B"/>
    <w:rsid w:val="004F4D74"/>
    <w:rsid w:val="004F4FE6"/>
    <w:rsid w:val="004F7C47"/>
    <w:rsid w:val="00500725"/>
    <w:rsid w:val="00501F54"/>
    <w:rsid w:val="005032CF"/>
    <w:rsid w:val="00503430"/>
    <w:rsid w:val="00503C55"/>
    <w:rsid w:val="005041E1"/>
    <w:rsid w:val="00504416"/>
    <w:rsid w:val="00504A9C"/>
    <w:rsid w:val="00504EE0"/>
    <w:rsid w:val="005064EB"/>
    <w:rsid w:val="005066FA"/>
    <w:rsid w:val="00506FCB"/>
    <w:rsid w:val="005106AC"/>
    <w:rsid w:val="00510E59"/>
    <w:rsid w:val="0051320E"/>
    <w:rsid w:val="00513448"/>
    <w:rsid w:val="005151E6"/>
    <w:rsid w:val="005154E3"/>
    <w:rsid w:val="0051577F"/>
    <w:rsid w:val="00516929"/>
    <w:rsid w:val="00516C96"/>
    <w:rsid w:val="005174EC"/>
    <w:rsid w:val="00517879"/>
    <w:rsid w:val="005178F6"/>
    <w:rsid w:val="0051D33A"/>
    <w:rsid w:val="00520047"/>
    <w:rsid w:val="00520D74"/>
    <w:rsid w:val="005214B5"/>
    <w:rsid w:val="00521FC5"/>
    <w:rsid w:val="00523282"/>
    <w:rsid w:val="00525F14"/>
    <w:rsid w:val="00530E65"/>
    <w:rsid w:val="00532198"/>
    <w:rsid w:val="005329DB"/>
    <w:rsid w:val="0053382A"/>
    <w:rsid w:val="005338AA"/>
    <w:rsid w:val="005345D0"/>
    <w:rsid w:val="00536F3D"/>
    <w:rsid w:val="00536F65"/>
    <w:rsid w:val="00537543"/>
    <w:rsid w:val="00537AA4"/>
    <w:rsid w:val="0054045B"/>
    <w:rsid w:val="00540DB7"/>
    <w:rsid w:val="00541287"/>
    <w:rsid w:val="00541F0C"/>
    <w:rsid w:val="00542289"/>
    <w:rsid w:val="005437F0"/>
    <w:rsid w:val="00543C0B"/>
    <w:rsid w:val="005441FF"/>
    <w:rsid w:val="00545332"/>
    <w:rsid w:val="00546A16"/>
    <w:rsid w:val="00546F97"/>
    <w:rsid w:val="0054723A"/>
    <w:rsid w:val="00547551"/>
    <w:rsid w:val="005476A1"/>
    <w:rsid w:val="00553E6C"/>
    <w:rsid w:val="00553E6F"/>
    <w:rsid w:val="0055418F"/>
    <w:rsid w:val="005543CE"/>
    <w:rsid w:val="00554CB2"/>
    <w:rsid w:val="00554DF3"/>
    <w:rsid w:val="00555213"/>
    <w:rsid w:val="0055568D"/>
    <w:rsid w:val="00555940"/>
    <w:rsid w:val="005568FA"/>
    <w:rsid w:val="0055697D"/>
    <w:rsid w:val="00556F59"/>
    <w:rsid w:val="00557333"/>
    <w:rsid w:val="00557880"/>
    <w:rsid w:val="00560138"/>
    <w:rsid w:val="00561A42"/>
    <w:rsid w:val="00562DC0"/>
    <w:rsid w:val="00563853"/>
    <w:rsid w:val="00563BDD"/>
    <w:rsid w:val="00563D67"/>
    <w:rsid w:val="00563E26"/>
    <w:rsid w:val="00565312"/>
    <w:rsid w:val="0056571E"/>
    <w:rsid w:val="005658D3"/>
    <w:rsid w:val="00565DB5"/>
    <w:rsid w:val="00565F25"/>
    <w:rsid w:val="00566588"/>
    <w:rsid w:val="00566DA9"/>
    <w:rsid w:val="0057088D"/>
    <w:rsid w:val="00571340"/>
    <w:rsid w:val="00571DBD"/>
    <w:rsid w:val="00571E30"/>
    <w:rsid w:val="00572764"/>
    <w:rsid w:val="00573A78"/>
    <w:rsid w:val="005741CF"/>
    <w:rsid w:val="00575C41"/>
    <w:rsid w:val="0058016C"/>
    <w:rsid w:val="00580FD0"/>
    <w:rsid w:val="005811F7"/>
    <w:rsid w:val="005816B0"/>
    <w:rsid w:val="00581C4A"/>
    <w:rsid w:val="00581F81"/>
    <w:rsid w:val="00583E47"/>
    <w:rsid w:val="00584DDD"/>
    <w:rsid w:val="00584F88"/>
    <w:rsid w:val="005853C4"/>
    <w:rsid w:val="00586100"/>
    <w:rsid w:val="00586F9D"/>
    <w:rsid w:val="00587418"/>
    <w:rsid w:val="00587814"/>
    <w:rsid w:val="00587D91"/>
    <w:rsid w:val="00590485"/>
    <w:rsid w:val="00590984"/>
    <w:rsid w:val="00591ADB"/>
    <w:rsid w:val="0059260D"/>
    <w:rsid w:val="00593A10"/>
    <w:rsid w:val="00594362"/>
    <w:rsid w:val="005960A8"/>
    <w:rsid w:val="00596816"/>
    <w:rsid w:val="00597EF0"/>
    <w:rsid w:val="00597F79"/>
    <w:rsid w:val="005A0EA6"/>
    <w:rsid w:val="005A180D"/>
    <w:rsid w:val="005A19E1"/>
    <w:rsid w:val="005A36DC"/>
    <w:rsid w:val="005A4066"/>
    <w:rsid w:val="005A58F6"/>
    <w:rsid w:val="005A5B9F"/>
    <w:rsid w:val="005A6603"/>
    <w:rsid w:val="005A6A98"/>
    <w:rsid w:val="005A7758"/>
    <w:rsid w:val="005A7B46"/>
    <w:rsid w:val="005A90E4"/>
    <w:rsid w:val="005B29C1"/>
    <w:rsid w:val="005B3753"/>
    <w:rsid w:val="005B3989"/>
    <w:rsid w:val="005B65C0"/>
    <w:rsid w:val="005B6B45"/>
    <w:rsid w:val="005B7BD5"/>
    <w:rsid w:val="005B7F32"/>
    <w:rsid w:val="005C03ED"/>
    <w:rsid w:val="005C1A73"/>
    <w:rsid w:val="005C21E5"/>
    <w:rsid w:val="005C2A28"/>
    <w:rsid w:val="005C2BE7"/>
    <w:rsid w:val="005C2CAA"/>
    <w:rsid w:val="005C3677"/>
    <w:rsid w:val="005C3885"/>
    <w:rsid w:val="005C6CD3"/>
    <w:rsid w:val="005CA0F6"/>
    <w:rsid w:val="005D060F"/>
    <w:rsid w:val="005D0C77"/>
    <w:rsid w:val="005D0CDC"/>
    <w:rsid w:val="005D0FE3"/>
    <w:rsid w:val="005D1937"/>
    <w:rsid w:val="005D2642"/>
    <w:rsid w:val="005D301D"/>
    <w:rsid w:val="005D3795"/>
    <w:rsid w:val="005D648B"/>
    <w:rsid w:val="005D6C0E"/>
    <w:rsid w:val="005D6F5D"/>
    <w:rsid w:val="005D79B0"/>
    <w:rsid w:val="005D7BDA"/>
    <w:rsid w:val="005E23BC"/>
    <w:rsid w:val="005E2A30"/>
    <w:rsid w:val="005E2D8A"/>
    <w:rsid w:val="005E3DD9"/>
    <w:rsid w:val="005E47CE"/>
    <w:rsid w:val="005E5FFC"/>
    <w:rsid w:val="005E70F2"/>
    <w:rsid w:val="005E76F3"/>
    <w:rsid w:val="005F12D9"/>
    <w:rsid w:val="005F1579"/>
    <w:rsid w:val="005F4013"/>
    <w:rsid w:val="005F42ED"/>
    <w:rsid w:val="005F4334"/>
    <w:rsid w:val="005F4338"/>
    <w:rsid w:val="00600584"/>
    <w:rsid w:val="00601304"/>
    <w:rsid w:val="006022A7"/>
    <w:rsid w:val="00602F26"/>
    <w:rsid w:val="00603F42"/>
    <w:rsid w:val="00605C0F"/>
    <w:rsid w:val="006064F4"/>
    <w:rsid w:val="00606D67"/>
    <w:rsid w:val="006076F5"/>
    <w:rsid w:val="00607DF0"/>
    <w:rsid w:val="00611643"/>
    <w:rsid w:val="00611839"/>
    <w:rsid w:val="00611C69"/>
    <w:rsid w:val="006131D2"/>
    <w:rsid w:val="00613889"/>
    <w:rsid w:val="00613954"/>
    <w:rsid w:val="00613C65"/>
    <w:rsid w:val="006145E1"/>
    <w:rsid w:val="0062021A"/>
    <w:rsid w:val="0062077C"/>
    <w:rsid w:val="0062112F"/>
    <w:rsid w:val="0062172B"/>
    <w:rsid w:val="00624A29"/>
    <w:rsid w:val="00624CB8"/>
    <w:rsid w:val="00624E3A"/>
    <w:rsid w:val="00626DEC"/>
    <w:rsid w:val="00627056"/>
    <w:rsid w:val="0063123C"/>
    <w:rsid w:val="0063259D"/>
    <w:rsid w:val="00633270"/>
    <w:rsid w:val="00634D3A"/>
    <w:rsid w:val="00636365"/>
    <w:rsid w:val="00638979"/>
    <w:rsid w:val="00638E3B"/>
    <w:rsid w:val="00640BEA"/>
    <w:rsid w:val="006427B1"/>
    <w:rsid w:val="00642BAA"/>
    <w:rsid w:val="00642BD0"/>
    <w:rsid w:val="00642BDF"/>
    <w:rsid w:val="00642D2E"/>
    <w:rsid w:val="00644225"/>
    <w:rsid w:val="00644A4B"/>
    <w:rsid w:val="006454B6"/>
    <w:rsid w:val="006459F8"/>
    <w:rsid w:val="00645BF2"/>
    <w:rsid w:val="00647444"/>
    <w:rsid w:val="0064751B"/>
    <w:rsid w:val="00647E29"/>
    <w:rsid w:val="00651FD5"/>
    <w:rsid w:val="00652772"/>
    <w:rsid w:val="00653B68"/>
    <w:rsid w:val="00653DCA"/>
    <w:rsid w:val="00654FD2"/>
    <w:rsid w:val="00655021"/>
    <w:rsid w:val="00655C8A"/>
    <w:rsid w:val="00656456"/>
    <w:rsid w:val="00660DE1"/>
    <w:rsid w:val="00661840"/>
    <w:rsid w:val="00661A69"/>
    <w:rsid w:val="00662310"/>
    <w:rsid w:val="00664D3E"/>
    <w:rsid w:val="00667D03"/>
    <w:rsid w:val="00670127"/>
    <w:rsid w:val="006742E9"/>
    <w:rsid w:val="00674430"/>
    <w:rsid w:val="00675DB6"/>
    <w:rsid w:val="00676C9A"/>
    <w:rsid w:val="00680613"/>
    <w:rsid w:val="00680CED"/>
    <w:rsid w:val="00681F57"/>
    <w:rsid w:val="00682499"/>
    <w:rsid w:val="0068256D"/>
    <w:rsid w:val="006826DA"/>
    <w:rsid w:val="00684021"/>
    <w:rsid w:val="00684468"/>
    <w:rsid w:val="0068558D"/>
    <w:rsid w:val="00687EC7"/>
    <w:rsid w:val="00690068"/>
    <w:rsid w:val="00690EBF"/>
    <w:rsid w:val="00690EFC"/>
    <w:rsid w:val="006913D9"/>
    <w:rsid w:val="00691FFD"/>
    <w:rsid w:val="00693454"/>
    <w:rsid w:val="00693A1A"/>
    <w:rsid w:val="00694BB6"/>
    <w:rsid w:val="00697F99"/>
    <w:rsid w:val="006A02C0"/>
    <w:rsid w:val="006A06FD"/>
    <w:rsid w:val="006A15F2"/>
    <w:rsid w:val="006A1EE3"/>
    <w:rsid w:val="006A277D"/>
    <w:rsid w:val="006A4007"/>
    <w:rsid w:val="006A4ED8"/>
    <w:rsid w:val="006A5852"/>
    <w:rsid w:val="006A65B5"/>
    <w:rsid w:val="006AD26B"/>
    <w:rsid w:val="006B0A16"/>
    <w:rsid w:val="006B1007"/>
    <w:rsid w:val="006B1642"/>
    <w:rsid w:val="006B1C4F"/>
    <w:rsid w:val="006B260C"/>
    <w:rsid w:val="006B33BC"/>
    <w:rsid w:val="006B4676"/>
    <w:rsid w:val="006B4967"/>
    <w:rsid w:val="006B4B39"/>
    <w:rsid w:val="006B66CF"/>
    <w:rsid w:val="006B6FDD"/>
    <w:rsid w:val="006B7356"/>
    <w:rsid w:val="006C0A82"/>
    <w:rsid w:val="006C1A7F"/>
    <w:rsid w:val="006C2462"/>
    <w:rsid w:val="006C32D2"/>
    <w:rsid w:val="006C5D3F"/>
    <w:rsid w:val="006C6B30"/>
    <w:rsid w:val="006C77BC"/>
    <w:rsid w:val="006D10E0"/>
    <w:rsid w:val="006D19CC"/>
    <w:rsid w:val="006D2F1E"/>
    <w:rsid w:val="006D368C"/>
    <w:rsid w:val="006D4B4D"/>
    <w:rsid w:val="006D5E86"/>
    <w:rsid w:val="006D6EEF"/>
    <w:rsid w:val="006D716F"/>
    <w:rsid w:val="006D7BE0"/>
    <w:rsid w:val="006E0561"/>
    <w:rsid w:val="006E0E7E"/>
    <w:rsid w:val="006E0E95"/>
    <w:rsid w:val="006E1089"/>
    <w:rsid w:val="006E1158"/>
    <w:rsid w:val="006E133C"/>
    <w:rsid w:val="006E2655"/>
    <w:rsid w:val="006E2A23"/>
    <w:rsid w:val="006E463D"/>
    <w:rsid w:val="006E5119"/>
    <w:rsid w:val="006E56FC"/>
    <w:rsid w:val="006E59D0"/>
    <w:rsid w:val="006E5A6E"/>
    <w:rsid w:val="006E61E0"/>
    <w:rsid w:val="006E6460"/>
    <w:rsid w:val="006E71FB"/>
    <w:rsid w:val="006E7C37"/>
    <w:rsid w:val="006F12A7"/>
    <w:rsid w:val="006F137E"/>
    <w:rsid w:val="006F1447"/>
    <w:rsid w:val="006F1464"/>
    <w:rsid w:val="006F18D4"/>
    <w:rsid w:val="006F19F4"/>
    <w:rsid w:val="006F1CE9"/>
    <w:rsid w:val="006F1F0A"/>
    <w:rsid w:val="006F1F31"/>
    <w:rsid w:val="006F23F7"/>
    <w:rsid w:val="006F2B55"/>
    <w:rsid w:val="006F2FC9"/>
    <w:rsid w:val="006F34B8"/>
    <w:rsid w:val="006F3AE1"/>
    <w:rsid w:val="006F42A0"/>
    <w:rsid w:val="006F4486"/>
    <w:rsid w:val="006F48B5"/>
    <w:rsid w:val="006F4CDE"/>
    <w:rsid w:val="006F5F0B"/>
    <w:rsid w:val="006F6700"/>
    <w:rsid w:val="006F71FB"/>
    <w:rsid w:val="007000CF"/>
    <w:rsid w:val="00701801"/>
    <w:rsid w:val="007020B7"/>
    <w:rsid w:val="0070402F"/>
    <w:rsid w:val="0070470F"/>
    <w:rsid w:val="00705851"/>
    <w:rsid w:val="0070703C"/>
    <w:rsid w:val="0070744A"/>
    <w:rsid w:val="0070777B"/>
    <w:rsid w:val="00707957"/>
    <w:rsid w:val="00711105"/>
    <w:rsid w:val="0071157A"/>
    <w:rsid w:val="00712BA8"/>
    <w:rsid w:val="00713F3E"/>
    <w:rsid w:val="007141B3"/>
    <w:rsid w:val="00714530"/>
    <w:rsid w:val="00714754"/>
    <w:rsid w:val="00714849"/>
    <w:rsid w:val="00716279"/>
    <w:rsid w:val="0071BBBD"/>
    <w:rsid w:val="0071EC22"/>
    <w:rsid w:val="007208DA"/>
    <w:rsid w:val="0072127F"/>
    <w:rsid w:val="0072159C"/>
    <w:rsid w:val="007227DB"/>
    <w:rsid w:val="007238A6"/>
    <w:rsid w:val="00723CC2"/>
    <w:rsid w:val="0072487C"/>
    <w:rsid w:val="0072536E"/>
    <w:rsid w:val="00726B58"/>
    <w:rsid w:val="007272D9"/>
    <w:rsid w:val="00727C10"/>
    <w:rsid w:val="00727E5C"/>
    <w:rsid w:val="0073027B"/>
    <w:rsid w:val="0073037C"/>
    <w:rsid w:val="00732217"/>
    <w:rsid w:val="00734A1E"/>
    <w:rsid w:val="00734CDA"/>
    <w:rsid w:val="007353DE"/>
    <w:rsid w:val="007354C7"/>
    <w:rsid w:val="00735E48"/>
    <w:rsid w:val="00736868"/>
    <w:rsid w:val="007374A5"/>
    <w:rsid w:val="00737CDB"/>
    <w:rsid w:val="00740FB1"/>
    <w:rsid w:val="00741D3D"/>
    <w:rsid w:val="00741EBE"/>
    <w:rsid w:val="00742099"/>
    <w:rsid w:val="0074221C"/>
    <w:rsid w:val="00742C96"/>
    <w:rsid w:val="00742EFC"/>
    <w:rsid w:val="007435AB"/>
    <w:rsid w:val="00743628"/>
    <w:rsid w:val="00743912"/>
    <w:rsid w:val="007449BB"/>
    <w:rsid w:val="00746AF3"/>
    <w:rsid w:val="00746EA6"/>
    <w:rsid w:val="00747361"/>
    <w:rsid w:val="0075078C"/>
    <w:rsid w:val="00752F0B"/>
    <w:rsid w:val="00753791"/>
    <w:rsid w:val="00754872"/>
    <w:rsid w:val="00754CCB"/>
    <w:rsid w:val="007553DF"/>
    <w:rsid w:val="007557B6"/>
    <w:rsid w:val="00755D73"/>
    <w:rsid w:val="00756575"/>
    <w:rsid w:val="007568AB"/>
    <w:rsid w:val="00757489"/>
    <w:rsid w:val="00760BCD"/>
    <w:rsid w:val="00761522"/>
    <w:rsid w:val="00762185"/>
    <w:rsid w:val="00762277"/>
    <w:rsid w:val="00763286"/>
    <w:rsid w:val="007632A5"/>
    <w:rsid w:val="00763CB4"/>
    <w:rsid w:val="00763D8C"/>
    <w:rsid w:val="0076409C"/>
    <w:rsid w:val="00764D3F"/>
    <w:rsid w:val="00767D71"/>
    <w:rsid w:val="00768ED4"/>
    <w:rsid w:val="00770C24"/>
    <w:rsid w:val="00771725"/>
    <w:rsid w:val="00772F62"/>
    <w:rsid w:val="007730A2"/>
    <w:rsid w:val="00773F6A"/>
    <w:rsid w:val="00774BF7"/>
    <w:rsid w:val="00774EF6"/>
    <w:rsid w:val="00774FD2"/>
    <w:rsid w:val="00775E9C"/>
    <w:rsid w:val="00783EC1"/>
    <w:rsid w:val="00785BC9"/>
    <w:rsid w:val="0078614F"/>
    <w:rsid w:val="00786156"/>
    <w:rsid w:val="007870D5"/>
    <w:rsid w:val="00787E88"/>
    <w:rsid w:val="00787EB0"/>
    <w:rsid w:val="00790075"/>
    <w:rsid w:val="00790167"/>
    <w:rsid w:val="00793D41"/>
    <w:rsid w:val="007940BE"/>
    <w:rsid w:val="007940D2"/>
    <w:rsid w:val="007941FC"/>
    <w:rsid w:val="007959E5"/>
    <w:rsid w:val="007961F9"/>
    <w:rsid w:val="00796606"/>
    <w:rsid w:val="00796D55"/>
    <w:rsid w:val="007971F5"/>
    <w:rsid w:val="00797C75"/>
    <w:rsid w:val="007A00A0"/>
    <w:rsid w:val="007A0388"/>
    <w:rsid w:val="007A0983"/>
    <w:rsid w:val="007A1201"/>
    <w:rsid w:val="007A135C"/>
    <w:rsid w:val="007A2913"/>
    <w:rsid w:val="007A2B80"/>
    <w:rsid w:val="007A2BA0"/>
    <w:rsid w:val="007A2FAD"/>
    <w:rsid w:val="007A3F73"/>
    <w:rsid w:val="007A41AF"/>
    <w:rsid w:val="007A4230"/>
    <w:rsid w:val="007A450F"/>
    <w:rsid w:val="007A67CD"/>
    <w:rsid w:val="007A7794"/>
    <w:rsid w:val="007A8660"/>
    <w:rsid w:val="007B0324"/>
    <w:rsid w:val="007B2499"/>
    <w:rsid w:val="007B24A3"/>
    <w:rsid w:val="007B256C"/>
    <w:rsid w:val="007B259D"/>
    <w:rsid w:val="007B2800"/>
    <w:rsid w:val="007B34DE"/>
    <w:rsid w:val="007B371B"/>
    <w:rsid w:val="007B3C29"/>
    <w:rsid w:val="007B4943"/>
    <w:rsid w:val="007B729C"/>
    <w:rsid w:val="007B7338"/>
    <w:rsid w:val="007B7FC6"/>
    <w:rsid w:val="007C12AC"/>
    <w:rsid w:val="007C141B"/>
    <w:rsid w:val="007C15BC"/>
    <w:rsid w:val="007C1DCA"/>
    <w:rsid w:val="007C236A"/>
    <w:rsid w:val="007C29D3"/>
    <w:rsid w:val="007C2BDC"/>
    <w:rsid w:val="007C39D9"/>
    <w:rsid w:val="007C3C8D"/>
    <w:rsid w:val="007C47D5"/>
    <w:rsid w:val="007C52EF"/>
    <w:rsid w:val="007C6CD8"/>
    <w:rsid w:val="007C797D"/>
    <w:rsid w:val="007D166B"/>
    <w:rsid w:val="007D2CAB"/>
    <w:rsid w:val="007D56B6"/>
    <w:rsid w:val="007D6185"/>
    <w:rsid w:val="007D68C2"/>
    <w:rsid w:val="007D6E15"/>
    <w:rsid w:val="007D7A64"/>
    <w:rsid w:val="007D7A7D"/>
    <w:rsid w:val="007DA8EA"/>
    <w:rsid w:val="007E01D4"/>
    <w:rsid w:val="007E0434"/>
    <w:rsid w:val="007E0A10"/>
    <w:rsid w:val="007E18B9"/>
    <w:rsid w:val="007E2870"/>
    <w:rsid w:val="007E2985"/>
    <w:rsid w:val="007E385C"/>
    <w:rsid w:val="007E4A42"/>
    <w:rsid w:val="007E5A46"/>
    <w:rsid w:val="007E666C"/>
    <w:rsid w:val="007E6B4D"/>
    <w:rsid w:val="007F2DB3"/>
    <w:rsid w:val="007F3984"/>
    <w:rsid w:val="007F3AB7"/>
    <w:rsid w:val="007F43E8"/>
    <w:rsid w:val="007F4586"/>
    <w:rsid w:val="007F594E"/>
    <w:rsid w:val="007F6D3F"/>
    <w:rsid w:val="007F70BC"/>
    <w:rsid w:val="007F7481"/>
    <w:rsid w:val="007F7A6F"/>
    <w:rsid w:val="007F7B20"/>
    <w:rsid w:val="00800296"/>
    <w:rsid w:val="00800555"/>
    <w:rsid w:val="008008D9"/>
    <w:rsid w:val="00800F1E"/>
    <w:rsid w:val="008015FB"/>
    <w:rsid w:val="008024F9"/>
    <w:rsid w:val="008034E2"/>
    <w:rsid w:val="008044D5"/>
    <w:rsid w:val="00806276"/>
    <w:rsid w:val="00807227"/>
    <w:rsid w:val="0080775B"/>
    <w:rsid w:val="008079E7"/>
    <w:rsid w:val="0081084B"/>
    <w:rsid w:val="00810C1A"/>
    <w:rsid w:val="0081131E"/>
    <w:rsid w:val="00811A8B"/>
    <w:rsid w:val="00811A98"/>
    <w:rsid w:val="00811C65"/>
    <w:rsid w:val="008139A2"/>
    <w:rsid w:val="00813E85"/>
    <w:rsid w:val="0081402B"/>
    <w:rsid w:val="008147AD"/>
    <w:rsid w:val="00814D0D"/>
    <w:rsid w:val="0081582E"/>
    <w:rsid w:val="00815D04"/>
    <w:rsid w:val="00816C79"/>
    <w:rsid w:val="00816F8E"/>
    <w:rsid w:val="00819C84"/>
    <w:rsid w:val="00820121"/>
    <w:rsid w:val="00820AE5"/>
    <w:rsid w:val="00821373"/>
    <w:rsid w:val="00832569"/>
    <w:rsid w:val="00834230"/>
    <w:rsid w:val="00835647"/>
    <w:rsid w:val="0083661A"/>
    <w:rsid w:val="008371DF"/>
    <w:rsid w:val="00840DBC"/>
    <w:rsid w:val="0084222A"/>
    <w:rsid w:val="00843715"/>
    <w:rsid w:val="0084396D"/>
    <w:rsid w:val="00843A55"/>
    <w:rsid w:val="00844A07"/>
    <w:rsid w:val="00845172"/>
    <w:rsid w:val="008458DD"/>
    <w:rsid w:val="00845AA3"/>
    <w:rsid w:val="0084F468"/>
    <w:rsid w:val="00850835"/>
    <w:rsid w:val="00851E03"/>
    <w:rsid w:val="00852DF8"/>
    <w:rsid w:val="00852F06"/>
    <w:rsid w:val="00853D00"/>
    <w:rsid w:val="00853D13"/>
    <w:rsid w:val="00854433"/>
    <w:rsid w:val="008558A7"/>
    <w:rsid w:val="00860149"/>
    <w:rsid w:val="00860727"/>
    <w:rsid w:val="00861678"/>
    <w:rsid w:val="008616CA"/>
    <w:rsid w:val="00861F1A"/>
    <w:rsid w:val="00861FF1"/>
    <w:rsid w:val="00862490"/>
    <w:rsid w:val="00862C48"/>
    <w:rsid w:val="008650CA"/>
    <w:rsid w:val="008662A2"/>
    <w:rsid w:val="00870F58"/>
    <w:rsid w:val="008713EE"/>
    <w:rsid w:val="0087144E"/>
    <w:rsid w:val="00871561"/>
    <w:rsid w:val="00873E58"/>
    <w:rsid w:val="008744F3"/>
    <w:rsid w:val="00874EE6"/>
    <w:rsid w:val="00875B7C"/>
    <w:rsid w:val="008761D0"/>
    <w:rsid w:val="008778AF"/>
    <w:rsid w:val="00877B4F"/>
    <w:rsid w:val="00880036"/>
    <w:rsid w:val="00882692"/>
    <w:rsid w:val="00883008"/>
    <w:rsid w:val="00883B92"/>
    <w:rsid w:val="00883C58"/>
    <w:rsid w:val="00884B34"/>
    <w:rsid w:val="0088582A"/>
    <w:rsid w:val="00885930"/>
    <w:rsid w:val="00886C21"/>
    <w:rsid w:val="00887607"/>
    <w:rsid w:val="00887EFA"/>
    <w:rsid w:val="008890AE"/>
    <w:rsid w:val="00890193"/>
    <w:rsid w:val="00892D3E"/>
    <w:rsid w:val="00893DEB"/>
    <w:rsid w:val="00895898"/>
    <w:rsid w:val="00895BD9"/>
    <w:rsid w:val="00895D24"/>
    <w:rsid w:val="008973B9"/>
    <w:rsid w:val="008A1A23"/>
    <w:rsid w:val="008A35E8"/>
    <w:rsid w:val="008A57C7"/>
    <w:rsid w:val="008A5E34"/>
    <w:rsid w:val="008A674C"/>
    <w:rsid w:val="008B005A"/>
    <w:rsid w:val="008B031D"/>
    <w:rsid w:val="008B1F9F"/>
    <w:rsid w:val="008B25C5"/>
    <w:rsid w:val="008B3826"/>
    <w:rsid w:val="008B4247"/>
    <w:rsid w:val="008B4660"/>
    <w:rsid w:val="008B46A8"/>
    <w:rsid w:val="008B5432"/>
    <w:rsid w:val="008B5E99"/>
    <w:rsid w:val="008B5FEB"/>
    <w:rsid w:val="008B6373"/>
    <w:rsid w:val="008B6957"/>
    <w:rsid w:val="008C03DE"/>
    <w:rsid w:val="008C1A0E"/>
    <w:rsid w:val="008C2985"/>
    <w:rsid w:val="008C422E"/>
    <w:rsid w:val="008C5080"/>
    <w:rsid w:val="008C5BE0"/>
    <w:rsid w:val="008C6044"/>
    <w:rsid w:val="008C61D9"/>
    <w:rsid w:val="008C6CB5"/>
    <w:rsid w:val="008C79F1"/>
    <w:rsid w:val="008D03F4"/>
    <w:rsid w:val="008D080D"/>
    <w:rsid w:val="008D088C"/>
    <w:rsid w:val="008D108E"/>
    <w:rsid w:val="008D19A2"/>
    <w:rsid w:val="008D2CC6"/>
    <w:rsid w:val="008D36B4"/>
    <w:rsid w:val="008D3AAC"/>
    <w:rsid w:val="008D4AB0"/>
    <w:rsid w:val="008D61B1"/>
    <w:rsid w:val="008D658B"/>
    <w:rsid w:val="008D6FD6"/>
    <w:rsid w:val="008D7D39"/>
    <w:rsid w:val="008E0213"/>
    <w:rsid w:val="008E11FE"/>
    <w:rsid w:val="008E1FC7"/>
    <w:rsid w:val="008E3837"/>
    <w:rsid w:val="008E3F3C"/>
    <w:rsid w:val="008E6609"/>
    <w:rsid w:val="008E6BA3"/>
    <w:rsid w:val="008E7089"/>
    <w:rsid w:val="008E7C17"/>
    <w:rsid w:val="008E7C70"/>
    <w:rsid w:val="008F0E12"/>
    <w:rsid w:val="008F156B"/>
    <w:rsid w:val="008F1C11"/>
    <w:rsid w:val="008F43E7"/>
    <w:rsid w:val="008F448B"/>
    <w:rsid w:val="008F45A0"/>
    <w:rsid w:val="008F53E0"/>
    <w:rsid w:val="008F580D"/>
    <w:rsid w:val="008F71C8"/>
    <w:rsid w:val="00904604"/>
    <w:rsid w:val="009046A1"/>
    <w:rsid w:val="00904DA5"/>
    <w:rsid w:val="0090600E"/>
    <w:rsid w:val="00910716"/>
    <w:rsid w:val="0091076F"/>
    <w:rsid w:val="00911ED4"/>
    <w:rsid w:val="00912A45"/>
    <w:rsid w:val="00912D9B"/>
    <w:rsid w:val="00913AE8"/>
    <w:rsid w:val="00913D64"/>
    <w:rsid w:val="00914A30"/>
    <w:rsid w:val="00916334"/>
    <w:rsid w:val="009176D8"/>
    <w:rsid w:val="00917704"/>
    <w:rsid w:val="00920432"/>
    <w:rsid w:val="00922833"/>
    <w:rsid w:val="009233A1"/>
    <w:rsid w:val="00924ECD"/>
    <w:rsid w:val="0092562C"/>
    <w:rsid w:val="00926385"/>
    <w:rsid w:val="009276A4"/>
    <w:rsid w:val="00927F14"/>
    <w:rsid w:val="00930559"/>
    <w:rsid w:val="00930A6C"/>
    <w:rsid w:val="00930B46"/>
    <w:rsid w:val="00931C3B"/>
    <w:rsid w:val="0093359B"/>
    <w:rsid w:val="00934162"/>
    <w:rsid w:val="00934AAE"/>
    <w:rsid w:val="009364E3"/>
    <w:rsid w:val="00936ADC"/>
    <w:rsid w:val="00936CE5"/>
    <w:rsid w:val="009371F5"/>
    <w:rsid w:val="00937470"/>
    <w:rsid w:val="0093757C"/>
    <w:rsid w:val="0094045D"/>
    <w:rsid w:val="0094148F"/>
    <w:rsid w:val="009417EE"/>
    <w:rsid w:val="00942DDD"/>
    <w:rsid w:val="00943C0C"/>
    <w:rsid w:val="00944493"/>
    <w:rsid w:val="00944513"/>
    <w:rsid w:val="00944566"/>
    <w:rsid w:val="00944D6A"/>
    <w:rsid w:val="009462BD"/>
    <w:rsid w:val="009465C3"/>
    <w:rsid w:val="009474B1"/>
    <w:rsid w:val="00950177"/>
    <w:rsid w:val="009508C9"/>
    <w:rsid w:val="00951C1D"/>
    <w:rsid w:val="00952C9C"/>
    <w:rsid w:val="009538D9"/>
    <w:rsid w:val="00953DF1"/>
    <w:rsid w:val="00954413"/>
    <w:rsid w:val="0095471C"/>
    <w:rsid w:val="00954F73"/>
    <w:rsid w:val="009553C6"/>
    <w:rsid w:val="0095570A"/>
    <w:rsid w:val="0095570B"/>
    <w:rsid w:val="00955C4F"/>
    <w:rsid w:val="00956058"/>
    <w:rsid w:val="00956740"/>
    <w:rsid w:val="00956745"/>
    <w:rsid w:val="009578F1"/>
    <w:rsid w:val="0096077E"/>
    <w:rsid w:val="00960E57"/>
    <w:rsid w:val="00961B8D"/>
    <w:rsid w:val="00961FFD"/>
    <w:rsid w:val="00962152"/>
    <w:rsid w:val="00962575"/>
    <w:rsid w:val="00963483"/>
    <w:rsid w:val="00963A67"/>
    <w:rsid w:val="00964044"/>
    <w:rsid w:val="00964B13"/>
    <w:rsid w:val="0096529C"/>
    <w:rsid w:val="0096589C"/>
    <w:rsid w:val="00966D02"/>
    <w:rsid w:val="00966FDF"/>
    <w:rsid w:val="0097024D"/>
    <w:rsid w:val="009704A1"/>
    <w:rsid w:val="00971272"/>
    <w:rsid w:val="009716A9"/>
    <w:rsid w:val="00973849"/>
    <w:rsid w:val="00973DB9"/>
    <w:rsid w:val="0097411C"/>
    <w:rsid w:val="0097497A"/>
    <w:rsid w:val="009749D2"/>
    <w:rsid w:val="00976C7D"/>
    <w:rsid w:val="00977457"/>
    <w:rsid w:val="00977C21"/>
    <w:rsid w:val="0098042A"/>
    <w:rsid w:val="00980766"/>
    <w:rsid w:val="00980DA6"/>
    <w:rsid w:val="00980ECE"/>
    <w:rsid w:val="0098185F"/>
    <w:rsid w:val="00981EF2"/>
    <w:rsid w:val="0098289A"/>
    <w:rsid w:val="00982B20"/>
    <w:rsid w:val="009841B2"/>
    <w:rsid w:val="0098581B"/>
    <w:rsid w:val="00985A04"/>
    <w:rsid w:val="009869E4"/>
    <w:rsid w:val="00986C91"/>
    <w:rsid w:val="00991405"/>
    <w:rsid w:val="009916D1"/>
    <w:rsid w:val="009924CD"/>
    <w:rsid w:val="009932F1"/>
    <w:rsid w:val="00994C16"/>
    <w:rsid w:val="009955EE"/>
    <w:rsid w:val="009967F4"/>
    <w:rsid w:val="009968CE"/>
    <w:rsid w:val="00997E14"/>
    <w:rsid w:val="00998B48"/>
    <w:rsid w:val="009A000E"/>
    <w:rsid w:val="009A1786"/>
    <w:rsid w:val="009A20FC"/>
    <w:rsid w:val="009A5609"/>
    <w:rsid w:val="009A56AB"/>
    <w:rsid w:val="009A7989"/>
    <w:rsid w:val="009B202D"/>
    <w:rsid w:val="009B2FA7"/>
    <w:rsid w:val="009B3B2F"/>
    <w:rsid w:val="009B3C2D"/>
    <w:rsid w:val="009B4568"/>
    <w:rsid w:val="009B4EDF"/>
    <w:rsid w:val="009B53BE"/>
    <w:rsid w:val="009B5E2E"/>
    <w:rsid w:val="009B6024"/>
    <w:rsid w:val="009B6AA6"/>
    <w:rsid w:val="009B75AF"/>
    <w:rsid w:val="009B77FB"/>
    <w:rsid w:val="009BA916"/>
    <w:rsid w:val="009C1A44"/>
    <w:rsid w:val="009C4554"/>
    <w:rsid w:val="009C5F97"/>
    <w:rsid w:val="009C6D5D"/>
    <w:rsid w:val="009C6D7A"/>
    <w:rsid w:val="009C790C"/>
    <w:rsid w:val="009D34BD"/>
    <w:rsid w:val="009D3F3B"/>
    <w:rsid w:val="009D60DA"/>
    <w:rsid w:val="009E0023"/>
    <w:rsid w:val="009E055B"/>
    <w:rsid w:val="009E3EFC"/>
    <w:rsid w:val="009E6743"/>
    <w:rsid w:val="009E6E57"/>
    <w:rsid w:val="009E7E90"/>
    <w:rsid w:val="009F0606"/>
    <w:rsid w:val="009F0919"/>
    <w:rsid w:val="009F1EBE"/>
    <w:rsid w:val="009F28C6"/>
    <w:rsid w:val="009F2C97"/>
    <w:rsid w:val="009F34B2"/>
    <w:rsid w:val="009F47B7"/>
    <w:rsid w:val="009F55EE"/>
    <w:rsid w:val="009F61EF"/>
    <w:rsid w:val="009F72D8"/>
    <w:rsid w:val="009F7FAE"/>
    <w:rsid w:val="00A00972"/>
    <w:rsid w:val="00A01204"/>
    <w:rsid w:val="00A01EC2"/>
    <w:rsid w:val="00A03F64"/>
    <w:rsid w:val="00A044AA"/>
    <w:rsid w:val="00A052B6"/>
    <w:rsid w:val="00A058F5"/>
    <w:rsid w:val="00A06F2D"/>
    <w:rsid w:val="00A11D1A"/>
    <w:rsid w:val="00A129BB"/>
    <w:rsid w:val="00A139A4"/>
    <w:rsid w:val="00A14A2D"/>
    <w:rsid w:val="00A14A8F"/>
    <w:rsid w:val="00A14D82"/>
    <w:rsid w:val="00A152C8"/>
    <w:rsid w:val="00A17C2C"/>
    <w:rsid w:val="00A2046E"/>
    <w:rsid w:val="00A21DB9"/>
    <w:rsid w:val="00A22ACF"/>
    <w:rsid w:val="00A24877"/>
    <w:rsid w:val="00A24C27"/>
    <w:rsid w:val="00A2509B"/>
    <w:rsid w:val="00A25C97"/>
    <w:rsid w:val="00A2783A"/>
    <w:rsid w:val="00A314E1"/>
    <w:rsid w:val="00A32CA0"/>
    <w:rsid w:val="00A33161"/>
    <w:rsid w:val="00A349A5"/>
    <w:rsid w:val="00A34CC4"/>
    <w:rsid w:val="00A3586A"/>
    <w:rsid w:val="00A35F93"/>
    <w:rsid w:val="00A3768C"/>
    <w:rsid w:val="00A379B9"/>
    <w:rsid w:val="00A37B3B"/>
    <w:rsid w:val="00A4055B"/>
    <w:rsid w:val="00A41E10"/>
    <w:rsid w:val="00A42CD5"/>
    <w:rsid w:val="00A42D2B"/>
    <w:rsid w:val="00A42EB5"/>
    <w:rsid w:val="00A4393D"/>
    <w:rsid w:val="00A44350"/>
    <w:rsid w:val="00A4475C"/>
    <w:rsid w:val="00A458B3"/>
    <w:rsid w:val="00A46000"/>
    <w:rsid w:val="00A46D35"/>
    <w:rsid w:val="00A470E3"/>
    <w:rsid w:val="00A478FA"/>
    <w:rsid w:val="00A506DF"/>
    <w:rsid w:val="00A5187D"/>
    <w:rsid w:val="00A51E21"/>
    <w:rsid w:val="00A528C3"/>
    <w:rsid w:val="00A52DF1"/>
    <w:rsid w:val="00A531BA"/>
    <w:rsid w:val="00A532E7"/>
    <w:rsid w:val="00A54C21"/>
    <w:rsid w:val="00A552BB"/>
    <w:rsid w:val="00A55D18"/>
    <w:rsid w:val="00A56143"/>
    <w:rsid w:val="00A5619C"/>
    <w:rsid w:val="00A56AC5"/>
    <w:rsid w:val="00A56ED2"/>
    <w:rsid w:val="00A60630"/>
    <w:rsid w:val="00A6099D"/>
    <w:rsid w:val="00A616B0"/>
    <w:rsid w:val="00A619BC"/>
    <w:rsid w:val="00A619D5"/>
    <w:rsid w:val="00A61FE5"/>
    <w:rsid w:val="00A627F9"/>
    <w:rsid w:val="00A63342"/>
    <w:rsid w:val="00A63884"/>
    <w:rsid w:val="00A64C78"/>
    <w:rsid w:val="00A64CD3"/>
    <w:rsid w:val="00A663CB"/>
    <w:rsid w:val="00A664EB"/>
    <w:rsid w:val="00A67B0E"/>
    <w:rsid w:val="00A67F8F"/>
    <w:rsid w:val="00A70B50"/>
    <w:rsid w:val="00A710A7"/>
    <w:rsid w:val="00A718D0"/>
    <w:rsid w:val="00A7255D"/>
    <w:rsid w:val="00A72D17"/>
    <w:rsid w:val="00A7379B"/>
    <w:rsid w:val="00A73FA1"/>
    <w:rsid w:val="00A7421A"/>
    <w:rsid w:val="00A756FC"/>
    <w:rsid w:val="00A75D08"/>
    <w:rsid w:val="00A77315"/>
    <w:rsid w:val="00A77DE3"/>
    <w:rsid w:val="00A8032B"/>
    <w:rsid w:val="00A80BC8"/>
    <w:rsid w:val="00A81038"/>
    <w:rsid w:val="00A8156F"/>
    <w:rsid w:val="00A81741"/>
    <w:rsid w:val="00A81D90"/>
    <w:rsid w:val="00A81E9E"/>
    <w:rsid w:val="00A824C7"/>
    <w:rsid w:val="00A82985"/>
    <w:rsid w:val="00A83B05"/>
    <w:rsid w:val="00A84754"/>
    <w:rsid w:val="00A860D3"/>
    <w:rsid w:val="00A86C78"/>
    <w:rsid w:val="00A90052"/>
    <w:rsid w:val="00A900AC"/>
    <w:rsid w:val="00A916A1"/>
    <w:rsid w:val="00A91C41"/>
    <w:rsid w:val="00A921B3"/>
    <w:rsid w:val="00A92C3E"/>
    <w:rsid w:val="00A95255"/>
    <w:rsid w:val="00A956A4"/>
    <w:rsid w:val="00A96109"/>
    <w:rsid w:val="00A96466"/>
    <w:rsid w:val="00A96D2D"/>
    <w:rsid w:val="00A97B23"/>
    <w:rsid w:val="00AA00EE"/>
    <w:rsid w:val="00AA0E7A"/>
    <w:rsid w:val="00AA1757"/>
    <w:rsid w:val="00AA2251"/>
    <w:rsid w:val="00AA2E78"/>
    <w:rsid w:val="00AA30BA"/>
    <w:rsid w:val="00AA359E"/>
    <w:rsid w:val="00AA3626"/>
    <w:rsid w:val="00AA3E43"/>
    <w:rsid w:val="00AA6423"/>
    <w:rsid w:val="00AB07A9"/>
    <w:rsid w:val="00AB17F4"/>
    <w:rsid w:val="00AB27B1"/>
    <w:rsid w:val="00AB282B"/>
    <w:rsid w:val="00AB2A46"/>
    <w:rsid w:val="00AB3B47"/>
    <w:rsid w:val="00AB3B67"/>
    <w:rsid w:val="00AB4CA8"/>
    <w:rsid w:val="00AB4F3D"/>
    <w:rsid w:val="00AB58A2"/>
    <w:rsid w:val="00AB5CF8"/>
    <w:rsid w:val="00AB680E"/>
    <w:rsid w:val="00AB6F86"/>
    <w:rsid w:val="00AB7F97"/>
    <w:rsid w:val="00AC001B"/>
    <w:rsid w:val="00AC0101"/>
    <w:rsid w:val="00AC062B"/>
    <w:rsid w:val="00AC2276"/>
    <w:rsid w:val="00AC34DC"/>
    <w:rsid w:val="00AC4145"/>
    <w:rsid w:val="00AC605C"/>
    <w:rsid w:val="00AC6824"/>
    <w:rsid w:val="00AD2B81"/>
    <w:rsid w:val="00AD3436"/>
    <w:rsid w:val="00AD4A1E"/>
    <w:rsid w:val="00AD5476"/>
    <w:rsid w:val="00AD564F"/>
    <w:rsid w:val="00AD5ABA"/>
    <w:rsid w:val="00AD5D6F"/>
    <w:rsid w:val="00AD642C"/>
    <w:rsid w:val="00AD64E5"/>
    <w:rsid w:val="00AD7CE5"/>
    <w:rsid w:val="00AE1871"/>
    <w:rsid w:val="00AE32DF"/>
    <w:rsid w:val="00AE5B90"/>
    <w:rsid w:val="00AE7314"/>
    <w:rsid w:val="00AF07A2"/>
    <w:rsid w:val="00AF1538"/>
    <w:rsid w:val="00AF1539"/>
    <w:rsid w:val="00AF1E3F"/>
    <w:rsid w:val="00AF2165"/>
    <w:rsid w:val="00AF2A19"/>
    <w:rsid w:val="00AF2ED2"/>
    <w:rsid w:val="00AF2EDF"/>
    <w:rsid w:val="00AF3B33"/>
    <w:rsid w:val="00AF4735"/>
    <w:rsid w:val="00AF4B04"/>
    <w:rsid w:val="00AF4C15"/>
    <w:rsid w:val="00AF62F5"/>
    <w:rsid w:val="00AF7251"/>
    <w:rsid w:val="00AF78C0"/>
    <w:rsid w:val="00AF7B0F"/>
    <w:rsid w:val="00B012A1"/>
    <w:rsid w:val="00B035A8"/>
    <w:rsid w:val="00B03726"/>
    <w:rsid w:val="00B03C54"/>
    <w:rsid w:val="00B051FC"/>
    <w:rsid w:val="00B058B3"/>
    <w:rsid w:val="00B0662E"/>
    <w:rsid w:val="00B066B9"/>
    <w:rsid w:val="00B07A4A"/>
    <w:rsid w:val="00B105E5"/>
    <w:rsid w:val="00B11785"/>
    <w:rsid w:val="00B122C8"/>
    <w:rsid w:val="00B1285D"/>
    <w:rsid w:val="00B12C74"/>
    <w:rsid w:val="00B14691"/>
    <w:rsid w:val="00B16DEA"/>
    <w:rsid w:val="00B17E96"/>
    <w:rsid w:val="00B17ECE"/>
    <w:rsid w:val="00B1BF17"/>
    <w:rsid w:val="00B20CD8"/>
    <w:rsid w:val="00B214EA"/>
    <w:rsid w:val="00B21550"/>
    <w:rsid w:val="00B21F48"/>
    <w:rsid w:val="00B21F68"/>
    <w:rsid w:val="00B243A6"/>
    <w:rsid w:val="00B2592D"/>
    <w:rsid w:val="00B26223"/>
    <w:rsid w:val="00B265BD"/>
    <w:rsid w:val="00B27A9F"/>
    <w:rsid w:val="00B30839"/>
    <w:rsid w:val="00B32091"/>
    <w:rsid w:val="00B3219C"/>
    <w:rsid w:val="00B33186"/>
    <w:rsid w:val="00B331F1"/>
    <w:rsid w:val="00B33F0A"/>
    <w:rsid w:val="00B3445A"/>
    <w:rsid w:val="00B345E4"/>
    <w:rsid w:val="00B34C9C"/>
    <w:rsid w:val="00B35185"/>
    <w:rsid w:val="00B35913"/>
    <w:rsid w:val="00B35A40"/>
    <w:rsid w:val="00B366C9"/>
    <w:rsid w:val="00B37945"/>
    <w:rsid w:val="00B40AD9"/>
    <w:rsid w:val="00B439DA"/>
    <w:rsid w:val="00B45686"/>
    <w:rsid w:val="00B4645D"/>
    <w:rsid w:val="00B47057"/>
    <w:rsid w:val="00B50088"/>
    <w:rsid w:val="00B51C2C"/>
    <w:rsid w:val="00B5210F"/>
    <w:rsid w:val="00B523B9"/>
    <w:rsid w:val="00B52497"/>
    <w:rsid w:val="00B53919"/>
    <w:rsid w:val="00B54385"/>
    <w:rsid w:val="00B559B6"/>
    <w:rsid w:val="00B56345"/>
    <w:rsid w:val="00B63089"/>
    <w:rsid w:val="00B630C2"/>
    <w:rsid w:val="00B6383C"/>
    <w:rsid w:val="00B66419"/>
    <w:rsid w:val="00B667C2"/>
    <w:rsid w:val="00B67575"/>
    <w:rsid w:val="00B678C6"/>
    <w:rsid w:val="00B7119C"/>
    <w:rsid w:val="00B71AE0"/>
    <w:rsid w:val="00B7220A"/>
    <w:rsid w:val="00B72817"/>
    <w:rsid w:val="00B7312B"/>
    <w:rsid w:val="00B73CD7"/>
    <w:rsid w:val="00B74B70"/>
    <w:rsid w:val="00B7510E"/>
    <w:rsid w:val="00B751A9"/>
    <w:rsid w:val="00B75982"/>
    <w:rsid w:val="00B75EB6"/>
    <w:rsid w:val="00B76168"/>
    <w:rsid w:val="00B76CCD"/>
    <w:rsid w:val="00B773C4"/>
    <w:rsid w:val="00B7797C"/>
    <w:rsid w:val="00B77D14"/>
    <w:rsid w:val="00B77F1D"/>
    <w:rsid w:val="00B801D3"/>
    <w:rsid w:val="00B809C2"/>
    <w:rsid w:val="00B81AE1"/>
    <w:rsid w:val="00B832A4"/>
    <w:rsid w:val="00B835F0"/>
    <w:rsid w:val="00B8385B"/>
    <w:rsid w:val="00B83FEE"/>
    <w:rsid w:val="00B845B0"/>
    <w:rsid w:val="00B84892"/>
    <w:rsid w:val="00B864DB"/>
    <w:rsid w:val="00B871D8"/>
    <w:rsid w:val="00B87231"/>
    <w:rsid w:val="00B91094"/>
    <w:rsid w:val="00B911D5"/>
    <w:rsid w:val="00B929CD"/>
    <w:rsid w:val="00B92DC6"/>
    <w:rsid w:val="00B931C5"/>
    <w:rsid w:val="00B945DD"/>
    <w:rsid w:val="00B95515"/>
    <w:rsid w:val="00B95AD9"/>
    <w:rsid w:val="00B96628"/>
    <w:rsid w:val="00B96E9F"/>
    <w:rsid w:val="00B96EF1"/>
    <w:rsid w:val="00B97FD7"/>
    <w:rsid w:val="00BA0B45"/>
    <w:rsid w:val="00BA17CB"/>
    <w:rsid w:val="00BA2B47"/>
    <w:rsid w:val="00BA4412"/>
    <w:rsid w:val="00BA5028"/>
    <w:rsid w:val="00BA55B3"/>
    <w:rsid w:val="00BA5C6D"/>
    <w:rsid w:val="00BA6E1D"/>
    <w:rsid w:val="00BA72BD"/>
    <w:rsid w:val="00BA736D"/>
    <w:rsid w:val="00BA7AF8"/>
    <w:rsid w:val="00BA7B5C"/>
    <w:rsid w:val="00BA7E04"/>
    <w:rsid w:val="00BB287D"/>
    <w:rsid w:val="00BB2EAE"/>
    <w:rsid w:val="00BB4EDC"/>
    <w:rsid w:val="00BB6DF5"/>
    <w:rsid w:val="00BB70F1"/>
    <w:rsid w:val="00BB7A93"/>
    <w:rsid w:val="00BC08C4"/>
    <w:rsid w:val="00BC0F4D"/>
    <w:rsid w:val="00BC1264"/>
    <w:rsid w:val="00BC1959"/>
    <w:rsid w:val="00BC3122"/>
    <w:rsid w:val="00BC4014"/>
    <w:rsid w:val="00BC41C0"/>
    <w:rsid w:val="00BC420C"/>
    <w:rsid w:val="00BC5747"/>
    <w:rsid w:val="00BC76BC"/>
    <w:rsid w:val="00BC7AE6"/>
    <w:rsid w:val="00BD0A03"/>
    <w:rsid w:val="00BD0ADF"/>
    <w:rsid w:val="00BD0CD1"/>
    <w:rsid w:val="00BD10B4"/>
    <w:rsid w:val="00BD2947"/>
    <w:rsid w:val="00BD3468"/>
    <w:rsid w:val="00BD370F"/>
    <w:rsid w:val="00BD3E7D"/>
    <w:rsid w:val="00BD4D4E"/>
    <w:rsid w:val="00BD5E84"/>
    <w:rsid w:val="00BD67C7"/>
    <w:rsid w:val="00BD7D41"/>
    <w:rsid w:val="00BD7E96"/>
    <w:rsid w:val="00BE0029"/>
    <w:rsid w:val="00BE082D"/>
    <w:rsid w:val="00BE1829"/>
    <w:rsid w:val="00BE1DBD"/>
    <w:rsid w:val="00BE24C6"/>
    <w:rsid w:val="00BE2862"/>
    <w:rsid w:val="00BE3134"/>
    <w:rsid w:val="00BE4635"/>
    <w:rsid w:val="00BE55E8"/>
    <w:rsid w:val="00BE6C05"/>
    <w:rsid w:val="00BE71D3"/>
    <w:rsid w:val="00BF021E"/>
    <w:rsid w:val="00BF0A7F"/>
    <w:rsid w:val="00BF1606"/>
    <w:rsid w:val="00BF1870"/>
    <w:rsid w:val="00BF2245"/>
    <w:rsid w:val="00BF343E"/>
    <w:rsid w:val="00BF4584"/>
    <w:rsid w:val="00BF4CAD"/>
    <w:rsid w:val="00BF515A"/>
    <w:rsid w:val="00BF565A"/>
    <w:rsid w:val="00BF686D"/>
    <w:rsid w:val="00BF7230"/>
    <w:rsid w:val="00C00634"/>
    <w:rsid w:val="00C01E6C"/>
    <w:rsid w:val="00C02C60"/>
    <w:rsid w:val="00C03473"/>
    <w:rsid w:val="00C06988"/>
    <w:rsid w:val="00C07095"/>
    <w:rsid w:val="00C0C4C1"/>
    <w:rsid w:val="00C10743"/>
    <w:rsid w:val="00C10FF7"/>
    <w:rsid w:val="00C11B93"/>
    <w:rsid w:val="00C16BE9"/>
    <w:rsid w:val="00C17BA7"/>
    <w:rsid w:val="00C201D1"/>
    <w:rsid w:val="00C21EE1"/>
    <w:rsid w:val="00C2204B"/>
    <w:rsid w:val="00C2208E"/>
    <w:rsid w:val="00C23B6B"/>
    <w:rsid w:val="00C23D85"/>
    <w:rsid w:val="00C241D2"/>
    <w:rsid w:val="00C243E2"/>
    <w:rsid w:val="00C257B3"/>
    <w:rsid w:val="00C264AD"/>
    <w:rsid w:val="00C2662F"/>
    <w:rsid w:val="00C26900"/>
    <w:rsid w:val="00C31719"/>
    <w:rsid w:val="00C31873"/>
    <w:rsid w:val="00C329CF"/>
    <w:rsid w:val="00C333ED"/>
    <w:rsid w:val="00C33AE4"/>
    <w:rsid w:val="00C348FD"/>
    <w:rsid w:val="00C3498E"/>
    <w:rsid w:val="00C34C43"/>
    <w:rsid w:val="00C35424"/>
    <w:rsid w:val="00C3796A"/>
    <w:rsid w:val="00C40458"/>
    <w:rsid w:val="00C41E02"/>
    <w:rsid w:val="00C42202"/>
    <w:rsid w:val="00C424EB"/>
    <w:rsid w:val="00C4420F"/>
    <w:rsid w:val="00C4574A"/>
    <w:rsid w:val="00C460CF"/>
    <w:rsid w:val="00C4746C"/>
    <w:rsid w:val="00C47CE3"/>
    <w:rsid w:val="00C47EDF"/>
    <w:rsid w:val="00C4C8F1"/>
    <w:rsid w:val="00C533C5"/>
    <w:rsid w:val="00C53A51"/>
    <w:rsid w:val="00C5409C"/>
    <w:rsid w:val="00C55484"/>
    <w:rsid w:val="00C56DBD"/>
    <w:rsid w:val="00C577DE"/>
    <w:rsid w:val="00C6064A"/>
    <w:rsid w:val="00C60DD3"/>
    <w:rsid w:val="00C61BED"/>
    <w:rsid w:val="00C622B9"/>
    <w:rsid w:val="00C63333"/>
    <w:rsid w:val="00C63D30"/>
    <w:rsid w:val="00C64979"/>
    <w:rsid w:val="00C65A12"/>
    <w:rsid w:val="00C66BDD"/>
    <w:rsid w:val="00C679AA"/>
    <w:rsid w:val="00C67AF0"/>
    <w:rsid w:val="00C67D83"/>
    <w:rsid w:val="00C6EB9A"/>
    <w:rsid w:val="00C70101"/>
    <w:rsid w:val="00C70515"/>
    <w:rsid w:val="00C70B28"/>
    <w:rsid w:val="00C70F55"/>
    <w:rsid w:val="00C71735"/>
    <w:rsid w:val="00C727BD"/>
    <w:rsid w:val="00C72856"/>
    <w:rsid w:val="00C74F81"/>
    <w:rsid w:val="00C7533B"/>
    <w:rsid w:val="00C754D3"/>
    <w:rsid w:val="00C77365"/>
    <w:rsid w:val="00C8028B"/>
    <w:rsid w:val="00C80AE4"/>
    <w:rsid w:val="00C81C7B"/>
    <w:rsid w:val="00C81DF2"/>
    <w:rsid w:val="00C823E7"/>
    <w:rsid w:val="00C82598"/>
    <w:rsid w:val="00C83D3F"/>
    <w:rsid w:val="00C84FBE"/>
    <w:rsid w:val="00C852A6"/>
    <w:rsid w:val="00C85323"/>
    <w:rsid w:val="00C86418"/>
    <w:rsid w:val="00C86C8A"/>
    <w:rsid w:val="00C874BD"/>
    <w:rsid w:val="00C928B2"/>
    <w:rsid w:val="00C93381"/>
    <w:rsid w:val="00CA0AF6"/>
    <w:rsid w:val="00CA0FA3"/>
    <w:rsid w:val="00CA187D"/>
    <w:rsid w:val="00CA1A83"/>
    <w:rsid w:val="00CA5612"/>
    <w:rsid w:val="00CA5791"/>
    <w:rsid w:val="00CA5BE8"/>
    <w:rsid w:val="00CA5C21"/>
    <w:rsid w:val="00CA63B5"/>
    <w:rsid w:val="00CA7EB9"/>
    <w:rsid w:val="00CAAB7D"/>
    <w:rsid w:val="00CB0034"/>
    <w:rsid w:val="00CB0979"/>
    <w:rsid w:val="00CB0984"/>
    <w:rsid w:val="00CB22BA"/>
    <w:rsid w:val="00CB292C"/>
    <w:rsid w:val="00CB2C14"/>
    <w:rsid w:val="00CB3123"/>
    <w:rsid w:val="00CB33D9"/>
    <w:rsid w:val="00CB46F2"/>
    <w:rsid w:val="00CB4B65"/>
    <w:rsid w:val="00CB4E71"/>
    <w:rsid w:val="00CB4ECB"/>
    <w:rsid w:val="00CB5005"/>
    <w:rsid w:val="00CB6629"/>
    <w:rsid w:val="00CB70FD"/>
    <w:rsid w:val="00CC0503"/>
    <w:rsid w:val="00CC0800"/>
    <w:rsid w:val="00CC1049"/>
    <w:rsid w:val="00CC1745"/>
    <w:rsid w:val="00CC262B"/>
    <w:rsid w:val="00CC4388"/>
    <w:rsid w:val="00CC6559"/>
    <w:rsid w:val="00CC67F2"/>
    <w:rsid w:val="00CD0102"/>
    <w:rsid w:val="00CD0994"/>
    <w:rsid w:val="00CD111C"/>
    <w:rsid w:val="00CD3754"/>
    <w:rsid w:val="00CD5073"/>
    <w:rsid w:val="00CD590B"/>
    <w:rsid w:val="00CE0E47"/>
    <w:rsid w:val="00CE415D"/>
    <w:rsid w:val="00CE424F"/>
    <w:rsid w:val="00CE44E4"/>
    <w:rsid w:val="00CE5728"/>
    <w:rsid w:val="00CE6052"/>
    <w:rsid w:val="00CE6AFD"/>
    <w:rsid w:val="00CE70D3"/>
    <w:rsid w:val="00CE7899"/>
    <w:rsid w:val="00CF008B"/>
    <w:rsid w:val="00CF13FA"/>
    <w:rsid w:val="00CF1DAA"/>
    <w:rsid w:val="00CF2411"/>
    <w:rsid w:val="00CF259E"/>
    <w:rsid w:val="00CF28B4"/>
    <w:rsid w:val="00CF3A74"/>
    <w:rsid w:val="00CF40CB"/>
    <w:rsid w:val="00CF4543"/>
    <w:rsid w:val="00CF5084"/>
    <w:rsid w:val="00CF66D6"/>
    <w:rsid w:val="00D00F76"/>
    <w:rsid w:val="00D02C1F"/>
    <w:rsid w:val="00D02EFC"/>
    <w:rsid w:val="00D037FC"/>
    <w:rsid w:val="00D038C4"/>
    <w:rsid w:val="00D04AD9"/>
    <w:rsid w:val="00D05755"/>
    <w:rsid w:val="00D062FC"/>
    <w:rsid w:val="00D068D1"/>
    <w:rsid w:val="00D07502"/>
    <w:rsid w:val="00D07CB5"/>
    <w:rsid w:val="00D1000A"/>
    <w:rsid w:val="00D10A0F"/>
    <w:rsid w:val="00D116FD"/>
    <w:rsid w:val="00D12015"/>
    <w:rsid w:val="00D12504"/>
    <w:rsid w:val="00D12623"/>
    <w:rsid w:val="00D12E54"/>
    <w:rsid w:val="00D1347A"/>
    <w:rsid w:val="00D149FA"/>
    <w:rsid w:val="00D15926"/>
    <w:rsid w:val="00D2006F"/>
    <w:rsid w:val="00D24168"/>
    <w:rsid w:val="00D24E75"/>
    <w:rsid w:val="00D25252"/>
    <w:rsid w:val="00D2587F"/>
    <w:rsid w:val="00D2699F"/>
    <w:rsid w:val="00D27CA0"/>
    <w:rsid w:val="00D30333"/>
    <w:rsid w:val="00D30782"/>
    <w:rsid w:val="00D30ACF"/>
    <w:rsid w:val="00D31A02"/>
    <w:rsid w:val="00D31D6C"/>
    <w:rsid w:val="00D32E7A"/>
    <w:rsid w:val="00D33CC7"/>
    <w:rsid w:val="00D3598B"/>
    <w:rsid w:val="00D35EDE"/>
    <w:rsid w:val="00D37118"/>
    <w:rsid w:val="00D37809"/>
    <w:rsid w:val="00D40D6B"/>
    <w:rsid w:val="00D42A04"/>
    <w:rsid w:val="00D42CEB"/>
    <w:rsid w:val="00D42DAE"/>
    <w:rsid w:val="00D43EA8"/>
    <w:rsid w:val="00D45B1A"/>
    <w:rsid w:val="00D45F16"/>
    <w:rsid w:val="00D46AAD"/>
    <w:rsid w:val="00D51863"/>
    <w:rsid w:val="00D52497"/>
    <w:rsid w:val="00D5286C"/>
    <w:rsid w:val="00D52E5F"/>
    <w:rsid w:val="00D53B75"/>
    <w:rsid w:val="00D54181"/>
    <w:rsid w:val="00D558FE"/>
    <w:rsid w:val="00D5710D"/>
    <w:rsid w:val="00D5B7CB"/>
    <w:rsid w:val="00D6009B"/>
    <w:rsid w:val="00D60F4D"/>
    <w:rsid w:val="00D610AA"/>
    <w:rsid w:val="00D612F6"/>
    <w:rsid w:val="00D64432"/>
    <w:rsid w:val="00D65728"/>
    <w:rsid w:val="00D65859"/>
    <w:rsid w:val="00D66876"/>
    <w:rsid w:val="00D6965B"/>
    <w:rsid w:val="00D70B45"/>
    <w:rsid w:val="00D7197C"/>
    <w:rsid w:val="00D71C21"/>
    <w:rsid w:val="00D72AA0"/>
    <w:rsid w:val="00D73E0C"/>
    <w:rsid w:val="00D74A8B"/>
    <w:rsid w:val="00D7614D"/>
    <w:rsid w:val="00D7656C"/>
    <w:rsid w:val="00D76576"/>
    <w:rsid w:val="00D776AE"/>
    <w:rsid w:val="00D777EA"/>
    <w:rsid w:val="00D80342"/>
    <w:rsid w:val="00D80408"/>
    <w:rsid w:val="00D8108B"/>
    <w:rsid w:val="00D813D3"/>
    <w:rsid w:val="00D83699"/>
    <w:rsid w:val="00D84BDF"/>
    <w:rsid w:val="00D84D6D"/>
    <w:rsid w:val="00D851FC"/>
    <w:rsid w:val="00D86290"/>
    <w:rsid w:val="00D86CA2"/>
    <w:rsid w:val="00D86E29"/>
    <w:rsid w:val="00D90886"/>
    <w:rsid w:val="00D924FB"/>
    <w:rsid w:val="00D92DEA"/>
    <w:rsid w:val="00D93768"/>
    <w:rsid w:val="00D93ED6"/>
    <w:rsid w:val="00D941D5"/>
    <w:rsid w:val="00D94806"/>
    <w:rsid w:val="00D966E3"/>
    <w:rsid w:val="00D96DFE"/>
    <w:rsid w:val="00D975BC"/>
    <w:rsid w:val="00DA0251"/>
    <w:rsid w:val="00DA0697"/>
    <w:rsid w:val="00DA180E"/>
    <w:rsid w:val="00DA3A3B"/>
    <w:rsid w:val="00DA6583"/>
    <w:rsid w:val="00DA6AAC"/>
    <w:rsid w:val="00DA91AB"/>
    <w:rsid w:val="00DAF242"/>
    <w:rsid w:val="00DB08D8"/>
    <w:rsid w:val="00DB1486"/>
    <w:rsid w:val="00DB1CA2"/>
    <w:rsid w:val="00DB28C9"/>
    <w:rsid w:val="00DB2F4C"/>
    <w:rsid w:val="00DB314B"/>
    <w:rsid w:val="00DB3BE4"/>
    <w:rsid w:val="00DB55A0"/>
    <w:rsid w:val="00DC00D1"/>
    <w:rsid w:val="00DC00D3"/>
    <w:rsid w:val="00DC080A"/>
    <w:rsid w:val="00DC24FE"/>
    <w:rsid w:val="00DC252B"/>
    <w:rsid w:val="00DC37AD"/>
    <w:rsid w:val="00DC466D"/>
    <w:rsid w:val="00DC54B9"/>
    <w:rsid w:val="00DC55FF"/>
    <w:rsid w:val="00DC780B"/>
    <w:rsid w:val="00DC7DA9"/>
    <w:rsid w:val="00DD01C3"/>
    <w:rsid w:val="00DD161F"/>
    <w:rsid w:val="00DD1D90"/>
    <w:rsid w:val="00DD26B2"/>
    <w:rsid w:val="00DD2BE1"/>
    <w:rsid w:val="00DD3849"/>
    <w:rsid w:val="00DD3880"/>
    <w:rsid w:val="00DD3F19"/>
    <w:rsid w:val="00DD5CB4"/>
    <w:rsid w:val="00DD652A"/>
    <w:rsid w:val="00DD725D"/>
    <w:rsid w:val="00DD7820"/>
    <w:rsid w:val="00DE0B7E"/>
    <w:rsid w:val="00DE0BEF"/>
    <w:rsid w:val="00DE0F56"/>
    <w:rsid w:val="00DE101A"/>
    <w:rsid w:val="00DE2034"/>
    <w:rsid w:val="00DE290D"/>
    <w:rsid w:val="00DE348C"/>
    <w:rsid w:val="00DE41A2"/>
    <w:rsid w:val="00DE429A"/>
    <w:rsid w:val="00DE43B0"/>
    <w:rsid w:val="00DE4E17"/>
    <w:rsid w:val="00DE5ACA"/>
    <w:rsid w:val="00DE7BAB"/>
    <w:rsid w:val="00DF010F"/>
    <w:rsid w:val="00DF0486"/>
    <w:rsid w:val="00DF0901"/>
    <w:rsid w:val="00DF1470"/>
    <w:rsid w:val="00DF33CD"/>
    <w:rsid w:val="00DF367D"/>
    <w:rsid w:val="00DF3967"/>
    <w:rsid w:val="00DF3989"/>
    <w:rsid w:val="00DF4C83"/>
    <w:rsid w:val="00DF6073"/>
    <w:rsid w:val="00DF6378"/>
    <w:rsid w:val="00DF7F7A"/>
    <w:rsid w:val="00E00CEF"/>
    <w:rsid w:val="00E03080"/>
    <w:rsid w:val="00E030C7"/>
    <w:rsid w:val="00E0390C"/>
    <w:rsid w:val="00E03B36"/>
    <w:rsid w:val="00E0400F"/>
    <w:rsid w:val="00E0520A"/>
    <w:rsid w:val="00E05761"/>
    <w:rsid w:val="00E10BC0"/>
    <w:rsid w:val="00E121B2"/>
    <w:rsid w:val="00E12EF0"/>
    <w:rsid w:val="00E14B9D"/>
    <w:rsid w:val="00E15450"/>
    <w:rsid w:val="00E15B08"/>
    <w:rsid w:val="00E15CD0"/>
    <w:rsid w:val="00E16789"/>
    <w:rsid w:val="00E20B89"/>
    <w:rsid w:val="00E21420"/>
    <w:rsid w:val="00E21AD9"/>
    <w:rsid w:val="00E229FA"/>
    <w:rsid w:val="00E23004"/>
    <w:rsid w:val="00E24268"/>
    <w:rsid w:val="00E24985"/>
    <w:rsid w:val="00E24AFA"/>
    <w:rsid w:val="00E24C7C"/>
    <w:rsid w:val="00E24F52"/>
    <w:rsid w:val="00E27479"/>
    <w:rsid w:val="00E30278"/>
    <w:rsid w:val="00E30CA8"/>
    <w:rsid w:val="00E30D1B"/>
    <w:rsid w:val="00E33DCD"/>
    <w:rsid w:val="00E33EA2"/>
    <w:rsid w:val="00E345DA"/>
    <w:rsid w:val="00E3650C"/>
    <w:rsid w:val="00E37599"/>
    <w:rsid w:val="00E37DDA"/>
    <w:rsid w:val="00E416AA"/>
    <w:rsid w:val="00E42B21"/>
    <w:rsid w:val="00E42C69"/>
    <w:rsid w:val="00E43722"/>
    <w:rsid w:val="00E437C0"/>
    <w:rsid w:val="00E43DF5"/>
    <w:rsid w:val="00E4463F"/>
    <w:rsid w:val="00E45A42"/>
    <w:rsid w:val="00E46902"/>
    <w:rsid w:val="00E4751B"/>
    <w:rsid w:val="00E47A1C"/>
    <w:rsid w:val="00E50543"/>
    <w:rsid w:val="00E50880"/>
    <w:rsid w:val="00E52046"/>
    <w:rsid w:val="00E53465"/>
    <w:rsid w:val="00E53D97"/>
    <w:rsid w:val="00E54EB1"/>
    <w:rsid w:val="00E54EE2"/>
    <w:rsid w:val="00E55696"/>
    <w:rsid w:val="00E61385"/>
    <w:rsid w:val="00E628D2"/>
    <w:rsid w:val="00E62A76"/>
    <w:rsid w:val="00E62C5C"/>
    <w:rsid w:val="00E62C74"/>
    <w:rsid w:val="00E63E23"/>
    <w:rsid w:val="00E63FFA"/>
    <w:rsid w:val="00E644C9"/>
    <w:rsid w:val="00E64C55"/>
    <w:rsid w:val="00E65599"/>
    <w:rsid w:val="00E65E0D"/>
    <w:rsid w:val="00E6647D"/>
    <w:rsid w:val="00E66CF4"/>
    <w:rsid w:val="00E67514"/>
    <w:rsid w:val="00E70C04"/>
    <w:rsid w:val="00E73157"/>
    <w:rsid w:val="00E732E0"/>
    <w:rsid w:val="00E73AE6"/>
    <w:rsid w:val="00E743BF"/>
    <w:rsid w:val="00E74BCF"/>
    <w:rsid w:val="00E75CB5"/>
    <w:rsid w:val="00E75E28"/>
    <w:rsid w:val="00E75FB7"/>
    <w:rsid w:val="00E80760"/>
    <w:rsid w:val="00E80B24"/>
    <w:rsid w:val="00E80EE1"/>
    <w:rsid w:val="00E81A79"/>
    <w:rsid w:val="00E81E70"/>
    <w:rsid w:val="00E8260C"/>
    <w:rsid w:val="00E82D5F"/>
    <w:rsid w:val="00E835A3"/>
    <w:rsid w:val="00E83841"/>
    <w:rsid w:val="00E83BBD"/>
    <w:rsid w:val="00E83DB8"/>
    <w:rsid w:val="00E83DC3"/>
    <w:rsid w:val="00E86A9F"/>
    <w:rsid w:val="00E86BEA"/>
    <w:rsid w:val="00E87290"/>
    <w:rsid w:val="00E87EF5"/>
    <w:rsid w:val="00E9079D"/>
    <w:rsid w:val="00E91A56"/>
    <w:rsid w:val="00E92C78"/>
    <w:rsid w:val="00E94C1C"/>
    <w:rsid w:val="00E96787"/>
    <w:rsid w:val="00E974B0"/>
    <w:rsid w:val="00E978AA"/>
    <w:rsid w:val="00EA0FE2"/>
    <w:rsid w:val="00EA10EC"/>
    <w:rsid w:val="00EA4010"/>
    <w:rsid w:val="00EA464B"/>
    <w:rsid w:val="00EA4E3F"/>
    <w:rsid w:val="00EA5B61"/>
    <w:rsid w:val="00EA5D75"/>
    <w:rsid w:val="00EA66C0"/>
    <w:rsid w:val="00EA6DFF"/>
    <w:rsid w:val="00EA7B42"/>
    <w:rsid w:val="00EAE4CA"/>
    <w:rsid w:val="00EB0A3E"/>
    <w:rsid w:val="00EB1840"/>
    <w:rsid w:val="00EB192D"/>
    <w:rsid w:val="00EB2233"/>
    <w:rsid w:val="00EB229C"/>
    <w:rsid w:val="00EB55A0"/>
    <w:rsid w:val="00EB5BD2"/>
    <w:rsid w:val="00EB5EA5"/>
    <w:rsid w:val="00EB62B9"/>
    <w:rsid w:val="00EB7808"/>
    <w:rsid w:val="00EB79BA"/>
    <w:rsid w:val="00EB7B95"/>
    <w:rsid w:val="00EC0058"/>
    <w:rsid w:val="00EC133F"/>
    <w:rsid w:val="00EC22BD"/>
    <w:rsid w:val="00EC2796"/>
    <w:rsid w:val="00EC2FBB"/>
    <w:rsid w:val="00EC315D"/>
    <w:rsid w:val="00EC3AA8"/>
    <w:rsid w:val="00EC4841"/>
    <w:rsid w:val="00EC498F"/>
    <w:rsid w:val="00EC5445"/>
    <w:rsid w:val="00EC547F"/>
    <w:rsid w:val="00EC5646"/>
    <w:rsid w:val="00EC567F"/>
    <w:rsid w:val="00EC662A"/>
    <w:rsid w:val="00EC68BF"/>
    <w:rsid w:val="00EC6B3B"/>
    <w:rsid w:val="00EC71A1"/>
    <w:rsid w:val="00ED0836"/>
    <w:rsid w:val="00ED3597"/>
    <w:rsid w:val="00ED3B48"/>
    <w:rsid w:val="00ED6BAE"/>
    <w:rsid w:val="00ED6D73"/>
    <w:rsid w:val="00ED725E"/>
    <w:rsid w:val="00ED747F"/>
    <w:rsid w:val="00EE084D"/>
    <w:rsid w:val="00EE18B1"/>
    <w:rsid w:val="00EE30BC"/>
    <w:rsid w:val="00EE34C3"/>
    <w:rsid w:val="00EE3649"/>
    <w:rsid w:val="00EE5107"/>
    <w:rsid w:val="00EE67F6"/>
    <w:rsid w:val="00EE7069"/>
    <w:rsid w:val="00EEB798"/>
    <w:rsid w:val="00EF150E"/>
    <w:rsid w:val="00EF1A38"/>
    <w:rsid w:val="00EF29C6"/>
    <w:rsid w:val="00EF57EB"/>
    <w:rsid w:val="00EF5F5F"/>
    <w:rsid w:val="00EF61CF"/>
    <w:rsid w:val="00EF7EFD"/>
    <w:rsid w:val="00F00766"/>
    <w:rsid w:val="00F016C3"/>
    <w:rsid w:val="00F03EC6"/>
    <w:rsid w:val="00F042A9"/>
    <w:rsid w:val="00F05A93"/>
    <w:rsid w:val="00F06B59"/>
    <w:rsid w:val="00F06D41"/>
    <w:rsid w:val="00F0772E"/>
    <w:rsid w:val="00F1064A"/>
    <w:rsid w:val="00F1093B"/>
    <w:rsid w:val="00F10B1E"/>
    <w:rsid w:val="00F10BE6"/>
    <w:rsid w:val="00F12032"/>
    <w:rsid w:val="00F130FC"/>
    <w:rsid w:val="00F14412"/>
    <w:rsid w:val="00F162EE"/>
    <w:rsid w:val="00F169D3"/>
    <w:rsid w:val="00F16C79"/>
    <w:rsid w:val="00F17596"/>
    <w:rsid w:val="00F1791D"/>
    <w:rsid w:val="00F17BE9"/>
    <w:rsid w:val="00F229A1"/>
    <w:rsid w:val="00F2401A"/>
    <w:rsid w:val="00F25814"/>
    <w:rsid w:val="00F259CF"/>
    <w:rsid w:val="00F26A96"/>
    <w:rsid w:val="00F26DC1"/>
    <w:rsid w:val="00F270D1"/>
    <w:rsid w:val="00F27174"/>
    <w:rsid w:val="00F2789C"/>
    <w:rsid w:val="00F30E5A"/>
    <w:rsid w:val="00F3157B"/>
    <w:rsid w:val="00F323B2"/>
    <w:rsid w:val="00F32739"/>
    <w:rsid w:val="00F33814"/>
    <w:rsid w:val="00F34CC8"/>
    <w:rsid w:val="00F35F3E"/>
    <w:rsid w:val="00F36458"/>
    <w:rsid w:val="00F368A7"/>
    <w:rsid w:val="00F36D1C"/>
    <w:rsid w:val="00F37836"/>
    <w:rsid w:val="00F40C0C"/>
    <w:rsid w:val="00F425BD"/>
    <w:rsid w:val="00F42770"/>
    <w:rsid w:val="00F4296B"/>
    <w:rsid w:val="00F42DEF"/>
    <w:rsid w:val="00F448C8"/>
    <w:rsid w:val="00F44BE4"/>
    <w:rsid w:val="00F514A8"/>
    <w:rsid w:val="00F519C5"/>
    <w:rsid w:val="00F53927"/>
    <w:rsid w:val="00F53A84"/>
    <w:rsid w:val="00F54C47"/>
    <w:rsid w:val="00F54E98"/>
    <w:rsid w:val="00F54F38"/>
    <w:rsid w:val="00F570CD"/>
    <w:rsid w:val="00F57F7E"/>
    <w:rsid w:val="00F60D68"/>
    <w:rsid w:val="00F6388B"/>
    <w:rsid w:val="00F6450D"/>
    <w:rsid w:val="00F650C5"/>
    <w:rsid w:val="00F669F5"/>
    <w:rsid w:val="00F67898"/>
    <w:rsid w:val="00F7072B"/>
    <w:rsid w:val="00F70C0F"/>
    <w:rsid w:val="00F71358"/>
    <w:rsid w:val="00F72A3D"/>
    <w:rsid w:val="00F72B3E"/>
    <w:rsid w:val="00F7301D"/>
    <w:rsid w:val="00F73A0F"/>
    <w:rsid w:val="00F764CA"/>
    <w:rsid w:val="00F765AD"/>
    <w:rsid w:val="00F77265"/>
    <w:rsid w:val="00F800F1"/>
    <w:rsid w:val="00F8024E"/>
    <w:rsid w:val="00F802FD"/>
    <w:rsid w:val="00F813B4"/>
    <w:rsid w:val="00F81605"/>
    <w:rsid w:val="00F81772"/>
    <w:rsid w:val="00F8235E"/>
    <w:rsid w:val="00F84CEC"/>
    <w:rsid w:val="00F84D53"/>
    <w:rsid w:val="00F856B4"/>
    <w:rsid w:val="00F8626D"/>
    <w:rsid w:val="00F86B18"/>
    <w:rsid w:val="00F870EC"/>
    <w:rsid w:val="00F8FF51"/>
    <w:rsid w:val="00F90B95"/>
    <w:rsid w:val="00F913DA"/>
    <w:rsid w:val="00F91429"/>
    <w:rsid w:val="00F9394D"/>
    <w:rsid w:val="00F96695"/>
    <w:rsid w:val="00F96E39"/>
    <w:rsid w:val="00F973B8"/>
    <w:rsid w:val="00F9750C"/>
    <w:rsid w:val="00F97A56"/>
    <w:rsid w:val="00F97DC2"/>
    <w:rsid w:val="00FA0D0E"/>
    <w:rsid w:val="00FA13B6"/>
    <w:rsid w:val="00FA1C7A"/>
    <w:rsid w:val="00FA1D98"/>
    <w:rsid w:val="00FA20DD"/>
    <w:rsid w:val="00FA3989"/>
    <w:rsid w:val="00FA3A62"/>
    <w:rsid w:val="00FA3F8A"/>
    <w:rsid w:val="00FA4523"/>
    <w:rsid w:val="00FA45AA"/>
    <w:rsid w:val="00FA6729"/>
    <w:rsid w:val="00FA7477"/>
    <w:rsid w:val="00FA74FC"/>
    <w:rsid w:val="00FB0797"/>
    <w:rsid w:val="00FB25DC"/>
    <w:rsid w:val="00FB2CD2"/>
    <w:rsid w:val="00FB2D2F"/>
    <w:rsid w:val="00FB31DB"/>
    <w:rsid w:val="00FB45FE"/>
    <w:rsid w:val="00FB4CAB"/>
    <w:rsid w:val="00FB76D6"/>
    <w:rsid w:val="00FC0CE0"/>
    <w:rsid w:val="00FC1858"/>
    <w:rsid w:val="00FC1971"/>
    <w:rsid w:val="00FC2455"/>
    <w:rsid w:val="00FC26AB"/>
    <w:rsid w:val="00FC3FE2"/>
    <w:rsid w:val="00FC430C"/>
    <w:rsid w:val="00FC5166"/>
    <w:rsid w:val="00FC549B"/>
    <w:rsid w:val="00FC596B"/>
    <w:rsid w:val="00FC5B33"/>
    <w:rsid w:val="00FC64DE"/>
    <w:rsid w:val="00FC6CBB"/>
    <w:rsid w:val="00FC6D6C"/>
    <w:rsid w:val="00FC778A"/>
    <w:rsid w:val="00FC7B7C"/>
    <w:rsid w:val="00FD0B62"/>
    <w:rsid w:val="00FD0F1E"/>
    <w:rsid w:val="00FD2740"/>
    <w:rsid w:val="00FD2DEF"/>
    <w:rsid w:val="00FD3AE6"/>
    <w:rsid w:val="00FD5193"/>
    <w:rsid w:val="00FD6228"/>
    <w:rsid w:val="00FE09B1"/>
    <w:rsid w:val="00FE0E48"/>
    <w:rsid w:val="00FE2462"/>
    <w:rsid w:val="00FE41BE"/>
    <w:rsid w:val="00FE4904"/>
    <w:rsid w:val="00FF0355"/>
    <w:rsid w:val="00FF1337"/>
    <w:rsid w:val="00FF3642"/>
    <w:rsid w:val="00FF5059"/>
    <w:rsid w:val="00FF532E"/>
    <w:rsid w:val="00FF5E43"/>
    <w:rsid w:val="00FF611A"/>
    <w:rsid w:val="00FF68BA"/>
    <w:rsid w:val="0101519B"/>
    <w:rsid w:val="01035ADD"/>
    <w:rsid w:val="010B7848"/>
    <w:rsid w:val="01125639"/>
    <w:rsid w:val="011A2FA3"/>
    <w:rsid w:val="0121038A"/>
    <w:rsid w:val="0122BD2B"/>
    <w:rsid w:val="012F452A"/>
    <w:rsid w:val="01304123"/>
    <w:rsid w:val="0132824A"/>
    <w:rsid w:val="0132E048"/>
    <w:rsid w:val="01332B3C"/>
    <w:rsid w:val="013F026F"/>
    <w:rsid w:val="013FFC2F"/>
    <w:rsid w:val="0141AE46"/>
    <w:rsid w:val="014E5DCE"/>
    <w:rsid w:val="014F839B"/>
    <w:rsid w:val="0150F932"/>
    <w:rsid w:val="01514558"/>
    <w:rsid w:val="01535A11"/>
    <w:rsid w:val="0157D9AF"/>
    <w:rsid w:val="015D705B"/>
    <w:rsid w:val="0160F467"/>
    <w:rsid w:val="016B3C00"/>
    <w:rsid w:val="01739F65"/>
    <w:rsid w:val="0175F51B"/>
    <w:rsid w:val="01787448"/>
    <w:rsid w:val="01890AB1"/>
    <w:rsid w:val="01894BE0"/>
    <w:rsid w:val="018CB837"/>
    <w:rsid w:val="018CB889"/>
    <w:rsid w:val="01908A04"/>
    <w:rsid w:val="0196068D"/>
    <w:rsid w:val="01992F21"/>
    <w:rsid w:val="01A370E1"/>
    <w:rsid w:val="01A3F5D1"/>
    <w:rsid w:val="01A5A23A"/>
    <w:rsid w:val="01A68EBA"/>
    <w:rsid w:val="01A8B575"/>
    <w:rsid w:val="01AAF7A5"/>
    <w:rsid w:val="01AC335D"/>
    <w:rsid w:val="01B196C0"/>
    <w:rsid w:val="01BC078D"/>
    <w:rsid w:val="01C9E172"/>
    <w:rsid w:val="01D10E8B"/>
    <w:rsid w:val="01D24FFA"/>
    <w:rsid w:val="01D46F0E"/>
    <w:rsid w:val="01DC2993"/>
    <w:rsid w:val="01E231E4"/>
    <w:rsid w:val="01E8E544"/>
    <w:rsid w:val="01EA6A3A"/>
    <w:rsid w:val="01EB04F1"/>
    <w:rsid w:val="01EF5FCF"/>
    <w:rsid w:val="01F6A860"/>
    <w:rsid w:val="01F88C01"/>
    <w:rsid w:val="01FF2F81"/>
    <w:rsid w:val="02004D72"/>
    <w:rsid w:val="02047567"/>
    <w:rsid w:val="0204FE31"/>
    <w:rsid w:val="0207430D"/>
    <w:rsid w:val="020B496D"/>
    <w:rsid w:val="0211BCA4"/>
    <w:rsid w:val="0211D205"/>
    <w:rsid w:val="02149E1B"/>
    <w:rsid w:val="0216692E"/>
    <w:rsid w:val="021ACAD5"/>
    <w:rsid w:val="0224E451"/>
    <w:rsid w:val="022712ED"/>
    <w:rsid w:val="02274E3A"/>
    <w:rsid w:val="022763B5"/>
    <w:rsid w:val="022846C6"/>
    <w:rsid w:val="0229CA92"/>
    <w:rsid w:val="022D99B4"/>
    <w:rsid w:val="023003C8"/>
    <w:rsid w:val="02355BA9"/>
    <w:rsid w:val="0235BF14"/>
    <w:rsid w:val="023759E5"/>
    <w:rsid w:val="02386564"/>
    <w:rsid w:val="023D640E"/>
    <w:rsid w:val="023EC125"/>
    <w:rsid w:val="023F93BC"/>
    <w:rsid w:val="02456E14"/>
    <w:rsid w:val="02463D9D"/>
    <w:rsid w:val="02488A86"/>
    <w:rsid w:val="02506E59"/>
    <w:rsid w:val="0252385B"/>
    <w:rsid w:val="02562B26"/>
    <w:rsid w:val="025C733C"/>
    <w:rsid w:val="025E3864"/>
    <w:rsid w:val="0264C390"/>
    <w:rsid w:val="026F05A6"/>
    <w:rsid w:val="027135CB"/>
    <w:rsid w:val="02731F2F"/>
    <w:rsid w:val="02741D28"/>
    <w:rsid w:val="027638B0"/>
    <w:rsid w:val="027AE5AB"/>
    <w:rsid w:val="027E551D"/>
    <w:rsid w:val="028522AF"/>
    <w:rsid w:val="028DC1DB"/>
    <w:rsid w:val="028E1838"/>
    <w:rsid w:val="028F8C7F"/>
    <w:rsid w:val="02913F8A"/>
    <w:rsid w:val="0296F63D"/>
    <w:rsid w:val="0298F913"/>
    <w:rsid w:val="02A9BB51"/>
    <w:rsid w:val="02ACBAEF"/>
    <w:rsid w:val="02AEC192"/>
    <w:rsid w:val="02B89111"/>
    <w:rsid w:val="02BB4D78"/>
    <w:rsid w:val="02BC90A6"/>
    <w:rsid w:val="02C07275"/>
    <w:rsid w:val="02C6A049"/>
    <w:rsid w:val="02CB0F43"/>
    <w:rsid w:val="02CC1565"/>
    <w:rsid w:val="02CC2F3B"/>
    <w:rsid w:val="02CCF91C"/>
    <w:rsid w:val="02CF5CCF"/>
    <w:rsid w:val="02CF6518"/>
    <w:rsid w:val="02D71A91"/>
    <w:rsid w:val="02E3656D"/>
    <w:rsid w:val="02E8048E"/>
    <w:rsid w:val="02E96914"/>
    <w:rsid w:val="02EC9C97"/>
    <w:rsid w:val="02F426FF"/>
    <w:rsid w:val="02F867B0"/>
    <w:rsid w:val="02F8CF8A"/>
    <w:rsid w:val="02FB7A4F"/>
    <w:rsid w:val="02FDB6AF"/>
    <w:rsid w:val="02FF0E13"/>
    <w:rsid w:val="03048392"/>
    <w:rsid w:val="0307369A"/>
    <w:rsid w:val="030B8BFB"/>
    <w:rsid w:val="0313D777"/>
    <w:rsid w:val="03196571"/>
    <w:rsid w:val="0319B9DA"/>
    <w:rsid w:val="03223702"/>
    <w:rsid w:val="03251CC3"/>
    <w:rsid w:val="032A56A3"/>
    <w:rsid w:val="032DEB0A"/>
    <w:rsid w:val="0330F856"/>
    <w:rsid w:val="0337F899"/>
    <w:rsid w:val="0338D054"/>
    <w:rsid w:val="033AA739"/>
    <w:rsid w:val="033C37F0"/>
    <w:rsid w:val="033E971F"/>
    <w:rsid w:val="0340CD94"/>
    <w:rsid w:val="0343439B"/>
    <w:rsid w:val="0346EF86"/>
    <w:rsid w:val="0349F69E"/>
    <w:rsid w:val="034A328B"/>
    <w:rsid w:val="034D5853"/>
    <w:rsid w:val="034F81E7"/>
    <w:rsid w:val="0357439D"/>
    <w:rsid w:val="035DF61C"/>
    <w:rsid w:val="035EF421"/>
    <w:rsid w:val="0360CAAA"/>
    <w:rsid w:val="03636527"/>
    <w:rsid w:val="03638D31"/>
    <w:rsid w:val="036F8EFC"/>
    <w:rsid w:val="0373BEF6"/>
    <w:rsid w:val="0379418E"/>
    <w:rsid w:val="037F5554"/>
    <w:rsid w:val="03803E55"/>
    <w:rsid w:val="03819ADF"/>
    <w:rsid w:val="038278F8"/>
    <w:rsid w:val="038666D0"/>
    <w:rsid w:val="0389182E"/>
    <w:rsid w:val="0389DC69"/>
    <w:rsid w:val="0392BD08"/>
    <w:rsid w:val="0394E646"/>
    <w:rsid w:val="039AA0D8"/>
    <w:rsid w:val="039B1EA5"/>
    <w:rsid w:val="039F0B5C"/>
    <w:rsid w:val="03A07B76"/>
    <w:rsid w:val="03A8F2F8"/>
    <w:rsid w:val="03AA28EA"/>
    <w:rsid w:val="03AB4177"/>
    <w:rsid w:val="03AE1EFE"/>
    <w:rsid w:val="03B1334D"/>
    <w:rsid w:val="03B48AFD"/>
    <w:rsid w:val="03B5C57E"/>
    <w:rsid w:val="03B5E5BE"/>
    <w:rsid w:val="03B70117"/>
    <w:rsid w:val="03B7CB4C"/>
    <w:rsid w:val="03BA93D4"/>
    <w:rsid w:val="03BEEAF6"/>
    <w:rsid w:val="03C5E4FA"/>
    <w:rsid w:val="03C8D479"/>
    <w:rsid w:val="03CBD8D9"/>
    <w:rsid w:val="03DA183B"/>
    <w:rsid w:val="03DAFFF2"/>
    <w:rsid w:val="03DB2B72"/>
    <w:rsid w:val="03E0203E"/>
    <w:rsid w:val="03EB7136"/>
    <w:rsid w:val="03F0F3D9"/>
    <w:rsid w:val="03F8953E"/>
    <w:rsid w:val="03FF178D"/>
    <w:rsid w:val="040083CB"/>
    <w:rsid w:val="04064A87"/>
    <w:rsid w:val="04131E64"/>
    <w:rsid w:val="041686C1"/>
    <w:rsid w:val="041ADFF4"/>
    <w:rsid w:val="041E8F84"/>
    <w:rsid w:val="041EDBE0"/>
    <w:rsid w:val="04218279"/>
    <w:rsid w:val="04235AD3"/>
    <w:rsid w:val="042679E3"/>
    <w:rsid w:val="0428D2F8"/>
    <w:rsid w:val="0430035E"/>
    <w:rsid w:val="04301B31"/>
    <w:rsid w:val="04328C24"/>
    <w:rsid w:val="04359DB2"/>
    <w:rsid w:val="0435BC67"/>
    <w:rsid w:val="043FA7AE"/>
    <w:rsid w:val="0441263B"/>
    <w:rsid w:val="0443EE1A"/>
    <w:rsid w:val="0444CCEA"/>
    <w:rsid w:val="044695E4"/>
    <w:rsid w:val="044A31A3"/>
    <w:rsid w:val="044AED2D"/>
    <w:rsid w:val="044C3D0D"/>
    <w:rsid w:val="0450184E"/>
    <w:rsid w:val="0452D8A0"/>
    <w:rsid w:val="045B9467"/>
    <w:rsid w:val="04610595"/>
    <w:rsid w:val="04636E77"/>
    <w:rsid w:val="0464E6E6"/>
    <w:rsid w:val="046A9079"/>
    <w:rsid w:val="04747F59"/>
    <w:rsid w:val="0476DD32"/>
    <w:rsid w:val="0479B05B"/>
    <w:rsid w:val="0482BCD8"/>
    <w:rsid w:val="048466E0"/>
    <w:rsid w:val="04846F39"/>
    <w:rsid w:val="04850055"/>
    <w:rsid w:val="0485063D"/>
    <w:rsid w:val="0487FCEC"/>
    <w:rsid w:val="0489D1EB"/>
    <w:rsid w:val="048C62F5"/>
    <w:rsid w:val="04957DE5"/>
    <w:rsid w:val="0496ADDE"/>
    <w:rsid w:val="04A79F92"/>
    <w:rsid w:val="04AAFA15"/>
    <w:rsid w:val="04ACB202"/>
    <w:rsid w:val="04AD0946"/>
    <w:rsid w:val="04AF6C91"/>
    <w:rsid w:val="04B015AD"/>
    <w:rsid w:val="04B9A912"/>
    <w:rsid w:val="04B9C8FB"/>
    <w:rsid w:val="04C554A4"/>
    <w:rsid w:val="04CCD5C8"/>
    <w:rsid w:val="04D7D151"/>
    <w:rsid w:val="04E18D04"/>
    <w:rsid w:val="04E4EF16"/>
    <w:rsid w:val="04E5C6FF"/>
    <w:rsid w:val="04E5F868"/>
    <w:rsid w:val="04F02C68"/>
    <w:rsid w:val="04F4D508"/>
    <w:rsid w:val="04F6A4AC"/>
    <w:rsid w:val="04F7E23B"/>
    <w:rsid w:val="04FD59F0"/>
    <w:rsid w:val="04FE5B93"/>
    <w:rsid w:val="04FF55D4"/>
    <w:rsid w:val="050AC2F0"/>
    <w:rsid w:val="050CE5DE"/>
    <w:rsid w:val="050F05D4"/>
    <w:rsid w:val="050FF1B5"/>
    <w:rsid w:val="05121766"/>
    <w:rsid w:val="05129EA5"/>
    <w:rsid w:val="0514BC90"/>
    <w:rsid w:val="0515763D"/>
    <w:rsid w:val="05192C32"/>
    <w:rsid w:val="0519C287"/>
    <w:rsid w:val="051A21D2"/>
    <w:rsid w:val="051E4959"/>
    <w:rsid w:val="0524E88F"/>
    <w:rsid w:val="05263AEB"/>
    <w:rsid w:val="0527BADD"/>
    <w:rsid w:val="052931F3"/>
    <w:rsid w:val="052A894F"/>
    <w:rsid w:val="053163BE"/>
    <w:rsid w:val="053B6E34"/>
    <w:rsid w:val="053CEEBA"/>
    <w:rsid w:val="053F55D0"/>
    <w:rsid w:val="05431006"/>
    <w:rsid w:val="0546C3FA"/>
    <w:rsid w:val="054C6FC5"/>
    <w:rsid w:val="054DE170"/>
    <w:rsid w:val="054FB884"/>
    <w:rsid w:val="05506BDC"/>
    <w:rsid w:val="0550BEEE"/>
    <w:rsid w:val="055392A0"/>
    <w:rsid w:val="05577D84"/>
    <w:rsid w:val="05582E6D"/>
    <w:rsid w:val="055BE1DF"/>
    <w:rsid w:val="055FA514"/>
    <w:rsid w:val="055FF667"/>
    <w:rsid w:val="05605DF9"/>
    <w:rsid w:val="0561B55B"/>
    <w:rsid w:val="05664BD3"/>
    <w:rsid w:val="056C84F6"/>
    <w:rsid w:val="056D5FD6"/>
    <w:rsid w:val="056FA946"/>
    <w:rsid w:val="057220D8"/>
    <w:rsid w:val="0576043E"/>
    <w:rsid w:val="057E4F82"/>
    <w:rsid w:val="05809FBA"/>
    <w:rsid w:val="058AA24E"/>
    <w:rsid w:val="058DE029"/>
    <w:rsid w:val="05926A91"/>
    <w:rsid w:val="0595D649"/>
    <w:rsid w:val="0596793B"/>
    <w:rsid w:val="05983E1A"/>
    <w:rsid w:val="059A0AAE"/>
    <w:rsid w:val="05A14B23"/>
    <w:rsid w:val="05A31982"/>
    <w:rsid w:val="05A96445"/>
    <w:rsid w:val="05ACEBDF"/>
    <w:rsid w:val="05B2EB07"/>
    <w:rsid w:val="05B889B4"/>
    <w:rsid w:val="05BA3B89"/>
    <w:rsid w:val="05BB0AFF"/>
    <w:rsid w:val="05C108DD"/>
    <w:rsid w:val="05C113FA"/>
    <w:rsid w:val="05C1532A"/>
    <w:rsid w:val="05C1E7E2"/>
    <w:rsid w:val="05C60F07"/>
    <w:rsid w:val="05CB42C3"/>
    <w:rsid w:val="05D4E2E4"/>
    <w:rsid w:val="05D7D208"/>
    <w:rsid w:val="05D8D1BA"/>
    <w:rsid w:val="05DA741F"/>
    <w:rsid w:val="05DAB415"/>
    <w:rsid w:val="05DFD053"/>
    <w:rsid w:val="05E24797"/>
    <w:rsid w:val="05E83E29"/>
    <w:rsid w:val="05EA7850"/>
    <w:rsid w:val="05EDB4E2"/>
    <w:rsid w:val="05EEEAC6"/>
    <w:rsid w:val="05F2EE3A"/>
    <w:rsid w:val="05F9AD3D"/>
    <w:rsid w:val="05FC1ACF"/>
    <w:rsid w:val="05FC5745"/>
    <w:rsid w:val="05FE3663"/>
    <w:rsid w:val="05FEA425"/>
    <w:rsid w:val="06002B3E"/>
    <w:rsid w:val="0601ABEF"/>
    <w:rsid w:val="06030227"/>
    <w:rsid w:val="060327D6"/>
    <w:rsid w:val="0603DEAB"/>
    <w:rsid w:val="06089358"/>
    <w:rsid w:val="06156362"/>
    <w:rsid w:val="061990F1"/>
    <w:rsid w:val="0620D69E"/>
    <w:rsid w:val="062556DC"/>
    <w:rsid w:val="0625B1CD"/>
    <w:rsid w:val="0627FBDA"/>
    <w:rsid w:val="062854E9"/>
    <w:rsid w:val="0628DE9A"/>
    <w:rsid w:val="06318AFB"/>
    <w:rsid w:val="06364A58"/>
    <w:rsid w:val="0639A3B6"/>
    <w:rsid w:val="0641DE19"/>
    <w:rsid w:val="06452979"/>
    <w:rsid w:val="06453395"/>
    <w:rsid w:val="0646AFF6"/>
    <w:rsid w:val="065112AA"/>
    <w:rsid w:val="0652DAA2"/>
    <w:rsid w:val="065BE39E"/>
    <w:rsid w:val="065D4A3A"/>
    <w:rsid w:val="065E6279"/>
    <w:rsid w:val="06673146"/>
    <w:rsid w:val="066E438B"/>
    <w:rsid w:val="06785641"/>
    <w:rsid w:val="067A8D44"/>
    <w:rsid w:val="067D5D65"/>
    <w:rsid w:val="06814349"/>
    <w:rsid w:val="06816157"/>
    <w:rsid w:val="06819760"/>
    <w:rsid w:val="06824DD9"/>
    <w:rsid w:val="06869407"/>
    <w:rsid w:val="068AE5D2"/>
    <w:rsid w:val="068B446A"/>
    <w:rsid w:val="068E5526"/>
    <w:rsid w:val="0690604C"/>
    <w:rsid w:val="06992A51"/>
    <w:rsid w:val="069A1905"/>
    <w:rsid w:val="069D198B"/>
    <w:rsid w:val="069D627C"/>
    <w:rsid w:val="06A0F15D"/>
    <w:rsid w:val="06A3888D"/>
    <w:rsid w:val="06A583E6"/>
    <w:rsid w:val="06A619B8"/>
    <w:rsid w:val="06ACFD48"/>
    <w:rsid w:val="06AE8456"/>
    <w:rsid w:val="06AFCCAC"/>
    <w:rsid w:val="06B37592"/>
    <w:rsid w:val="06BA0DD7"/>
    <w:rsid w:val="06BF9148"/>
    <w:rsid w:val="06C10FFD"/>
    <w:rsid w:val="06C8B510"/>
    <w:rsid w:val="06C98185"/>
    <w:rsid w:val="06CCC989"/>
    <w:rsid w:val="06CF48F1"/>
    <w:rsid w:val="06D0FA5B"/>
    <w:rsid w:val="06D264E9"/>
    <w:rsid w:val="06D354FA"/>
    <w:rsid w:val="06D95346"/>
    <w:rsid w:val="06DDCEC9"/>
    <w:rsid w:val="06E22C6D"/>
    <w:rsid w:val="06E3FB0A"/>
    <w:rsid w:val="06E7561F"/>
    <w:rsid w:val="06E7F328"/>
    <w:rsid w:val="06EC7217"/>
    <w:rsid w:val="06EE5FC8"/>
    <w:rsid w:val="06EE8745"/>
    <w:rsid w:val="06F0162A"/>
    <w:rsid w:val="06F1BB52"/>
    <w:rsid w:val="06F72FFE"/>
    <w:rsid w:val="06F8A322"/>
    <w:rsid w:val="070031B5"/>
    <w:rsid w:val="070361A5"/>
    <w:rsid w:val="07037BF3"/>
    <w:rsid w:val="07093037"/>
    <w:rsid w:val="07133167"/>
    <w:rsid w:val="07148DBE"/>
    <w:rsid w:val="07177FE9"/>
    <w:rsid w:val="071800D4"/>
    <w:rsid w:val="071D4195"/>
    <w:rsid w:val="071DBCD3"/>
    <w:rsid w:val="0727D63D"/>
    <w:rsid w:val="0728CEC3"/>
    <w:rsid w:val="072A245C"/>
    <w:rsid w:val="0734AF71"/>
    <w:rsid w:val="073B0C14"/>
    <w:rsid w:val="073E6FBF"/>
    <w:rsid w:val="07416A61"/>
    <w:rsid w:val="07490A5E"/>
    <w:rsid w:val="074A3F71"/>
    <w:rsid w:val="074C0BDF"/>
    <w:rsid w:val="074DD396"/>
    <w:rsid w:val="075432A8"/>
    <w:rsid w:val="07568220"/>
    <w:rsid w:val="0757F593"/>
    <w:rsid w:val="075C7ED9"/>
    <w:rsid w:val="075CB60B"/>
    <w:rsid w:val="075E16CF"/>
    <w:rsid w:val="076225C0"/>
    <w:rsid w:val="076625A2"/>
    <w:rsid w:val="07690A58"/>
    <w:rsid w:val="076BDCA0"/>
    <w:rsid w:val="076E74C6"/>
    <w:rsid w:val="077078BE"/>
    <w:rsid w:val="07714255"/>
    <w:rsid w:val="07714599"/>
    <w:rsid w:val="07783273"/>
    <w:rsid w:val="0778E816"/>
    <w:rsid w:val="077A6DEB"/>
    <w:rsid w:val="07815E60"/>
    <w:rsid w:val="0782C201"/>
    <w:rsid w:val="07886521"/>
    <w:rsid w:val="079CCA39"/>
    <w:rsid w:val="079D7C50"/>
    <w:rsid w:val="079E0A90"/>
    <w:rsid w:val="07A7F066"/>
    <w:rsid w:val="07A9DA71"/>
    <w:rsid w:val="07AA3882"/>
    <w:rsid w:val="07AA4327"/>
    <w:rsid w:val="07AB2DD4"/>
    <w:rsid w:val="07ADC5DC"/>
    <w:rsid w:val="07B1202C"/>
    <w:rsid w:val="07B5630E"/>
    <w:rsid w:val="07BA4D53"/>
    <w:rsid w:val="07BA76C9"/>
    <w:rsid w:val="07BE1462"/>
    <w:rsid w:val="07BED51E"/>
    <w:rsid w:val="07C0F5D0"/>
    <w:rsid w:val="07C1CA7A"/>
    <w:rsid w:val="07C3BFE7"/>
    <w:rsid w:val="07CCB703"/>
    <w:rsid w:val="07CD942E"/>
    <w:rsid w:val="07D10383"/>
    <w:rsid w:val="07D96E03"/>
    <w:rsid w:val="07DC57A0"/>
    <w:rsid w:val="07DEC09C"/>
    <w:rsid w:val="07DF23D8"/>
    <w:rsid w:val="07EBB3F8"/>
    <w:rsid w:val="07F5020D"/>
    <w:rsid w:val="07F84C35"/>
    <w:rsid w:val="0803BF2C"/>
    <w:rsid w:val="080453BA"/>
    <w:rsid w:val="08076547"/>
    <w:rsid w:val="080949BD"/>
    <w:rsid w:val="08136C07"/>
    <w:rsid w:val="081479A6"/>
    <w:rsid w:val="081D31B8"/>
    <w:rsid w:val="081F247F"/>
    <w:rsid w:val="082B51F5"/>
    <w:rsid w:val="082D48BA"/>
    <w:rsid w:val="082D51E1"/>
    <w:rsid w:val="083391E4"/>
    <w:rsid w:val="083603C1"/>
    <w:rsid w:val="0840015C"/>
    <w:rsid w:val="0845DF62"/>
    <w:rsid w:val="084ABA63"/>
    <w:rsid w:val="084E985D"/>
    <w:rsid w:val="084E9AE6"/>
    <w:rsid w:val="084F767D"/>
    <w:rsid w:val="085E1A8D"/>
    <w:rsid w:val="085FF529"/>
    <w:rsid w:val="086094E0"/>
    <w:rsid w:val="08614D6F"/>
    <w:rsid w:val="0866B811"/>
    <w:rsid w:val="08677CDC"/>
    <w:rsid w:val="086DAEC9"/>
    <w:rsid w:val="08706267"/>
    <w:rsid w:val="08898AFF"/>
    <w:rsid w:val="088A906C"/>
    <w:rsid w:val="088B9A2A"/>
    <w:rsid w:val="088D1610"/>
    <w:rsid w:val="08962F42"/>
    <w:rsid w:val="089AB6C5"/>
    <w:rsid w:val="089DC29C"/>
    <w:rsid w:val="08AB4829"/>
    <w:rsid w:val="08AEFB1B"/>
    <w:rsid w:val="08AF7651"/>
    <w:rsid w:val="08B358A4"/>
    <w:rsid w:val="08B3E445"/>
    <w:rsid w:val="08B48C6C"/>
    <w:rsid w:val="08B6C71B"/>
    <w:rsid w:val="08C0A7D6"/>
    <w:rsid w:val="08C230DA"/>
    <w:rsid w:val="08C3BCDB"/>
    <w:rsid w:val="08C69554"/>
    <w:rsid w:val="08C886EB"/>
    <w:rsid w:val="08D5248E"/>
    <w:rsid w:val="08D590A1"/>
    <w:rsid w:val="08D60A24"/>
    <w:rsid w:val="08DA3F34"/>
    <w:rsid w:val="08DDAA46"/>
    <w:rsid w:val="08E0B919"/>
    <w:rsid w:val="08E2678D"/>
    <w:rsid w:val="08E2D603"/>
    <w:rsid w:val="08E4DABF"/>
    <w:rsid w:val="08E4F008"/>
    <w:rsid w:val="08ECF761"/>
    <w:rsid w:val="08EEB295"/>
    <w:rsid w:val="08F8EFAB"/>
    <w:rsid w:val="08FA37CB"/>
    <w:rsid w:val="08FBEC38"/>
    <w:rsid w:val="09058836"/>
    <w:rsid w:val="090D4DEF"/>
    <w:rsid w:val="090D8DCF"/>
    <w:rsid w:val="090FB9E5"/>
    <w:rsid w:val="091546D7"/>
    <w:rsid w:val="0917D77F"/>
    <w:rsid w:val="0919AB53"/>
    <w:rsid w:val="0919BEA3"/>
    <w:rsid w:val="09211C71"/>
    <w:rsid w:val="0922D462"/>
    <w:rsid w:val="0935EB4A"/>
    <w:rsid w:val="093984D8"/>
    <w:rsid w:val="093CA736"/>
    <w:rsid w:val="0947D790"/>
    <w:rsid w:val="094FF75E"/>
    <w:rsid w:val="095213E5"/>
    <w:rsid w:val="0954EBF8"/>
    <w:rsid w:val="095630BB"/>
    <w:rsid w:val="0961CC03"/>
    <w:rsid w:val="0966A09C"/>
    <w:rsid w:val="0968F674"/>
    <w:rsid w:val="096FB6B5"/>
    <w:rsid w:val="097433D0"/>
    <w:rsid w:val="09762792"/>
    <w:rsid w:val="097DDC6D"/>
    <w:rsid w:val="09804242"/>
    <w:rsid w:val="098E98C1"/>
    <w:rsid w:val="0994E501"/>
    <w:rsid w:val="0995EEFE"/>
    <w:rsid w:val="09A1C48C"/>
    <w:rsid w:val="09A2BD22"/>
    <w:rsid w:val="09A36F6E"/>
    <w:rsid w:val="09A74A16"/>
    <w:rsid w:val="09A85DE8"/>
    <w:rsid w:val="09AEDCBA"/>
    <w:rsid w:val="09AF1C55"/>
    <w:rsid w:val="09AF84D6"/>
    <w:rsid w:val="09B161F9"/>
    <w:rsid w:val="09B8EC67"/>
    <w:rsid w:val="09B93822"/>
    <w:rsid w:val="09BBE5B9"/>
    <w:rsid w:val="09BC8FBC"/>
    <w:rsid w:val="09BCAB4D"/>
    <w:rsid w:val="09BCB02B"/>
    <w:rsid w:val="09CA5BC1"/>
    <w:rsid w:val="09CC206B"/>
    <w:rsid w:val="09D0CB13"/>
    <w:rsid w:val="09D4C4C4"/>
    <w:rsid w:val="09D5DB5B"/>
    <w:rsid w:val="09D6F3F0"/>
    <w:rsid w:val="09D95ADF"/>
    <w:rsid w:val="09DB9C8C"/>
    <w:rsid w:val="09DBF3EE"/>
    <w:rsid w:val="09E1A17A"/>
    <w:rsid w:val="09E2EF21"/>
    <w:rsid w:val="09E53D26"/>
    <w:rsid w:val="09E6E8A6"/>
    <w:rsid w:val="09E70782"/>
    <w:rsid w:val="09EABF40"/>
    <w:rsid w:val="09EAC471"/>
    <w:rsid w:val="09EDE492"/>
    <w:rsid w:val="09EFF4D8"/>
    <w:rsid w:val="09F0DC6D"/>
    <w:rsid w:val="09F199F5"/>
    <w:rsid w:val="09F21E39"/>
    <w:rsid w:val="09F7D70F"/>
    <w:rsid w:val="09FA07B9"/>
    <w:rsid w:val="09FA3C91"/>
    <w:rsid w:val="09FA48E2"/>
    <w:rsid w:val="09FDF25C"/>
    <w:rsid w:val="0A00DF19"/>
    <w:rsid w:val="0A041D88"/>
    <w:rsid w:val="0A12CCEF"/>
    <w:rsid w:val="0A177D3C"/>
    <w:rsid w:val="0A203FFC"/>
    <w:rsid w:val="0A21EE58"/>
    <w:rsid w:val="0A25ED7E"/>
    <w:rsid w:val="0A2CCC49"/>
    <w:rsid w:val="0A310E35"/>
    <w:rsid w:val="0A34D827"/>
    <w:rsid w:val="0A36BB3A"/>
    <w:rsid w:val="0A39C836"/>
    <w:rsid w:val="0A3DA2E1"/>
    <w:rsid w:val="0A4CB921"/>
    <w:rsid w:val="0A4D4E91"/>
    <w:rsid w:val="0A4F20AB"/>
    <w:rsid w:val="0A54EE06"/>
    <w:rsid w:val="0A55274C"/>
    <w:rsid w:val="0A580B82"/>
    <w:rsid w:val="0A5B3BB3"/>
    <w:rsid w:val="0A5B4519"/>
    <w:rsid w:val="0A5D57B8"/>
    <w:rsid w:val="0A620CA3"/>
    <w:rsid w:val="0A7381BF"/>
    <w:rsid w:val="0A7B9969"/>
    <w:rsid w:val="0A7E3EC0"/>
    <w:rsid w:val="0A80AB20"/>
    <w:rsid w:val="0A825912"/>
    <w:rsid w:val="0A828D75"/>
    <w:rsid w:val="0A83DA7A"/>
    <w:rsid w:val="0A85721D"/>
    <w:rsid w:val="0A8AB974"/>
    <w:rsid w:val="0A8B7575"/>
    <w:rsid w:val="0A8E4C40"/>
    <w:rsid w:val="0A8FD3FE"/>
    <w:rsid w:val="0A93185E"/>
    <w:rsid w:val="0A95BF56"/>
    <w:rsid w:val="0A9CAD92"/>
    <w:rsid w:val="0AA1A7BC"/>
    <w:rsid w:val="0AACBF3F"/>
    <w:rsid w:val="0AAE2AAF"/>
    <w:rsid w:val="0AAF944C"/>
    <w:rsid w:val="0AB00D40"/>
    <w:rsid w:val="0AB073E0"/>
    <w:rsid w:val="0AB14AE7"/>
    <w:rsid w:val="0AB5101A"/>
    <w:rsid w:val="0AB7F5D8"/>
    <w:rsid w:val="0ABF5611"/>
    <w:rsid w:val="0AC04403"/>
    <w:rsid w:val="0AC181C5"/>
    <w:rsid w:val="0AC37C98"/>
    <w:rsid w:val="0AC4E277"/>
    <w:rsid w:val="0AC60A81"/>
    <w:rsid w:val="0AC708E3"/>
    <w:rsid w:val="0ACE42E6"/>
    <w:rsid w:val="0AD14D3C"/>
    <w:rsid w:val="0AD3F1CA"/>
    <w:rsid w:val="0AD49411"/>
    <w:rsid w:val="0AE78A73"/>
    <w:rsid w:val="0AE7AB38"/>
    <w:rsid w:val="0AEDD8D6"/>
    <w:rsid w:val="0AEE168A"/>
    <w:rsid w:val="0AF3BF9E"/>
    <w:rsid w:val="0AF4640B"/>
    <w:rsid w:val="0AF5D80A"/>
    <w:rsid w:val="0B06F388"/>
    <w:rsid w:val="0B0A275C"/>
    <w:rsid w:val="0B128BD6"/>
    <w:rsid w:val="0B154C46"/>
    <w:rsid w:val="0B18F2E2"/>
    <w:rsid w:val="0B1C4ACA"/>
    <w:rsid w:val="0B1F34B4"/>
    <w:rsid w:val="0B20F45C"/>
    <w:rsid w:val="0B21C5C4"/>
    <w:rsid w:val="0B242414"/>
    <w:rsid w:val="0B3A3AE2"/>
    <w:rsid w:val="0B3CF1F9"/>
    <w:rsid w:val="0B3DFF7B"/>
    <w:rsid w:val="0B3FDC80"/>
    <w:rsid w:val="0B410F18"/>
    <w:rsid w:val="0B435307"/>
    <w:rsid w:val="0B441CB3"/>
    <w:rsid w:val="0B445F40"/>
    <w:rsid w:val="0B46A1E3"/>
    <w:rsid w:val="0B511C24"/>
    <w:rsid w:val="0B51CBFD"/>
    <w:rsid w:val="0B53CD13"/>
    <w:rsid w:val="0B5DB2AA"/>
    <w:rsid w:val="0B66D34D"/>
    <w:rsid w:val="0B67F0CC"/>
    <w:rsid w:val="0B686DE6"/>
    <w:rsid w:val="0B714800"/>
    <w:rsid w:val="0B7380E9"/>
    <w:rsid w:val="0B75EA9A"/>
    <w:rsid w:val="0B7A57FA"/>
    <w:rsid w:val="0B7B595E"/>
    <w:rsid w:val="0B8187E1"/>
    <w:rsid w:val="0B81B77C"/>
    <w:rsid w:val="0B83709F"/>
    <w:rsid w:val="0B840D0E"/>
    <w:rsid w:val="0B84A43B"/>
    <w:rsid w:val="0B866C8B"/>
    <w:rsid w:val="0B8A7D75"/>
    <w:rsid w:val="0B943545"/>
    <w:rsid w:val="0BAB3D08"/>
    <w:rsid w:val="0BAF8653"/>
    <w:rsid w:val="0BBCE04B"/>
    <w:rsid w:val="0BC187AC"/>
    <w:rsid w:val="0BC465CC"/>
    <w:rsid w:val="0BC4C1A0"/>
    <w:rsid w:val="0BC6B046"/>
    <w:rsid w:val="0BC84AFB"/>
    <w:rsid w:val="0BCF53AA"/>
    <w:rsid w:val="0BD26274"/>
    <w:rsid w:val="0BDB925D"/>
    <w:rsid w:val="0BDD7BB5"/>
    <w:rsid w:val="0BDE0E7B"/>
    <w:rsid w:val="0BE73E29"/>
    <w:rsid w:val="0BE89DD9"/>
    <w:rsid w:val="0BEB22E2"/>
    <w:rsid w:val="0BEB34BD"/>
    <w:rsid w:val="0BF89630"/>
    <w:rsid w:val="0BF8FF6B"/>
    <w:rsid w:val="0BF92819"/>
    <w:rsid w:val="0BFA657B"/>
    <w:rsid w:val="0BFAA29A"/>
    <w:rsid w:val="0C0008D9"/>
    <w:rsid w:val="0C021235"/>
    <w:rsid w:val="0C02562C"/>
    <w:rsid w:val="0C047ED1"/>
    <w:rsid w:val="0C0CA3B2"/>
    <w:rsid w:val="0C1062E1"/>
    <w:rsid w:val="0C144CA0"/>
    <w:rsid w:val="0C154B08"/>
    <w:rsid w:val="0C1C7B81"/>
    <w:rsid w:val="0C1D28AF"/>
    <w:rsid w:val="0C1F7055"/>
    <w:rsid w:val="0C230835"/>
    <w:rsid w:val="0C2689D5"/>
    <w:rsid w:val="0C2E03E1"/>
    <w:rsid w:val="0C32652A"/>
    <w:rsid w:val="0C3797CC"/>
    <w:rsid w:val="0C4116FC"/>
    <w:rsid w:val="0C4166B8"/>
    <w:rsid w:val="0C447AD1"/>
    <w:rsid w:val="0C4AE0F5"/>
    <w:rsid w:val="0C4CA015"/>
    <w:rsid w:val="0C5063E8"/>
    <w:rsid w:val="0C5148F0"/>
    <w:rsid w:val="0C583E3F"/>
    <w:rsid w:val="0C5C9F92"/>
    <w:rsid w:val="0C5D1FCF"/>
    <w:rsid w:val="0C618B4F"/>
    <w:rsid w:val="0C64F496"/>
    <w:rsid w:val="0C6B23D9"/>
    <w:rsid w:val="0C6E2BEA"/>
    <w:rsid w:val="0C6EEDCD"/>
    <w:rsid w:val="0C82D45E"/>
    <w:rsid w:val="0C83831E"/>
    <w:rsid w:val="0C849007"/>
    <w:rsid w:val="0C853BA8"/>
    <w:rsid w:val="0C8D4EA5"/>
    <w:rsid w:val="0C9551C5"/>
    <w:rsid w:val="0C9D37F9"/>
    <w:rsid w:val="0C9DBA9C"/>
    <w:rsid w:val="0CA36994"/>
    <w:rsid w:val="0CAA9420"/>
    <w:rsid w:val="0CB09659"/>
    <w:rsid w:val="0CB16037"/>
    <w:rsid w:val="0CB31016"/>
    <w:rsid w:val="0CB33FDB"/>
    <w:rsid w:val="0CB84F55"/>
    <w:rsid w:val="0CC314CD"/>
    <w:rsid w:val="0CC8E903"/>
    <w:rsid w:val="0CD7795B"/>
    <w:rsid w:val="0CDA06A4"/>
    <w:rsid w:val="0CDD66A4"/>
    <w:rsid w:val="0CDDD75D"/>
    <w:rsid w:val="0CDE811C"/>
    <w:rsid w:val="0CDEF512"/>
    <w:rsid w:val="0CE52EE8"/>
    <w:rsid w:val="0CE7500A"/>
    <w:rsid w:val="0CEBD60C"/>
    <w:rsid w:val="0CF04344"/>
    <w:rsid w:val="0CF34ACD"/>
    <w:rsid w:val="0CF739A3"/>
    <w:rsid w:val="0CFED9A3"/>
    <w:rsid w:val="0D010E62"/>
    <w:rsid w:val="0D0BC529"/>
    <w:rsid w:val="0D0CB429"/>
    <w:rsid w:val="0D120CBA"/>
    <w:rsid w:val="0D12240F"/>
    <w:rsid w:val="0D1306B3"/>
    <w:rsid w:val="0D160301"/>
    <w:rsid w:val="0D17822B"/>
    <w:rsid w:val="0D18E948"/>
    <w:rsid w:val="0D192307"/>
    <w:rsid w:val="0D1E556A"/>
    <w:rsid w:val="0D2162DA"/>
    <w:rsid w:val="0D219A50"/>
    <w:rsid w:val="0D229C2E"/>
    <w:rsid w:val="0D256A11"/>
    <w:rsid w:val="0D26FEB0"/>
    <w:rsid w:val="0D2AE626"/>
    <w:rsid w:val="0D2C506C"/>
    <w:rsid w:val="0D3715A2"/>
    <w:rsid w:val="0D393D04"/>
    <w:rsid w:val="0D3C1E3D"/>
    <w:rsid w:val="0D3D8E23"/>
    <w:rsid w:val="0D3FEB2F"/>
    <w:rsid w:val="0D40D588"/>
    <w:rsid w:val="0D451954"/>
    <w:rsid w:val="0D459F76"/>
    <w:rsid w:val="0D4A0AAE"/>
    <w:rsid w:val="0D4BC11F"/>
    <w:rsid w:val="0D4FAAD0"/>
    <w:rsid w:val="0D550A3B"/>
    <w:rsid w:val="0D59DBCA"/>
    <w:rsid w:val="0D5B2551"/>
    <w:rsid w:val="0D5FBC36"/>
    <w:rsid w:val="0D641579"/>
    <w:rsid w:val="0D68668A"/>
    <w:rsid w:val="0D6CAEFC"/>
    <w:rsid w:val="0D6D9910"/>
    <w:rsid w:val="0D738ED5"/>
    <w:rsid w:val="0D76C6A9"/>
    <w:rsid w:val="0D781479"/>
    <w:rsid w:val="0D78F9AD"/>
    <w:rsid w:val="0D7E224D"/>
    <w:rsid w:val="0D838626"/>
    <w:rsid w:val="0D86859C"/>
    <w:rsid w:val="0D8FF5E2"/>
    <w:rsid w:val="0D9A1AC1"/>
    <w:rsid w:val="0D9F15E6"/>
    <w:rsid w:val="0D9FEB54"/>
    <w:rsid w:val="0DA1D1CA"/>
    <w:rsid w:val="0DA2FD06"/>
    <w:rsid w:val="0DA31045"/>
    <w:rsid w:val="0DA34647"/>
    <w:rsid w:val="0DA844B5"/>
    <w:rsid w:val="0DAC8A50"/>
    <w:rsid w:val="0DB0ABE5"/>
    <w:rsid w:val="0DB12023"/>
    <w:rsid w:val="0DB65D48"/>
    <w:rsid w:val="0DC06B3E"/>
    <w:rsid w:val="0DC736CA"/>
    <w:rsid w:val="0DC8FCC5"/>
    <w:rsid w:val="0DCDDE95"/>
    <w:rsid w:val="0DDAB061"/>
    <w:rsid w:val="0DE12967"/>
    <w:rsid w:val="0DE6736B"/>
    <w:rsid w:val="0DEE76CB"/>
    <w:rsid w:val="0DF68AF9"/>
    <w:rsid w:val="0DF7F3EB"/>
    <w:rsid w:val="0DF91A35"/>
    <w:rsid w:val="0DFE326A"/>
    <w:rsid w:val="0E0546C0"/>
    <w:rsid w:val="0E0E0737"/>
    <w:rsid w:val="0E108FAC"/>
    <w:rsid w:val="0E1197EB"/>
    <w:rsid w:val="0E133D7E"/>
    <w:rsid w:val="0E1DC476"/>
    <w:rsid w:val="0E26291A"/>
    <w:rsid w:val="0E29BB76"/>
    <w:rsid w:val="0E2F1672"/>
    <w:rsid w:val="0E2FBC5B"/>
    <w:rsid w:val="0E35A879"/>
    <w:rsid w:val="0E37D658"/>
    <w:rsid w:val="0E3AD56E"/>
    <w:rsid w:val="0E3DF213"/>
    <w:rsid w:val="0E46A8D8"/>
    <w:rsid w:val="0E471FFB"/>
    <w:rsid w:val="0E522FAE"/>
    <w:rsid w:val="0E5B4643"/>
    <w:rsid w:val="0E5C6A24"/>
    <w:rsid w:val="0E6163A7"/>
    <w:rsid w:val="0E63383A"/>
    <w:rsid w:val="0E67539F"/>
    <w:rsid w:val="0E6D632E"/>
    <w:rsid w:val="0E6EF8B4"/>
    <w:rsid w:val="0E740C28"/>
    <w:rsid w:val="0E76B597"/>
    <w:rsid w:val="0E77772C"/>
    <w:rsid w:val="0E7A7BDE"/>
    <w:rsid w:val="0E7D4BD0"/>
    <w:rsid w:val="0E8368A8"/>
    <w:rsid w:val="0E877D58"/>
    <w:rsid w:val="0E8AD8B7"/>
    <w:rsid w:val="0E91D5CA"/>
    <w:rsid w:val="0E925F96"/>
    <w:rsid w:val="0E9408E2"/>
    <w:rsid w:val="0E94F8B8"/>
    <w:rsid w:val="0E96AB2C"/>
    <w:rsid w:val="0E9BAA42"/>
    <w:rsid w:val="0E9C59EA"/>
    <w:rsid w:val="0E9CFB04"/>
    <w:rsid w:val="0EB6EDC9"/>
    <w:rsid w:val="0EB9F078"/>
    <w:rsid w:val="0EC50AEB"/>
    <w:rsid w:val="0ECB73D7"/>
    <w:rsid w:val="0ED5764D"/>
    <w:rsid w:val="0EDC9797"/>
    <w:rsid w:val="0EDD18FB"/>
    <w:rsid w:val="0EDD3DC1"/>
    <w:rsid w:val="0EE858A6"/>
    <w:rsid w:val="0EF635B1"/>
    <w:rsid w:val="0EF780B6"/>
    <w:rsid w:val="0EF8E733"/>
    <w:rsid w:val="0F00645E"/>
    <w:rsid w:val="0F040C42"/>
    <w:rsid w:val="0F069BFD"/>
    <w:rsid w:val="0F074C67"/>
    <w:rsid w:val="0F10EFAB"/>
    <w:rsid w:val="0F178250"/>
    <w:rsid w:val="0F1D2F2F"/>
    <w:rsid w:val="0F220C81"/>
    <w:rsid w:val="0F29387F"/>
    <w:rsid w:val="0F30A70A"/>
    <w:rsid w:val="0F36601C"/>
    <w:rsid w:val="0F3BEC01"/>
    <w:rsid w:val="0F3D8B09"/>
    <w:rsid w:val="0F3FD82E"/>
    <w:rsid w:val="0F467D23"/>
    <w:rsid w:val="0F4CA133"/>
    <w:rsid w:val="0F4D620F"/>
    <w:rsid w:val="0F5651D9"/>
    <w:rsid w:val="0F5E2A97"/>
    <w:rsid w:val="0F604FA6"/>
    <w:rsid w:val="0F60F664"/>
    <w:rsid w:val="0F612691"/>
    <w:rsid w:val="0F61CB93"/>
    <w:rsid w:val="0F634F39"/>
    <w:rsid w:val="0F63589F"/>
    <w:rsid w:val="0F67A2A8"/>
    <w:rsid w:val="0F6EEBF7"/>
    <w:rsid w:val="0F6FCFC6"/>
    <w:rsid w:val="0F7018A9"/>
    <w:rsid w:val="0F706165"/>
    <w:rsid w:val="0F728FAB"/>
    <w:rsid w:val="0F7680C2"/>
    <w:rsid w:val="0F79567D"/>
    <w:rsid w:val="0F7EF9A4"/>
    <w:rsid w:val="0F7F6672"/>
    <w:rsid w:val="0F826F2A"/>
    <w:rsid w:val="0F85AFEA"/>
    <w:rsid w:val="0F87D3DF"/>
    <w:rsid w:val="0F8D0571"/>
    <w:rsid w:val="0F8FFD4B"/>
    <w:rsid w:val="0F9243B7"/>
    <w:rsid w:val="0F92D5A6"/>
    <w:rsid w:val="0F944054"/>
    <w:rsid w:val="0F98539A"/>
    <w:rsid w:val="0F9E7626"/>
    <w:rsid w:val="0FABA4B3"/>
    <w:rsid w:val="0FB3055C"/>
    <w:rsid w:val="0FB484D4"/>
    <w:rsid w:val="0FB995B5"/>
    <w:rsid w:val="0FB9C291"/>
    <w:rsid w:val="0FC28331"/>
    <w:rsid w:val="0FC3F766"/>
    <w:rsid w:val="0FC6A798"/>
    <w:rsid w:val="0FD1DD14"/>
    <w:rsid w:val="0FD37D07"/>
    <w:rsid w:val="0FD69067"/>
    <w:rsid w:val="0FD6C360"/>
    <w:rsid w:val="0FDE6D48"/>
    <w:rsid w:val="0FE5587C"/>
    <w:rsid w:val="0FE88AFE"/>
    <w:rsid w:val="0FEA61EA"/>
    <w:rsid w:val="0FEB4FFE"/>
    <w:rsid w:val="0FEBE73D"/>
    <w:rsid w:val="0FF1A89D"/>
    <w:rsid w:val="0FF36AEB"/>
    <w:rsid w:val="0FF421B9"/>
    <w:rsid w:val="0FF48CD8"/>
    <w:rsid w:val="0FF93477"/>
    <w:rsid w:val="1001FB0C"/>
    <w:rsid w:val="100F78AB"/>
    <w:rsid w:val="1010662F"/>
    <w:rsid w:val="10157F29"/>
    <w:rsid w:val="101F0DCB"/>
    <w:rsid w:val="1022278C"/>
    <w:rsid w:val="1022CE3F"/>
    <w:rsid w:val="1022F86D"/>
    <w:rsid w:val="10254999"/>
    <w:rsid w:val="102AA304"/>
    <w:rsid w:val="102B5BCE"/>
    <w:rsid w:val="102F5B26"/>
    <w:rsid w:val="10327B8D"/>
    <w:rsid w:val="103A1469"/>
    <w:rsid w:val="103B7E35"/>
    <w:rsid w:val="104B47B7"/>
    <w:rsid w:val="105208D5"/>
    <w:rsid w:val="1052578C"/>
    <w:rsid w:val="10592051"/>
    <w:rsid w:val="105F41F2"/>
    <w:rsid w:val="10635A6C"/>
    <w:rsid w:val="106414E3"/>
    <w:rsid w:val="106725B5"/>
    <w:rsid w:val="10693A8D"/>
    <w:rsid w:val="106C8D54"/>
    <w:rsid w:val="106D93B6"/>
    <w:rsid w:val="106FE48A"/>
    <w:rsid w:val="106FF94B"/>
    <w:rsid w:val="10740518"/>
    <w:rsid w:val="10750C2D"/>
    <w:rsid w:val="1075F762"/>
    <w:rsid w:val="1077D022"/>
    <w:rsid w:val="10796BAD"/>
    <w:rsid w:val="107A539C"/>
    <w:rsid w:val="107F7088"/>
    <w:rsid w:val="107FC6D5"/>
    <w:rsid w:val="10842907"/>
    <w:rsid w:val="1087D9BA"/>
    <w:rsid w:val="1097165C"/>
    <w:rsid w:val="1097293A"/>
    <w:rsid w:val="10981BEE"/>
    <w:rsid w:val="109AB467"/>
    <w:rsid w:val="109C5E95"/>
    <w:rsid w:val="109DC294"/>
    <w:rsid w:val="109F963C"/>
    <w:rsid w:val="10A1AAA3"/>
    <w:rsid w:val="10A3E2C1"/>
    <w:rsid w:val="10A526D2"/>
    <w:rsid w:val="10A97CD6"/>
    <w:rsid w:val="10ABA941"/>
    <w:rsid w:val="10ACB04C"/>
    <w:rsid w:val="10B2A0C6"/>
    <w:rsid w:val="10B5E379"/>
    <w:rsid w:val="10B7CC29"/>
    <w:rsid w:val="10BEA756"/>
    <w:rsid w:val="10C1853F"/>
    <w:rsid w:val="10C8CC9A"/>
    <w:rsid w:val="10C9B262"/>
    <w:rsid w:val="10CB059F"/>
    <w:rsid w:val="10CBBA5D"/>
    <w:rsid w:val="10CF217C"/>
    <w:rsid w:val="10D45177"/>
    <w:rsid w:val="10D8C381"/>
    <w:rsid w:val="10DB4E93"/>
    <w:rsid w:val="10DB8FB2"/>
    <w:rsid w:val="10DE1A91"/>
    <w:rsid w:val="10DF0A28"/>
    <w:rsid w:val="10E6370F"/>
    <w:rsid w:val="10EB263C"/>
    <w:rsid w:val="10F1D395"/>
    <w:rsid w:val="10F45729"/>
    <w:rsid w:val="10F59558"/>
    <w:rsid w:val="10FFD392"/>
    <w:rsid w:val="1107A9A8"/>
    <w:rsid w:val="1107F16B"/>
    <w:rsid w:val="1109EFA2"/>
    <w:rsid w:val="110D6F73"/>
    <w:rsid w:val="1119AEF5"/>
    <w:rsid w:val="111D5F49"/>
    <w:rsid w:val="11251B20"/>
    <w:rsid w:val="11276AD9"/>
    <w:rsid w:val="112E2BBB"/>
    <w:rsid w:val="112E9795"/>
    <w:rsid w:val="1137E155"/>
    <w:rsid w:val="113A1845"/>
    <w:rsid w:val="113C3E48"/>
    <w:rsid w:val="113D6B1F"/>
    <w:rsid w:val="11437DF8"/>
    <w:rsid w:val="114A2360"/>
    <w:rsid w:val="114E419C"/>
    <w:rsid w:val="11527DE1"/>
    <w:rsid w:val="115CCF82"/>
    <w:rsid w:val="11610574"/>
    <w:rsid w:val="1162C08E"/>
    <w:rsid w:val="116BF2DA"/>
    <w:rsid w:val="116CE12F"/>
    <w:rsid w:val="116D74FD"/>
    <w:rsid w:val="116DEECE"/>
    <w:rsid w:val="11701C82"/>
    <w:rsid w:val="1170215B"/>
    <w:rsid w:val="1185C0B5"/>
    <w:rsid w:val="118622D1"/>
    <w:rsid w:val="118C7AE5"/>
    <w:rsid w:val="11902DB5"/>
    <w:rsid w:val="1196EC20"/>
    <w:rsid w:val="119BDA18"/>
    <w:rsid w:val="11A8C109"/>
    <w:rsid w:val="11A909CE"/>
    <w:rsid w:val="11A91F09"/>
    <w:rsid w:val="11A94CF5"/>
    <w:rsid w:val="11AA5FE3"/>
    <w:rsid w:val="11B17ADD"/>
    <w:rsid w:val="11B4A8ED"/>
    <w:rsid w:val="11B50F41"/>
    <w:rsid w:val="11B7F607"/>
    <w:rsid w:val="11BB5410"/>
    <w:rsid w:val="11BF28F8"/>
    <w:rsid w:val="11C40DC3"/>
    <w:rsid w:val="11C5B641"/>
    <w:rsid w:val="11CBC40F"/>
    <w:rsid w:val="11D14362"/>
    <w:rsid w:val="11D22D4C"/>
    <w:rsid w:val="11D35E96"/>
    <w:rsid w:val="11D3AB06"/>
    <w:rsid w:val="11DF7A2D"/>
    <w:rsid w:val="11E3F53D"/>
    <w:rsid w:val="11E5CE20"/>
    <w:rsid w:val="11E712DC"/>
    <w:rsid w:val="11E9A7C3"/>
    <w:rsid w:val="11EB1B3A"/>
    <w:rsid w:val="11ECC212"/>
    <w:rsid w:val="11F6BBF3"/>
    <w:rsid w:val="11FBD197"/>
    <w:rsid w:val="11FCABB3"/>
    <w:rsid w:val="11FFBBD1"/>
    <w:rsid w:val="12004715"/>
    <w:rsid w:val="1201460D"/>
    <w:rsid w:val="1205458D"/>
    <w:rsid w:val="12091B36"/>
    <w:rsid w:val="1209E907"/>
    <w:rsid w:val="120A6188"/>
    <w:rsid w:val="1210E9B9"/>
    <w:rsid w:val="121538B3"/>
    <w:rsid w:val="1215C642"/>
    <w:rsid w:val="12184FB5"/>
    <w:rsid w:val="122295FD"/>
    <w:rsid w:val="1224D860"/>
    <w:rsid w:val="122B3B4F"/>
    <w:rsid w:val="122EC119"/>
    <w:rsid w:val="1238232F"/>
    <w:rsid w:val="123BD7AD"/>
    <w:rsid w:val="12452A72"/>
    <w:rsid w:val="12535592"/>
    <w:rsid w:val="1257276E"/>
    <w:rsid w:val="125A6466"/>
    <w:rsid w:val="12662A1B"/>
    <w:rsid w:val="126F411B"/>
    <w:rsid w:val="12702154"/>
    <w:rsid w:val="1273FA6C"/>
    <w:rsid w:val="1274F09C"/>
    <w:rsid w:val="12777A0C"/>
    <w:rsid w:val="127C946E"/>
    <w:rsid w:val="12817D6A"/>
    <w:rsid w:val="1286649B"/>
    <w:rsid w:val="1286C81E"/>
    <w:rsid w:val="128782F9"/>
    <w:rsid w:val="128D50E9"/>
    <w:rsid w:val="128DBE78"/>
    <w:rsid w:val="1290278A"/>
    <w:rsid w:val="12937B84"/>
    <w:rsid w:val="1294E52A"/>
    <w:rsid w:val="1295DD78"/>
    <w:rsid w:val="1296C5A8"/>
    <w:rsid w:val="129CF9E4"/>
    <w:rsid w:val="129E1925"/>
    <w:rsid w:val="129F869F"/>
    <w:rsid w:val="129FCF7D"/>
    <w:rsid w:val="12A24039"/>
    <w:rsid w:val="12A299FA"/>
    <w:rsid w:val="12A2E022"/>
    <w:rsid w:val="12A2EF1F"/>
    <w:rsid w:val="12A44416"/>
    <w:rsid w:val="12B0AFAE"/>
    <w:rsid w:val="12B20E1B"/>
    <w:rsid w:val="12BAB876"/>
    <w:rsid w:val="12BB72C7"/>
    <w:rsid w:val="12BCA6E8"/>
    <w:rsid w:val="12BF7FA3"/>
    <w:rsid w:val="12C2B0AD"/>
    <w:rsid w:val="12C83018"/>
    <w:rsid w:val="12C90A7B"/>
    <w:rsid w:val="12CAF7F6"/>
    <w:rsid w:val="12CD2CC3"/>
    <w:rsid w:val="12D0DD4D"/>
    <w:rsid w:val="12D83AF6"/>
    <w:rsid w:val="12E86B63"/>
    <w:rsid w:val="12EA5F12"/>
    <w:rsid w:val="12ED9525"/>
    <w:rsid w:val="13041654"/>
    <w:rsid w:val="130592CE"/>
    <w:rsid w:val="130842FC"/>
    <w:rsid w:val="1317DC71"/>
    <w:rsid w:val="13240E30"/>
    <w:rsid w:val="1324C4A1"/>
    <w:rsid w:val="1327B457"/>
    <w:rsid w:val="1328EE9E"/>
    <w:rsid w:val="132CFF3B"/>
    <w:rsid w:val="132F4116"/>
    <w:rsid w:val="133B1A9E"/>
    <w:rsid w:val="134B9515"/>
    <w:rsid w:val="134BC5B3"/>
    <w:rsid w:val="13532AC7"/>
    <w:rsid w:val="1357EEF1"/>
    <w:rsid w:val="135E9C1D"/>
    <w:rsid w:val="1363D076"/>
    <w:rsid w:val="136D7A80"/>
    <w:rsid w:val="136DE6E3"/>
    <w:rsid w:val="13731D5B"/>
    <w:rsid w:val="137E1F39"/>
    <w:rsid w:val="1380FC7F"/>
    <w:rsid w:val="13825B1D"/>
    <w:rsid w:val="13838D5B"/>
    <w:rsid w:val="1387DA55"/>
    <w:rsid w:val="138EE50C"/>
    <w:rsid w:val="13955369"/>
    <w:rsid w:val="13989CC2"/>
    <w:rsid w:val="139CB148"/>
    <w:rsid w:val="139E9DCC"/>
    <w:rsid w:val="13A049A4"/>
    <w:rsid w:val="13A070D3"/>
    <w:rsid w:val="13A0DB4F"/>
    <w:rsid w:val="13A1E511"/>
    <w:rsid w:val="13A5E175"/>
    <w:rsid w:val="13AB4EA7"/>
    <w:rsid w:val="13B06A63"/>
    <w:rsid w:val="13B3F71C"/>
    <w:rsid w:val="13B98F5A"/>
    <w:rsid w:val="13C10F61"/>
    <w:rsid w:val="13C30FF1"/>
    <w:rsid w:val="13C5365C"/>
    <w:rsid w:val="13C79EA0"/>
    <w:rsid w:val="13CBA3F8"/>
    <w:rsid w:val="13CD8FEF"/>
    <w:rsid w:val="13D15E9F"/>
    <w:rsid w:val="13D21D46"/>
    <w:rsid w:val="13D53448"/>
    <w:rsid w:val="13D6EAF5"/>
    <w:rsid w:val="13D7A80E"/>
    <w:rsid w:val="13D7B7F0"/>
    <w:rsid w:val="13DA9EF4"/>
    <w:rsid w:val="13DB5A5E"/>
    <w:rsid w:val="13DD88F8"/>
    <w:rsid w:val="13E11D98"/>
    <w:rsid w:val="13E26A0F"/>
    <w:rsid w:val="13E3745E"/>
    <w:rsid w:val="13E41E27"/>
    <w:rsid w:val="13E4AA68"/>
    <w:rsid w:val="13ED9763"/>
    <w:rsid w:val="13F5C84C"/>
    <w:rsid w:val="13F634C7"/>
    <w:rsid w:val="13F7E226"/>
    <w:rsid w:val="14059AAF"/>
    <w:rsid w:val="140666D5"/>
    <w:rsid w:val="140B96C8"/>
    <w:rsid w:val="14105205"/>
    <w:rsid w:val="1410DABE"/>
    <w:rsid w:val="141C0DFE"/>
    <w:rsid w:val="1430A08E"/>
    <w:rsid w:val="1438F2D8"/>
    <w:rsid w:val="143CDA53"/>
    <w:rsid w:val="143FDE64"/>
    <w:rsid w:val="14401477"/>
    <w:rsid w:val="144454E5"/>
    <w:rsid w:val="144E31F4"/>
    <w:rsid w:val="1451C6A2"/>
    <w:rsid w:val="1452A119"/>
    <w:rsid w:val="14559773"/>
    <w:rsid w:val="14563332"/>
    <w:rsid w:val="145814EE"/>
    <w:rsid w:val="145A0EFB"/>
    <w:rsid w:val="145F7F49"/>
    <w:rsid w:val="1476653F"/>
    <w:rsid w:val="147858B0"/>
    <w:rsid w:val="14791A05"/>
    <w:rsid w:val="147A7041"/>
    <w:rsid w:val="147D4932"/>
    <w:rsid w:val="147D5A42"/>
    <w:rsid w:val="14801496"/>
    <w:rsid w:val="14833640"/>
    <w:rsid w:val="148A627B"/>
    <w:rsid w:val="148EAAA5"/>
    <w:rsid w:val="148F76FB"/>
    <w:rsid w:val="148FD403"/>
    <w:rsid w:val="14948393"/>
    <w:rsid w:val="1497EA4B"/>
    <w:rsid w:val="149E4613"/>
    <w:rsid w:val="14AC4511"/>
    <w:rsid w:val="14AF5666"/>
    <w:rsid w:val="14B0F82B"/>
    <w:rsid w:val="14B113DD"/>
    <w:rsid w:val="14B201E4"/>
    <w:rsid w:val="14B47B0E"/>
    <w:rsid w:val="14B4AD2A"/>
    <w:rsid w:val="14B4C93B"/>
    <w:rsid w:val="14B669F4"/>
    <w:rsid w:val="14B9EA04"/>
    <w:rsid w:val="14BC4602"/>
    <w:rsid w:val="14BE7AB2"/>
    <w:rsid w:val="14C4A16E"/>
    <w:rsid w:val="14C4ADB0"/>
    <w:rsid w:val="14C69B1B"/>
    <w:rsid w:val="14C7DF4B"/>
    <w:rsid w:val="14D352AD"/>
    <w:rsid w:val="14DBA24A"/>
    <w:rsid w:val="14DBD2C0"/>
    <w:rsid w:val="14DEFE1E"/>
    <w:rsid w:val="14E58DB9"/>
    <w:rsid w:val="14E58F44"/>
    <w:rsid w:val="14EF6820"/>
    <w:rsid w:val="14F26B43"/>
    <w:rsid w:val="14F5B8C0"/>
    <w:rsid w:val="14FBA392"/>
    <w:rsid w:val="15027414"/>
    <w:rsid w:val="1503FA4D"/>
    <w:rsid w:val="1505A7A3"/>
    <w:rsid w:val="150D32F6"/>
    <w:rsid w:val="15164D22"/>
    <w:rsid w:val="15181649"/>
    <w:rsid w:val="151F887D"/>
    <w:rsid w:val="1524064B"/>
    <w:rsid w:val="1528D659"/>
    <w:rsid w:val="1529C640"/>
    <w:rsid w:val="152B142E"/>
    <w:rsid w:val="152B5D2C"/>
    <w:rsid w:val="152BC5A6"/>
    <w:rsid w:val="152C888C"/>
    <w:rsid w:val="152CF19F"/>
    <w:rsid w:val="152D64D3"/>
    <w:rsid w:val="152F3778"/>
    <w:rsid w:val="152FFAA7"/>
    <w:rsid w:val="15346D23"/>
    <w:rsid w:val="153BA0E3"/>
    <w:rsid w:val="153CABB0"/>
    <w:rsid w:val="15441C7E"/>
    <w:rsid w:val="1544E8F2"/>
    <w:rsid w:val="154EB2FA"/>
    <w:rsid w:val="1554FB4A"/>
    <w:rsid w:val="1561E3EE"/>
    <w:rsid w:val="1567266F"/>
    <w:rsid w:val="156B5668"/>
    <w:rsid w:val="156D4DD2"/>
    <w:rsid w:val="156FFA72"/>
    <w:rsid w:val="15718E09"/>
    <w:rsid w:val="1572E9BA"/>
    <w:rsid w:val="15752DAA"/>
    <w:rsid w:val="1580E8AD"/>
    <w:rsid w:val="158387FC"/>
    <w:rsid w:val="1583C431"/>
    <w:rsid w:val="1588255A"/>
    <w:rsid w:val="1588E226"/>
    <w:rsid w:val="159053F8"/>
    <w:rsid w:val="1590E4DC"/>
    <w:rsid w:val="1592026E"/>
    <w:rsid w:val="15951954"/>
    <w:rsid w:val="15956124"/>
    <w:rsid w:val="1597C1F6"/>
    <w:rsid w:val="159A1EEB"/>
    <w:rsid w:val="159C80B6"/>
    <w:rsid w:val="15A30653"/>
    <w:rsid w:val="15B2254E"/>
    <w:rsid w:val="15B40F98"/>
    <w:rsid w:val="15B493C0"/>
    <w:rsid w:val="15B69848"/>
    <w:rsid w:val="15B9304C"/>
    <w:rsid w:val="15BEDF89"/>
    <w:rsid w:val="15C7D0CC"/>
    <w:rsid w:val="15CB8CB7"/>
    <w:rsid w:val="15CF1061"/>
    <w:rsid w:val="15D24397"/>
    <w:rsid w:val="15DB307C"/>
    <w:rsid w:val="15DF39E1"/>
    <w:rsid w:val="15E54F16"/>
    <w:rsid w:val="15E6063A"/>
    <w:rsid w:val="15F1482B"/>
    <w:rsid w:val="15F847ED"/>
    <w:rsid w:val="15FD3F6C"/>
    <w:rsid w:val="160208B8"/>
    <w:rsid w:val="16025464"/>
    <w:rsid w:val="1607D32B"/>
    <w:rsid w:val="1609BB8A"/>
    <w:rsid w:val="1609F6B7"/>
    <w:rsid w:val="160D317C"/>
    <w:rsid w:val="160F07B9"/>
    <w:rsid w:val="160FE379"/>
    <w:rsid w:val="1611AF2F"/>
    <w:rsid w:val="1611B736"/>
    <w:rsid w:val="1612DF38"/>
    <w:rsid w:val="1614B670"/>
    <w:rsid w:val="161F2BFB"/>
    <w:rsid w:val="16210AC5"/>
    <w:rsid w:val="162D834C"/>
    <w:rsid w:val="162E9B12"/>
    <w:rsid w:val="163062FF"/>
    <w:rsid w:val="16314607"/>
    <w:rsid w:val="1631492B"/>
    <w:rsid w:val="163162D0"/>
    <w:rsid w:val="1635F549"/>
    <w:rsid w:val="1642B981"/>
    <w:rsid w:val="164A2F2F"/>
    <w:rsid w:val="164EAEF9"/>
    <w:rsid w:val="16522BFA"/>
    <w:rsid w:val="1655998A"/>
    <w:rsid w:val="16594248"/>
    <w:rsid w:val="165BB9E1"/>
    <w:rsid w:val="165BC011"/>
    <w:rsid w:val="165C4422"/>
    <w:rsid w:val="16635294"/>
    <w:rsid w:val="166AAFA6"/>
    <w:rsid w:val="166CC7F4"/>
    <w:rsid w:val="166FA141"/>
    <w:rsid w:val="16726A79"/>
    <w:rsid w:val="16755352"/>
    <w:rsid w:val="1676FBB8"/>
    <w:rsid w:val="167A313D"/>
    <w:rsid w:val="167B6867"/>
    <w:rsid w:val="167B8850"/>
    <w:rsid w:val="1684BF2E"/>
    <w:rsid w:val="168D5BB9"/>
    <w:rsid w:val="168EDB00"/>
    <w:rsid w:val="169595F1"/>
    <w:rsid w:val="169CAA08"/>
    <w:rsid w:val="169F8532"/>
    <w:rsid w:val="16A001D7"/>
    <w:rsid w:val="16A2E54E"/>
    <w:rsid w:val="16A4F43D"/>
    <w:rsid w:val="16A8AFAA"/>
    <w:rsid w:val="16A98BBA"/>
    <w:rsid w:val="16AFA903"/>
    <w:rsid w:val="16B49B79"/>
    <w:rsid w:val="16BFCAAC"/>
    <w:rsid w:val="16BFD6AC"/>
    <w:rsid w:val="16C390C9"/>
    <w:rsid w:val="16C3AF7B"/>
    <w:rsid w:val="16C5310E"/>
    <w:rsid w:val="16C95651"/>
    <w:rsid w:val="16D03D45"/>
    <w:rsid w:val="16D3A439"/>
    <w:rsid w:val="16D3EAEB"/>
    <w:rsid w:val="16D6A7B9"/>
    <w:rsid w:val="16DA63C5"/>
    <w:rsid w:val="16DB3EEE"/>
    <w:rsid w:val="16DDEFBA"/>
    <w:rsid w:val="16E21059"/>
    <w:rsid w:val="16EF0F0A"/>
    <w:rsid w:val="16F38FA5"/>
    <w:rsid w:val="16F67B7D"/>
    <w:rsid w:val="16FA45ED"/>
    <w:rsid w:val="1700F6F8"/>
    <w:rsid w:val="170336A9"/>
    <w:rsid w:val="170E0550"/>
    <w:rsid w:val="170F4730"/>
    <w:rsid w:val="1714DB24"/>
    <w:rsid w:val="171B5C45"/>
    <w:rsid w:val="171C4290"/>
    <w:rsid w:val="171CF4A8"/>
    <w:rsid w:val="171D0E8E"/>
    <w:rsid w:val="1721138E"/>
    <w:rsid w:val="1721F5E5"/>
    <w:rsid w:val="1722797D"/>
    <w:rsid w:val="172355BB"/>
    <w:rsid w:val="172466AC"/>
    <w:rsid w:val="1725C203"/>
    <w:rsid w:val="17275C7A"/>
    <w:rsid w:val="1727ADB4"/>
    <w:rsid w:val="1727E559"/>
    <w:rsid w:val="17294FED"/>
    <w:rsid w:val="172F05BB"/>
    <w:rsid w:val="173572D0"/>
    <w:rsid w:val="17368C77"/>
    <w:rsid w:val="1738EDB1"/>
    <w:rsid w:val="173C22EF"/>
    <w:rsid w:val="17476C18"/>
    <w:rsid w:val="1748CDA8"/>
    <w:rsid w:val="17562A11"/>
    <w:rsid w:val="175E04CE"/>
    <w:rsid w:val="175E2FFE"/>
    <w:rsid w:val="17603948"/>
    <w:rsid w:val="176303C8"/>
    <w:rsid w:val="1768FAFB"/>
    <w:rsid w:val="17690925"/>
    <w:rsid w:val="176FEDBE"/>
    <w:rsid w:val="1775A654"/>
    <w:rsid w:val="177B4FE7"/>
    <w:rsid w:val="17801E05"/>
    <w:rsid w:val="17803710"/>
    <w:rsid w:val="1781E85A"/>
    <w:rsid w:val="17822E22"/>
    <w:rsid w:val="1783791B"/>
    <w:rsid w:val="178DDAA3"/>
    <w:rsid w:val="178E0A21"/>
    <w:rsid w:val="1791AFBD"/>
    <w:rsid w:val="1799B8AE"/>
    <w:rsid w:val="17A5713A"/>
    <w:rsid w:val="17AA7535"/>
    <w:rsid w:val="17ABC0CA"/>
    <w:rsid w:val="17AC1BAD"/>
    <w:rsid w:val="17B0F057"/>
    <w:rsid w:val="17B346BE"/>
    <w:rsid w:val="17B83D0C"/>
    <w:rsid w:val="17BA81F9"/>
    <w:rsid w:val="17BD5A97"/>
    <w:rsid w:val="17CBBA25"/>
    <w:rsid w:val="17CC8632"/>
    <w:rsid w:val="17D5B0A8"/>
    <w:rsid w:val="17D5FEF1"/>
    <w:rsid w:val="17D848B1"/>
    <w:rsid w:val="17D9E37C"/>
    <w:rsid w:val="17DACF8E"/>
    <w:rsid w:val="17DD8225"/>
    <w:rsid w:val="17E42D85"/>
    <w:rsid w:val="17EAA4F6"/>
    <w:rsid w:val="17EC678D"/>
    <w:rsid w:val="17F9EE27"/>
    <w:rsid w:val="17FD3F78"/>
    <w:rsid w:val="17FF5DC3"/>
    <w:rsid w:val="17FFD911"/>
    <w:rsid w:val="18096D68"/>
    <w:rsid w:val="180B6F12"/>
    <w:rsid w:val="1816019E"/>
    <w:rsid w:val="181A8F87"/>
    <w:rsid w:val="1821A689"/>
    <w:rsid w:val="1823F666"/>
    <w:rsid w:val="1825DC62"/>
    <w:rsid w:val="1834DE71"/>
    <w:rsid w:val="18373F16"/>
    <w:rsid w:val="183772FC"/>
    <w:rsid w:val="183ADA49"/>
    <w:rsid w:val="183BBC59"/>
    <w:rsid w:val="184096FF"/>
    <w:rsid w:val="1840B0A9"/>
    <w:rsid w:val="184890C5"/>
    <w:rsid w:val="18513DE9"/>
    <w:rsid w:val="18533101"/>
    <w:rsid w:val="1853E810"/>
    <w:rsid w:val="1859464D"/>
    <w:rsid w:val="1862739A"/>
    <w:rsid w:val="1866393A"/>
    <w:rsid w:val="1869855D"/>
    <w:rsid w:val="186B40F5"/>
    <w:rsid w:val="186C674E"/>
    <w:rsid w:val="186E942F"/>
    <w:rsid w:val="18716BF2"/>
    <w:rsid w:val="1871AB40"/>
    <w:rsid w:val="1871DA5B"/>
    <w:rsid w:val="1875A22B"/>
    <w:rsid w:val="1878AFA7"/>
    <w:rsid w:val="187AF66F"/>
    <w:rsid w:val="1883C585"/>
    <w:rsid w:val="18844D2E"/>
    <w:rsid w:val="1884A6AF"/>
    <w:rsid w:val="18882867"/>
    <w:rsid w:val="1888D7E7"/>
    <w:rsid w:val="188BF5F8"/>
    <w:rsid w:val="188C667B"/>
    <w:rsid w:val="188CAAAB"/>
    <w:rsid w:val="188E4265"/>
    <w:rsid w:val="189262F5"/>
    <w:rsid w:val="189740DE"/>
    <w:rsid w:val="18991592"/>
    <w:rsid w:val="189A0E30"/>
    <w:rsid w:val="18A58CE9"/>
    <w:rsid w:val="18A67100"/>
    <w:rsid w:val="18AD655F"/>
    <w:rsid w:val="18AE763E"/>
    <w:rsid w:val="18B0F050"/>
    <w:rsid w:val="18B10E9E"/>
    <w:rsid w:val="18B71051"/>
    <w:rsid w:val="18B7CDB0"/>
    <w:rsid w:val="18BD1D16"/>
    <w:rsid w:val="18C311E8"/>
    <w:rsid w:val="18C39DAE"/>
    <w:rsid w:val="18C3B5BA"/>
    <w:rsid w:val="18C85FD9"/>
    <w:rsid w:val="18D63B81"/>
    <w:rsid w:val="18DB40D6"/>
    <w:rsid w:val="18DC8070"/>
    <w:rsid w:val="18DD6AE4"/>
    <w:rsid w:val="18DF4557"/>
    <w:rsid w:val="18EA16FA"/>
    <w:rsid w:val="18EA4E64"/>
    <w:rsid w:val="18EC733A"/>
    <w:rsid w:val="18ECD800"/>
    <w:rsid w:val="18EE18D4"/>
    <w:rsid w:val="18F13A8D"/>
    <w:rsid w:val="18F173A6"/>
    <w:rsid w:val="18F7C9DC"/>
    <w:rsid w:val="18F9AF98"/>
    <w:rsid w:val="18FDC7CB"/>
    <w:rsid w:val="18FDD242"/>
    <w:rsid w:val="190094F5"/>
    <w:rsid w:val="19028344"/>
    <w:rsid w:val="19031B2B"/>
    <w:rsid w:val="1914539D"/>
    <w:rsid w:val="1916D4CF"/>
    <w:rsid w:val="1916DF96"/>
    <w:rsid w:val="19190C52"/>
    <w:rsid w:val="192512CD"/>
    <w:rsid w:val="19274C26"/>
    <w:rsid w:val="192787B0"/>
    <w:rsid w:val="192833EF"/>
    <w:rsid w:val="192A84A4"/>
    <w:rsid w:val="192C4769"/>
    <w:rsid w:val="192CB8B4"/>
    <w:rsid w:val="192D801E"/>
    <w:rsid w:val="192EF077"/>
    <w:rsid w:val="193859E4"/>
    <w:rsid w:val="193C3BD7"/>
    <w:rsid w:val="19429E6F"/>
    <w:rsid w:val="19474515"/>
    <w:rsid w:val="19477C7A"/>
    <w:rsid w:val="1947BFCF"/>
    <w:rsid w:val="195014F0"/>
    <w:rsid w:val="1955DE45"/>
    <w:rsid w:val="1958D60F"/>
    <w:rsid w:val="19592AF8"/>
    <w:rsid w:val="1961F8FA"/>
    <w:rsid w:val="1963740A"/>
    <w:rsid w:val="19680884"/>
    <w:rsid w:val="1969E3A9"/>
    <w:rsid w:val="196B12A9"/>
    <w:rsid w:val="196F3F7F"/>
    <w:rsid w:val="1970B8F8"/>
    <w:rsid w:val="197390BB"/>
    <w:rsid w:val="1974B7C8"/>
    <w:rsid w:val="197BA9BD"/>
    <w:rsid w:val="19829A5F"/>
    <w:rsid w:val="1986DEA2"/>
    <w:rsid w:val="1989BCAF"/>
    <w:rsid w:val="198A787A"/>
    <w:rsid w:val="198DBDFD"/>
    <w:rsid w:val="198FD6E2"/>
    <w:rsid w:val="1999EBBF"/>
    <w:rsid w:val="199B4498"/>
    <w:rsid w:val="199D1EB2"/>
    <w:rsid w:val="19A21260"/>
    <w:rsid w:val="19A5301C"/>
    <w:rsid w:val="19AEC437"/>
    <w:rsid w:val="19B15862"/>
    <w:rsid w:val="19BC9DDF"/>
    <w:rsid w:val="19C029B2"/>
    <w:rsid w:val="19C03F46"/>
    <w:rsid w:val="19C2FEE5"/>
    <w:rsid w:val="19C7DD97"/>
    <w:rsid w:val="19D323E5"/>
    <w:rsid w:val="19D41107"/>
    <w:rsid w:val="19D95933"/>
    <w:rsid w:val="19D9FCB0"/>
    <w:rsid w:val="19DB2B0E"/>
    <w:rsid w:val="19E3732C"/>
    <w:rsid w:val="19E89168"/>
    <w:rsid w:val="19EBB681"/>
    <w:rsid w:val="19EE1D7E"/>
    <w:rsid w:val="19F0EE31"/>
    <w:rsid w:val="19F33839"/>
    <w:rsid w:val="19F4F574"/>
    <w:rsid w:val="19F53A30"/>
    <w:rsid w:val="19F75892"/>
    <w:rsid w:val="19F76C50"/>
    <w:rsid w:val="19FD2778"/>
    <w:rsid w:val="1A03DEE9"/>
    <w:rsid w:val="1A0555BE"/>
    <w:rsid w:val="1A0D02F4"/>
    <w:rsid w:val="1A0D45A4"/>
    <w:rsid w:val="1A20C53E"/>
    <w:rsid w:val="1A2320F3"/>
    <w:rsid w:val="1A23A162"/>
    <w:rsid w:val="1A27C659"/>
    <w:rsid w:val="1A2B2B5A"/>
    <w:rsid w:val="1A2B613F"/>
    <w:rsid w:val="1A2CEAC4"/>
    <w:rsid w:val="1A2FF332"/>
    <w:rsid w:val="1A34DBF5"/>
    <w:rsid w:val="1A3528A6"/>
    <w:rsid w:val="1A356445"/>
    <w:rsid w:val="1A362DF2"/>
    <w:rsid w:val="1A3774F8"/>
    <w:rsid w:val="1A3D6CA2"/>
    <w:rsid w:val="1A427298"/>
    <w:rsid w:val="1A457962"/>
    <w:rsid w:val="1A46EBA3"/>
    <w:rsid w:val="1A48CA1B"/>
    <w:rsid w:val="1A4AD6EA"/>
    <w:rsid w:val="1A4BC67B"/>
    <w:rsid w:val="1A4C6511"/>
    <w:rsid w:val="1A4CA264"/>
    <w:rsid w:val="1A57B6B6"/>
    <w:rsid w:val="1A5905AE"/>
    <w:rsid w:val="1A5E7EDE"/>
    <w:rsid w:val="1A5F861B"/>
    <w:rsid w:val="1A6372BE"/>
    <w:rsid w:val="1A65B3A1"/>
    <w:rsid w:val="1A6B9190"/>
    <w:rsid w:val="1A734D18"/>
    <w:rsid w:val="1A75ABEE"/>
    <w:rsid w:val="1A76950E"/>
    <w:rsid w:val="1A799622"/>
    <w:rsid w:val="1A7AD1AC"/>
    <w:rsid w:val="1A7F2A23"/>
    <w:rsid w:val="1A7F3644"/>
    <w:rsid w:val="1A82373E"/>
    <w:rsid w:val="1A83F7D5"/>
    <w:rsid w:val="1A859671"/>
    <w:rsid w:val="1A874E88"/>
    <w:rsid w:val="1A95E55E"/>
    <w:rsid w:val="1A971C73"/>
    <w:rsid w:val="1A97DF8D"/>
    <w:rsid w:val="1A985CE3"/>
    <w:rsid w:val="1A9AD971"/>
    <w:rsid w:val="1A9C39CC"/>
    <w:rsid w:val="1A9CC54D"/>
    <w:rsid w:val="1A9D12E4"/>
    <w:rsid w:val="1A9D9203"/>
    <w:rsid w:val="1A9F31A9"/>
    <w:rsid w:val="1AA24DC2"/>
    <w:rsid w:val="1AA63476"/>
    <w:rsid w:val="1AB1EA17"/>
    <w:rsid w:val="1AB6DB70"/>
    <w:rsid w:val="1AB9465A"/>
    <w:rsid w:val="1ABD756B"/>
    <w:rsid w:val="1ABE5B5B"/>
    <w:rsid w:val="1AC0E59D"/>
    <w:rsid w:val="1AC2C6D5"/>
    <w:rsid w:val="1AC593C2"/>
    <w:rsid w:val="1AC9507F"/>
    <w:rsid w:val="1ACFE476"/>
    <w:rsid w:val="1AD2D577"/>
    <w:rsid w:val="1AD51C1E"/>
    <w:rsid w:val="1AD8B2FC"/>
    <w:rsid w:val="1ADBF6E8"/>
    <w:rsid w:val="1ADD6135"/>
    <w:rsid w:val="1ADD7D38"/>
    <w:rsid w:val="1ADF36D9"/>
    <w:rsid w:val="1AE249BB"/>
    <w:rsid w:val="1AE2AEA5"/>
    <w:rsid w:val="1AE82B6F"/>
    <w:rsid w:val="1AEA5BDB"/>
    <w:rsid w:val="1AEEEB3F"/>
    <w:rsid w:val="1AF25048"/>
    <w:rsid w:val="1AF825B7"/>
    <w:rsid w:val="1AFC39DB"/>
    <w:rsid w:val="1AFE226D"/>
    <w:rsid w:val="1B02CE6F"/>
    <w:rsid w:val="1B038406"/>
    <w:rsid w:val="1B1124B4"/>
    <w:rsid w:val="1B12E0AF"/>
    <w:rsid w:val="1B173A66"/>
    <w:rsid w:val="1B17D4BF"/>
    <w:rsid w:val="1B18B726"/>
    <w:rsid w:val="1B1A8924"/>
    <w:rsid w:val="1B1B6ADD"/>
    <w:rsid w:val="1B1E81CF"/>
    <w:rsid w:val="1B22821E"/>
    <w:rsid w:val="1B342D4F"/>
    <w:rsid w:val="1B36154B"/>
    <w:rsid w:val="1B3B0FA5"/>
    <w:rsid w:val="1B3C00A0"/>
    <w:rsid w:val="1B40C08B"/>
    <w:rsid w:val="1B41EBC4"/>
    <w:rsid w:val="1B457DE5"/>
    <w:rsid w:val="1B482AA4"/>
    <w:rsid w:val="1B48EB43"/>
    <w:rsid w:val="1B4D8FBD"/>
    <w:rsid w:val="1B50D422"/>
    <w:rsid w:val="1B5379AF"/>
    <w:rsid w:val="1B5A05CC"/>
    <w:rsid w:val="1B5D74ED"/>
    <w:rsid w:val="1B618696"/>
    <w:rsid w:val="1B61B6DC"/>
    <w:rsid w:val="1B663932"/>
    <w:rsid w:val="1B687BD7"/>
    <w:rsid w:val="1B6F1CD2"/>
    <w:rsid w:val="1B75EE16"/>
    <w:rsid w:val="1B7C6785"/>
    <w:rsid w:val="1B7D87B6"/>
    <w:rsid w:val="1B7DAE48"/>
    <w:rsid w:val="1B7E1496"/>
    <w:rsid w:val="1B839BC3"/>
    <w:rsid w:val="1B83A501"/>
    <w:rsid w:val="1B85D61C"/>
    <w:rsid w:val="1B87A343"/>
    <w:rsid w:val="1B8EC3A7"/>
    <w:rsid w:val="1B93F2AB"/>
    <w:rsid w:val="1B97C4DD"/>
    <w:rsid w:val="1BA1261F"/>
    <w:rsid w:val="1BA2B1AE"/>
    <w:rsid w:val="1BA63FA1"/>
    <w:rsid w:val="1BA698E7"/>
    <w:rsid w:val="1BADCAC6"/>
    <w:rsid w:val="1BAF1BD9"/>
    <w:rsid w:val="1BB77B56"/>
    <w:rsid w:val="1BB79363"/>
    <w:rsid w:val="1BB83722"/>
    <w:rsid w:val="1BC8D713"/>
    <w:rsid w:val="1BC94995"/>
    <w:rsid w:val="1BCD7E90"/>
    <w:rsid w:val="1BD1C0D1"/>
    <w:rsid w:val="1BD2E45B"/>
    <w:rsid w:val="1BDAA978"/>
    <w:rsid w:val="1BDED30B"/>
    <w:rsid w:val="1BE14980"/>
    <w:rsid w:val="1BE267E0"/>
    <w:rsid w:val="1BE375C7"/>
    <w:rsid w:val="1BE4AD6A"/>
    <w:rsid w:val="1BEB4A0F"/>
    <w:rsid w:val="1BEB5E15"/>
    <w:rsid w:val="1BEBF206"/>
    <w:rsid w:val="1BEC19EE"/>
    <w:rsid w:val="1BEF082F"/>
    <w:rsid w:val="1BEF9AE8"/>
    <w:rsid w:val="1BFD015C"/>
    <w:rsid w:val="1C0A58BD"/>
    <w:rsid w:val="1C106B2D"/>
    <w:rsid w:val="1C19A8F6"/>
    <w:rsid w:val="1C1BBEB9"/>
    <w:rsid w:val="1C1C1A42"/>
    <w:rsid w:val="1C1E2485"/>
    <w:rsid w:val="1C1E48CF"/>
    <w:rsid w:val="1C21DE74"/>
    <w:rsid w:val="1C239C99"/>
    <w:rsid w:val="1C2A603E"/>
    <w:rsid w:val="1C2C9E0E"/>
    <w:rsid w:val="1C2FA87F"/>
    <w:rsid w:val="1C329389"/>
    <w:rsid w:val="1C347A4C"/>
    <w:rsid w:val="1C36A6D6"/>
    <w:rsid w:val="1C398356"/>
    <w:rsid w:val="1C3ABBED"/>
    <w:rsid w:val="1C3D2EEE"/>
    <w:rsid w:val="1C45699B"/>
    <w:rsid w:val="1C459B72"/>
    <w:rsid w:val="1C45E0B4"/>
    <w:rsid w:val="1C55596D"/>
    <w:rsid w:val="1C58E902"/>
    <w:rsid w:val="1C5A4749"/>
    <w:rsid w:val="1C5C0E13"/>
    <w:rsid w:val="1C613FF0"/>
    <w:rsid w:val="1C6982DE"/>
    <w:rsid w:val="1C6A574F"/>
    <w:rsid w:val="1C6B4CEC"/>
    <w:rsid w:val="1C6D5D22"/>
    <w:rsid w:val="1C710C25"/>
    <w:rsid w:val="1C77D6E5"/>
    <w:rsid w:val="1C782078"/>
    <w:rsid w:val="1C80410E"/>
    <w:rsid w:val="1C80C274"/>
    <w:rsid w:val="1C827C15"/>
    <w:rsid w:val="1C8861FF"/>
    <w:rsid w:val="1C8F3F63"/>
    <w:rsid w:val="1C926292"/>
    <w:rsid w:val="1C92E580"/>
    <w:rsid w:val="1C94A3A3"/>
    <w:rsid w:val="1C9565BC"/>
    <w:rsid w:val="1C975F8F"/>
    <w:rsid w:val="1CA1B7EF"/>
    <w:rsid w:val="1CA2D937"/>
    <w:rsid w:val="1CA6ED7B"/>
    <w:rsid w:val="1CA7C7A9"/>
    <w:rsid w:val="1CAC4BAC"/>
    <w:rsid w:val="1CAD1E50"/>
    <w:rsid w:val="1CAECC4B"/>
    <w:rsid w:val="1CB26617"/>
    <w:rsid w:val="1CB3B5D2"/>
    <w:rsid w:val="1CB45EBD"/>
    <w:rsid w:val="1CBECBEE"/>
    <w:rsid w:val="1CC249D2"/>
    <w:rsid w:val="1CC37010"/>
    <w:rsid w:val="1CC59138"/>
    <w:rsid w:val="1CCC44E0"/>
    <w:rsid w:val="1CD2310A"/>
    <w:rsid w:val="1CD32BE0"/>
    <w:rsid w:val="1CD43249"/>
    <w:rsid w:val="1CD9956C"/>
    <w:rsid w:val="1CE51521"/>
    <w:rsid w:val="1CE79C5A"/>
    <w:rsid w:val="1CEC7A4C"/>
    <w:rsid w:val="1CF132D5"/>
    <w:rsid w:val="1CF645A4"/>
    <w:rsid w:val="1CF9BDD0"/>
    <w:rsid w:val="1CFA9FA7"/>
    <w:rsid w:val="1D0AF435"/>
    <w:rsid w:val="1D0E39E9"/>
    <w:rsid w:val="1D12D417"/>
    <w:rsid w:val="1D16462E"/>
    <w:rsid w:val="1D325D45"/>
    <w:rsid w:val="1D38282A"/>
    <w:rsid w:val="1D3CF94C"/>
    <w:rsid w:val="1D3DAA1F"/>
    <w:rsid w:val="1D3ED196"/>
    <w:rsid w:val="1D3EF4B3"/>
    <w:rsid w:val="1D48B5D4"/>
    <w:rsid w:val="1D4C6E72"/>
    <w:rsid w:val="1D554395"/>
    <w:rsid w:val="1D555388"/>
    <w:rsid w:val="1D562090"/>
    <w:rsid w:val="1D56C621"/>
    <w:rsid w:val="1D5C1B1C"/>
    <w:rsid w:val="1D5FB6F5"/>
    <w:rsid w:val="1D620C69"/>
    <w:rsid w:val="1D62EE7B"/>
    <w:rsid w:val="1D697758"/>
    <w:rsid w:val="1D6DBC20"/>
    <w:rsid w:val="1D781902"/>
    <w:rsid w:val="1D794256"/>
    <w:rsid w:val="1D7B4A62"/>
    <w:rsid w:val="1D7D024D"/>
    <w:rsid w:val="1D82D442"/>
    <w:rsid w:val="1D854645"/>
    <w:rsid w:val="1D86242A"/>
    <w:rsid w:val="1D867197"/>
    <w:rsid w:val="1D87DBDB"/>
    <w:rsid w:val="1D8A0E5A"/>
    <w:rsid w:val="1D8F934B"/>
    <w:rsid w:val="1D95FA1A"/>
    <w:rsid w:val="1D97D479"/>
    <w:rsid w:val="1D9D8B76"/>
    <w:rsid w:val="1D9E6BAE"/>
    <w:rsid w:val="1DA0EC05"/>
    <w:rsid w:val="1DA24F0F"/>
    <w:rsid w:val="1DB2523A"/>
    <w:rsid w:val="1DBA1462"/>
    <w:rsid w:val="1DBC1FD1"/>
    <w:rsid w:val="1DBD8042"/>
    <w:rsid w:val="1DC07BD6"/>
    <w:rsid w:val="1DC3BF32"/>
    <w:rsid w:val="1DC40F2C"/>
    <w:rsid w:val="1DC53F24"/>
    <w:rsid w:val="1DC6427E"/>
    <w:rsid w:val="1DC952DF"/>
    <w:rsid w:val="1DCBEE9B"/>
    <w:rsid w:val="1DCE2B7D"/>
    <w:rsid w:val="1DCEE9EB"/>
    <w:rsid w:val="1DCFB71D"/>
    <w:rsid w:val="1DD19BDD"/>
    <w:rsid w:val="1DD1BF86"/>
    <w:rsid w:val="1DD2A85B"/>
    <w:rsid w:val="1DD52E99"/>
    <w:rsid w:val="1DDAEF72"/>
    <w:rsid w:val="1DDBEBDD"/>
    <w:rsid w:val="1DE193D5"/>
    <w:rsid w:val="1DE347FF"/>
    <w:rsid w:val="1DEABDDB"/>
    <w:rsid w:val="1DEE7B80"/>
    <w:rsid w:val="1DEEC6AB"/>
    <w:rsid w:val="1DEF168C"/>
    <w:rsid w:val="1DF418FF"/>
    <w:rsid w:val="1DF7A5B0"/>
    <w:rsid w:val="1DF8A642"/>
    <w:rsid w:val="1DFBA512"/>
    <w:rsid w:val="1DFD23E6"/>
    <w:rsid w:val="1DFDF02A"/>
    <w:rsid w:val="1E0170B5"/>
    <w:rsid w:val="1E03C560"/>
    <w:rsid w:val="1E0CB7C6"/>
    <w:rsid w:val="1E11558E"/>
    <w:rsid w:val="1E16A144"/>
    <w:rsid w:val="1E19F3BF"/>
    <w:rsid w:val="1E1C17D5"/>
    <w:rsid w:val="1E1CF71C"/>
    <w:rsid w:val="1E1D78AF"/>
    <w:rsid w:val="1E1DE772"/>
    <w:rsid w:val="1E1EDDC4"/>
    <w:rsid w:val="1E25A59E"/>
    <w:rsid w:val="1E262A29"/>
    <w:rsid w:val="1E2B641C"/>
    <w:rsid w:val="1E31361D"/>
    <w:rsid w:val="1E380739"/>
    <w:rsid w:val="1E3C50AA"/>
    <w:rsid w:val="1E3CEA22"/>
    <w:rsid w:val="1E445A05"/>
    <w:rsid w:val="1E52B9E6"/>
    <w:rsid w:val="1E5546ED"/>
    <w:rsid w:val="1E5F6883"/>
    <w:rsid w:val="1E607301"/>
    <w:rsid w:val="1E624AAB"/>
    <w:rsid w:val="1E704C82"/>
    <w:rsid w:val="1E75D794"/>
    <w:rsid w:val="1E76D192"/>
    <w:rsid w:val="1E834355"/>
    <w:rsid w:val="1E87A6C2"/>
    <w:rsid w:val="1E8C9AAF"/>
    <w:rsid w:val="1E8E61F4"/>
    <w:rsid w:val="1E98C032"/>
    <w:rsid w:val="1E9A270A"/>
    <w:rsid w:val="1E9D8D25"/>
    <w:rsid w:val="1EA00437"/>
    <w:rsid w:val="1EA2A5CF"/>
    <w:rsid w:val="1EA393C2"/>
    <w:rsid w:val="1EA50FA8"/>
    <w:rsid w:val="1EA53BCF"/>
    <w:rsid w:val="1EA6809A"/>
    <w:rsid w:val="1EA6EE14"/>
    <w:rsid w:val="1EABFCA3"/>
    <w:rsid w:val="1EB02593"/>
    <w:rsid w:val="1EB29956"/>
    <w:rsid w:val="1EBF0EDC"/>
    <w:rsid w:val="1EBF4405"/>
    <w:rsid w:val="1EBF8B56"/>
    <w:rsid w:val="1EC85B2C"/>
    <w:rsid w:val="1EC9B9BA"/>
    <w:rsid w:val="1ECA16DB"/>
    <w:rsid w:val="1ED05CCA"/>
    <w:rsid w:val="1ED96844"/>
    <w:rsid w:val="1EDC14EB"/>
    <w:rsid w:val="1EE1B965"/>
    <w:rsid w:val="1EF0F3D5"/>
    <w:rsid w:val="1EF225DD"/>
    <w:rsid w:val="1EFABB0B"/>
    <w:rsid w:val="1EFB7D1D"/>
    <w:rsid w:val="1EFFD1B6"/>
    <w:rsid w:val="1F0090E6"/>
    <w:rsid w:val="1F0348BD"/>
    <w:rsid w:val="1F04EE3A"/>
    <w:rsid w:val="1F0A7F90"/>
    <w:rsid w:val="1F0CD1C1"/>
    <w:rsid w:val="1F1238C6"/>
    <w:rsid w:val="1F15B284"/>
    <w:rsid w:val="1F1D256F"/>
    <w:rsid w:val="1F1D6B08"/>
    <w:rsid w:val="1F1DF414"/>
    <w:rsid w:val="1F1F8D62"/>
    <w:rsid w:val="1F251F49"/>
    <w:rsid w:val="1F28DF2A"/>
    <w:rsid w:val="1F2EE98A"/>
    <w:rsid w:val="1F2F056E"/>
    <w:rsid w:val="1F38B176"/>
    <w:rsid w:val="1F396DE7"/>
    <w:rsid w:val="1F3C9AE7"/>
    <w:rsid w:val="1F3FD67A"/>
    <w:rsid w:val="1F41F74C"/>
    <w:rsid w:val="1F432B3F"/>
    <w:rsid w:val="1F47E28F"/>
    <w:rsid w:val="1F4A5F60"/>
    <w:rsid w:val="1F4B9781"/>
    <w:rsid w:val="1F4C3DF9"/>
    <w:rsid w:val="1F50390B"/>
    <w:rsid w:val="1F5149B8"/>
    <w:rsid w:val="1F52786F"/>
    <w:rsid w:val="1F54251F"/>
    <w:rsid w:val="1F5555D8"/>
    <w:rsid w:val="1F55B6EE"/>
    <w:rsid w:val="1F57732A"/>
    <w:rsid w:val="1F5A8A85"/>
    <w:rsid w:val="1F5BB2EE"/>
    <w:rsid w:val="1F65AB93"/>
    <w:rsid w:val="1F66FD3C"/>
    <w:rsid w:val="1F686525"/>
    <w:rsid w:val="1F6A80A7"/>
    <w:rsid w:val="1F6B9BA0"/>
    <w:rsid w:val="1F6C2920"/>
    <w:rsid w:val="1F6E04F8"/>
    <w:rsid w:val="1F746B73"/>
    <w:rsid w:val="1F7A4A35"/>
    <w:rsid w:val="1F7BD239"/>
    <w:rsid w:val="1F81E86F"/>
    <w:rsid w:val="1F8871EB"/>
    <w:rsid w:val="1F910D03"/>
    <w:rsid w:val="1F95F4E6"/>
    <w:rsid w:val="1F96D0D4"/>
    <w:rsid w:val="1F97637E"/>
    <w:rsid w:val="1F97D755"/>
    <w:rsid w:val="1F991DD0"/>
    <w:rsid w:val="1F99768B"/>
    <w:rsid w:val="1F9BD838"/>
    <w:rsid w:val="1FA1C0F4"/>
    <w:rsid w:val="1FA3BCE5"/>
    <w:rsid w:val="1FADD316"/>
    <w:rsid w:val="1FB1A73A"/>
    <w:rsid w:val="1FB44AE1"/>
    <w:rsid w:val="1FBE76F2"/>
    <w:rsid w:val="1FC215E6"/>
    <w:rsid w:val="1FC413E4"/>
    <w:rsid w:val="1FD28A80"/>
    <w:rsid w:val="1FD7D356"/>
    <w:rsid w:val="1FD85146"/>
    <w:rsid w:val="1FDAEFF2"/>
    <w:rsid w:val="1FDCC2BB"/>
    <w:rsid w:val="1FE2C76F"/>
    <w:rsid w:val="1FE3F929"/>
    <w:rsid w:val="1FE9E827"/>
    <w:rsid w:val="1FE9ED4F"/>
    <w:rsid w:val="1FF0F060"/>
    <w:rsid w:val="1FF1630B"/>
    <w:rsid w:val="1FF51AC7"/>
    <w:rsid w:val="1FF7793B"/>
    <w:rsid w:val="1FFAF17A"/>
    <w:rsid w:val="1FFDE197"/>
    <w:rsid w:val="1FFEF7B5"/>
    <w:rsid w:val="2006718E"/>
    <w:rsid w:val="20083E6E"/>
    <w:rsid w:val="20150EAC"/>
    <w:rsid w:val="201AAE2C"/>
    <w:rsid w:val="201BD23B"/>
    <w:rsid w:val="201D2F3C"/>
    <w:rsid w:val="202071F8"/>
    <w:rsid w:val="202D2EBF"/>
    <w:rsid w:val="202F4478"/>
    <w:rsid w:val="202F6376"/>
    <w:rsid w:val="2030F9B0"/>
    <w:rsid w:val="20355AD4"/>
    <w:rsid w:val="20432FE0"/>
    <w:rsid w:val="2046D122"/>
    <w:rsid w:val="2049F82F"/>
    <w:rsid w:val="204FF791"/>
    <w:rsid w:val="20500DB3"/>
    <w:rsid w:val="2051F5A9"/>
    <w:rsid w:val="205621C7"/>
    <w:rsid w:val="20568877"/>
    <w:rsid w:val="2065FE0D"/>
    <w:rsid w:val="206C2D2B"/>
    <w:rsid w:val="206D06E9"/>
    <w:rsid w:val="207C7A59"/>
    <w:rsid w:val="207DDF80"/>
    <w:rsid w:val="207FE64A"/>
    <w:rsid w:val="2080B498"/>
    <w:rsid w:val="20838E74"/>
    <w:rsid w:val="20842A89"/>
    <w:rsid w:val="208CF326"/>
    <w:rsid w:val="2091F27A"/>
    <w:rsid w:val="2093EAB2"/>
    <w:rsid w:val="2094FAAB"/>
    <w:rsid w:val="2096A19D"/>
    <w:rsid w:val="209AF296"/>
    <w:rsid w:val="209B67DA"/>
    <w:rsid w:val="209D4770"/>
    <w:rsid w:val="20A033FE"/>
    <w:rsid w:val="20A245C1"/>
    <w:rsid w:val="20A4F7C6"/>
    <w:rsid w:val="20A51D4B"/>
    <w:rsid w:val="20A55CE2"/>
    <w:rsid w:val="20A7F752"/>
    <w:rsid w:val="20AAF356"/>
    <w:rsid w:val="20AAF59E"/>
    <w:rsid w:val="20CBFECC"/>
    <w:rsid w:val="20D63455"/>
    <w:rsid w:val="20D7A677"/>
    <w:rsid w:val="20D88CC7"/>
    <w:rsid w:val="20D8E97A"/>
    <w:rsid w:val="20DB17D2"/>
    <w:rsid w:val="20DB35B9"/>
    <w:rsid w:val="20E116A9"/>
    <w:rsid w:val="20E2BA0D"/>
    <w:rsid w:val="20EDF279"/>
    <w:rsid w:val="20F2C33B"/>
    <w:rsid w:val="20F501D4"/>
    <w:rsid w:val="2101CA4F"/>
    <w:rsid w:val="21033E54"/>
    <w:rsid w:val="21048788"/>
    <w:rsid w:val="210D6685"/>
    <w:rsid w:val="21153CB1"/>
    <w:rsid w:val="2117A29A"/>
    <w:rsid w:val="2118360A"/>
    <w:rsid w:val="211ABFDC"/>
    <w:rsid w:val="211F7F2E"/>
    <w:rsid w:val="211FC444"/>
    <w:rsid w:val="2122E186"/>
    <w:rsid w:val="21271956"/>
    <w:rsid w:val="212C9EFE"/>
    <w:rsid w:val="2134C4A8"/>
    <w:rsid w:val="213520C5"/>
    <w:rsid w:val="2137B5BF"/>
    <w:rsid w:val="21395AE4"/>
    <w:rsid w:val="213C8CCB"/>
    <w:rsid w:val="2140A600"/>
    <w:rsid w:val="21459263"/>
    <w:rsid w:val="21474476"/>
    <w:rsid w:val="214D738E"/>
    <w:rsid w:val="215121F5"/>
    <w:rsid w:val="2156C0D1"/>
    <w:rsid w:val="215AF8D2"/>
    <w:rsid w:val="215B72C3"/>
    <w:rsid w:val="2162D0FF"/>
    <w:rsid w:val="2166111F"/>
    <w:rsid w:val="216849AF"/>
    <w:rsid w:val="216D4053"/>
    <w:rsid w:val="216E9288"/>
    <w:rsid w:val="2174546B"/>
    <w:rsid w:val="2177A20C"/>
    <w:rsid w:val="2188A551"/>
    <w:rsid w:val="2191ED52"/>
    <w:rsid w:val="21933B5D"/>
    <w:rsid w:val="2195823F"/>
    <w:rsid w:val="2196BB1E"/>
    <w:rsid w:val="2196FF1F"/>
    <w:rsid w:val="219AC816"/>
    <w:rsid w:val="21AF208F"/>
    <w:rsid w:val="21B62F68"/>
    <w:rsid w:val="21B7D062"/>
    <w:rsid w:val="21BA22D1"/>
    <w:rsid w:val="21BE9862"/>
    <w:rsid w:val="21C08DE9"/>
    <w:rsid w:val="21C8A6FF"/>
    <w:rsid w:val="21C96DE1"/>
    <w:rsid w:val="21CF205B"/>
    <w:rsid w:val="21D0F3E7"/>
    <w:rsid w:val="21D1CDC2"/>
    <w:rsid w:val="21D65313"/>
    <w:rsid w:val="21D84B3A"/>
    <w:rsid w:val="21E20740"/>
    <w:rsid w:val="21E7D2E0"/>
    <w:rsid w:val="21EE091B"/>
    <w:rsid w:val="21F0C503"/>
    <w:rsid w:val="21F195FF"/>
    <w:rsid w:val="21FB91E7"/>
    <w:rsid w:val="21FECC0E"/>
    <w:rsid w:val="2200C20F"/>
    <w:rsid w:val="2202179D"/>
    <w:rsid w:val="2204BF5A"/>
    <w:rsid w:val="220D97B4"/>
    <w:rsid w:val="220EB9B9"/>
    <w:rsid w:val="22100D24"/>
    <w:rsid w:val="221167FC"/>
    <w:rsid w:val="2212443D"/>
    <w:rsid w:val="2213287C"/>
    <w:rsid w:val="221BDC04"/>
    <w:rsid w:val="221CAD0A"/>
    <w:rsid w:val="221F3EC0"/>
    <w:rsid w:val="2226FA09"/>
    <w:rsid w:val="22280E63"/>
    <w:rsid w:val="222DBF70"/>
    <w:rsid w:val="2233CCBF"/>
    <w:rsid w:val="223B86D2"/>
    <w:rsid w:val="223FC574"/>
    <w:rsid w:val="22422B59"/>
    <w:rsid w:val="224323CD"/>
    <w:rsid w:val="2243678D"/>
    <w:rsid w:val="224C5D88"/>
    <w:rsid w:val="225F7996"/>
    <w:rsid w:val="2261C82F"/>
    <w:rsid w:val="226250FA"/>
    <w:rsid w:val="2262B41F"/>
    <w:rsid w:val="2265CC10"/>
    <w:rsid w:val="226967B3"/>
    <w:rsid w:val="226F33CB"/>
    <w:rsid w:val="22728FD4"/>
    <w:rsid w:val="2272C112"/>
    <w:rsid w:val="227869B7"/>
    <w:rsid w:val="227C3BF4"/>
    <w:rsid w:val="227CD4DD"/>
    <w:rsid w:val="22805007"/>
    <w:rsid w:val="2282BDAA"/>
    <w:rsid w:val="22854D5A"/>
    <w:rsid w:val="22888266"/>
    <w:rsid w:val="2289D039"/>
    <w:rsid w:val="228FE32C"/>
    <w:rsid w:val="2291D380"/>
    <w:rsid w:val="22925CD1"/>
    <w:rsid w:val="22940A43"/>
    <w:rsid w:val="2299F0B3"/>
    <w:rsid w:val="229DA03B"/>
    <w:rsid w:val="22A34195"/>
    <w:rsid w:val="22A3BC63"/>
    <w:rsid w:val="22A81FB1"/>
    <w:rsid w:val="22ABF708"/>
    <w:rsid w:val="22AFFB20"/>
    <w:rsid w:val="22B43B5A"/>
    <w:rsid w:val="22B48EEE"/>
    <w:rsid w:val="22BDE0E7"/>
    <w:rsid w:val="22BE0EDC"/>
    <w:rsid w:val="22BF4886"/>
    <w:rsid w:val="22C25566"/>
    <w:rsid w:val="22C2E9B7"/>
    <w:rsid w:val="22D3C9FF"/>
    <w:rsid w:val="22D76472"/>
    <w:rsid w:val="22D815FD"/>
    <w:rsid w:val="22D98712"/>
    <w:rsid w:val="22DC4FEA"/>
    <w:rsid w:val="22DF38A7"/>
    <w:rsid w:val="22DF6B42"/>
    <w:rsid w:val="22E1703A"/>
    <w:rsid w:val="22E19627"/>
    <w:rsid w:val="22E67532"/>
    <w:rsid w:val="22E6EEE6"/>
    <w:rsid w:val="22E7E9F9"/>
    <w:rsid w:val="22E9DD83"/>
    <w:rsid w:val="22ECFDF5"/>
    <w:rsid w:val="22F01515"/>
    <w:rsid w:val="22F24C1E"/>
    <w:rsid w:val="22FAECAA"/>
    <w:rsid w:val="23038935"/>
    <w:rsid w:val="230AEAF5"/>
    <w:rsid w:val="230B5E58"/>
    <w:rsid w:val="230C4517"/>
    <w:rsid w:val="2311950A"/>
    <w:rsid w:val="2313DA53"/>
    <w:rsid w:val="23160562"/>
    <w:rsid w:val="231C0B8B"/>
    <w:rsid w:val="231EBAFC"/>
    <w:rsid w:val="23254C59"/>
    <w:rsid w:val="2327D63A"/>
    <w:rsid w:val="2329C46A"/>
    <w:rsid w:val="233032EB"/>
    <w:rsid w:val="233928B3"/>
    <w:rsid w:val="233ACA55"/>
    <w:rsid w:val="233B788B"/>
    <w:rsid w:val="233C08BF"/>
    <w:rsid w:val="2341123B"/>
    <w:rsid w:val="234315AE"/>
    <w:rsid w:val="234AE7EC"/>
    <w:rsid w:val="234D7B62"/>
    <w:rsid w:val="234EF602"/>
    <w:rsid w:val="234FC0C5"/>
    <w:rsid w:val="235127D6"/>
    <w:rsid w:val="2351E0CD"/>
    <w:rsid w:val="2353D25A"/>
    <w:rsid w:val="23540729"/>
    <w:rsid w:val="235545FF"/>
    <w:rsid w:val="23625CE9"/>
    <w:rsid w:val="2362FE9E"/>
    <w:rsid w:val="23672C61"/>
    <w:rsid w:val="23722D1D"/>
    <w:rsid w:val="2373F606"/>
    <w:rsid w:val="2377118C"/>
    <w:rsid w:val="23785E47"/>
    <w:rsid w:val="237A3531"/>
    <w:rsid w:val="237B4886"/>
    <w:rsid w:val="237B5DE8"/>
    <w:rsid w:val="23823E9C"/>
    <w:rsid w:val="2384B00A"/>
    <w:rsid w:val="238A34EB"/>
    <w:rsid w:val="238DCA4E"/>
    <w:rsid w:val="2390777D"/>
    <w:rsid w:val="2393EC33"/>
    <w:rsid w:val="239D204F"/>
    <w:rsid w:val="239F5C5D"/>
    <w:rsid w:val="23A812E4"/>
    <w:rsid w:val="23A8CC2A"/>
    <w:rsid w:val="23A92E69"/>
    <w:rsid w:val="23AAD73E"/>
    <w:rsid w:val="23B4625D"/>
    <w:rsid w:val="23B60A0F"/>
    <w:rsid w:val="23BA5568"/>
    <w:rsid w:val="23C124D9"/>
    <w:rsid w:val="23C3F32E"/>
    <w:rsid w:val="23C66923"/>
    <w:rsid w:val="23C685F9"/>
    <w:rsid w:val="23C68768"/>
    <w:rsid w:val="23CDFD6A"/>
    <w:rsid w:val="23D31604"/>
    <w:rsid w:val="23D6E2B7"/>
    <w:rsid w:val="23D8D15B"/>
    <w:rsid w:val="23D9D9E0"/>
    <w:rsid w:val="23DB39CE"/>
    <w:rsid w:val="23DCFDA4"/>
    <w:rsid w:val="23E12202"/>
    <w:rsid w:val="23EB78C2"/>
    <w:rsid w:val="23F0C8D2"/>
    <w:rsid w:val="23F5B95E"/>
    <w:rsid w:val="23F99828"/>
    <w:rsid w:val="23FB5EB2"/>
    <w:rsid w:val="23FC7E1B"/>
    <w:rsid w:val="24025459"/>
    <w:rsid w:val="2406CCF7"/>
    <w:rsid w:val="240709F5"/>
    <w:rsid w:val="240DA1E5"/>
    <w:rsid w:val="241156C5"/>
    <w:rsid w:val="2411C55F"/>
    <w:rsid w:val="24124A5C"/>
    <w:rsid w:val="24189118"/>
    <w:rsid w:val="241A2349"/>
    <w:rsid w:val="24201DE4"/>
    <w:rsid w:val="242A6F4A"/>
    <w:rsid w:val="242CC017"/>
    <w:rsid w:val="24307BA4"/>
    <w:rsid w:val="243141C4"/>
    <w:rsid w:val="2433856C"/>
    <w:rsid w:val="243515C4"/>
    <w:rsid w:val="24386C77"/>
    <w:rsid w:val="2438DD5B"/>
    <w:rsid w:val="2439012D"/>
    <w:rsid w:val="243B4645"/>
    <w:rsid w:val="243E0C63"/>
    <w:rsid w:val="24451A10"/>
    <w:rsid w:val="2446F561"/>
    <w:rsid w:val="244C9ECD"/>
    <w:rsid w:val="2456034F"/>
    <w:rsid w:val="2458BBC5"/>
    <w:rsid w:val="245AAF63"/>
    <w:rsid w:val="245DB74B"/>
    <w:rsid w:val="245E25C7"/>
    <w:rsid w:val="24686BB9"/>
    <w:rsid w:val="2469A085"/>
    <w:rsid w:val="246B6C88"/>
    <w:rsid w:val="246E9496"/>
    <w:rsid w:val="24759791"/>
    <w:rsid w:val="247A2B1D"/>
    <w:rsid w:val="247C0035"/>
    <w:rsid w:val="2482F096"/>
    <w:rsid w:val="2483DDCD"/>
    <w:rsid w:val="2487CC85"/>
    <w:rsid w:val="24895B22"/>
    <w:rsid w:val="248B65AE"/>
    <w:rsid w:val="248B6DC3"/>
    <w:rsid w:val="248D61FC"/>
    <w:rsid w:val="248F4268"/>
    <w:rsid w:val="24924B55"/>
    <w:rsid w:val="24997AF9"/>
    <w:rsid w:val="2499E844"/>
    <w:rsid w:val="249C80FA"/>
    <w:rsid w:val="249FE010"/>
    <w:rsid w:val="24A0599C"/>
    <w:rsid w:val="24A3111B"/>
    <w:rsid w:val="24A3A421"/>
    <w:rsid w:val="24A974DE"/>
    <w:rsid w:val="24A99D81"/>
    <w:rsid w:val="24AB96A8"/>
    <w:rsid w:val="24AD8CE0"/>
    <w:rsid w:val="24AED82D"/>
    <w:rsid w:val="24B231BD"/>
    <w:rsid w:val="24B398B0"/>
    <w:rsid w:val="24B58F4D"/>
    <w:rsid w:val="24B9C12A"/>
    <w:rsid w:val="24C04732"/>
    <w:rsid w:val="24C12528"/>
    <w:rsid w:val="24C1254D"/>
    <w:rsid w:val="24C27F15"/>
    <w:rsid w:val="24CC0449"/>
    <w:rsid w:val="24CDB508"/>
    <w:rsid w:val="24CF0F0E"/>
    <w:rsid w:val="24CF55FF"/>
    <w:rsid w:val="24CF792D"/>
    <w:rsid w:val="24CFB56C"/>
    <w:rsid w:val="24D1BCB7"/>
    <w:rsid w:val="24D60739"/>
    <w:rsid w:val="24DB126E"/>
    <w:rsid w:val="24DD7A3D"/>
    <w:rsid w:val="24DFCB52"/>
    <w:rsid w:val="24E27944"/>
    <w:rsid w:val="24E6C151"/>
    <w:rsid w:val="24EBF58F"/>
    <w:rsid w:val="24EE85CB"/>
    <w:rsid w:val="24F3A499"/>
    <w:rsid w:val="24F4212C"/>
    <w:rsid w:val="24F699FA"/>
    <w:rsid w:val="24F962EE"/>
    <w:rsid w:val="24FB95D5"/>
    <w:rsid w:val="24FF6330"/>
    <w:rsid w:val="2500AD35"/>
    <w:rsid w:val="2501F221"/>
    <w:rsid w:val="25057240"/>
    <w:rsid w:val="2505FE80"/>
    <w:rsid w:val="2506B0CA"/>
    <w:rsid w:val="2509654E"/>
    <w:rsid w:val="250A78F0"/>
    <w:rsid w:val="250C533C"/>
    <w:rsid w:val="250D9F12"/>
    <w:rsid w:val="25127DAE"/>
    <w:rsid w:val="25149FA0"/>
    <w:rsid w:val="251C7A5F"/>
    <w:rsid w:val="251EC160"/>
    <w:rsid w:val="2521A786"/>
    <w:rsid w:val="25231B66"/>
    <w:rsid w:val="252469FC"/>
    <w:rsid w:val="25272D7B"/>
    <w:rsid w:val="25384BC0"/>
    <w:rsid w:val="2540EA7A"/>
    <w:rsid w:val="2542F8D4"/>
    <w:rsid w:val="2544C1C2"/>
    <w:rsid w:val="25453CC3"/>
    <w:rsid w:val="2546E98D"/>
    <w:rsid w:val="25496432"/>
    <w:rsid w:val="25497210"/>
    <w:rsid w:val="25545401"/>
    <w:rsid w:val="255C7749"/>
    <w:rsid w:val="255E324E"/>
    <w:rsid w:val="255F57AF"/>
    <w:rsid w:val="2568E8D4"/>
    <w:rsid w:val="256CF5DF"/>
    <w:rsid w:val="256DBD76"/>
    <w:rsid w:val="256E458A"/>
    <w:rsid w:val="2570C0DC"/>
    <w:rsid w:val="2570D64C"/>
    <w:rsid w:val="2574A086"/>
    <w:rsid w:val="2574B70F"/>
    <w:rsid w:val="2576FEF6"/>
    <w:rsid w:val="25771A4D"/>
    <w:rsid w:val="257CB3F0"/>
    <w:rsid w:val="258C0AC6"/>
    <w:rsid w:val="258D082B"/>
    <w:rsid w:val="258E5519"/>
    <w:rsid w:val="25988301"/>
    <w:rsid w:val="259AE9BE"/>
    <w:rsid w:val="259D357C"/>
    <w:rsid w:val="259E80FE"/>
    <w:rsid w:val="25A17591"/>
    <w:rsid w:val="25A2D807"/>
    <w:rsid w:val="25A94940"/>
    <w:rsid w:val="25A9F0EF"/>
    <w:rsid w:val="25AAD333"/>
    <w:rsid w:val="25AC020B"/>
    <w:rsid w:val="25B1A540"/>
    <w:rsid w:val="25B1E45A"/>
    <w:rsid w:val="25BADB61"/>
    <w:rsid w:val="25BEE57F"/>
    <w:rsid w:val="25C02CF7"/>
    <w:rsid w:val="25C0B0CE"/>
    <w:rsid w:val="25C6DF16"/>
    <w:rsid w:val="25C7C207"/>
    <w:rsid w:val="25C88694"/>
    <w:rsid w:val="25D34AC3"/>
    <w:rsid w:val="25DC1D1D"/>
    <w:rsid w:val="25DE5E6B"/>
    <w:rsid w:val="25E221AF"/>
    <w:rsid w:val="25E440CE"/>
    <w:rsid w:val="25E49B63"/>
    <w:rsid w:val="25EBB261"/>
    <w:rsid w:val="25ED3AC1"/>
    <w:rsid w:val="25EE1DE2"/>
    <w:rsid w:val="25F007E4"/>
    <w:rsid w:val="25F0232F"/>
    <w:rsid w:val="25F30FA9"/>
    <w:rsid w:val="25F3B014"/>
    <w:rsid w:val="25F3B6AD"/>
    <w:rsid w:val="25F9F628"/>
    <w:rsid w:val="26012731"/>
    <w:rsid w:val="260583DF"/>
    <w:rsid w:val="260687CC"/>
    <w:rsid w:val="2606B6F7"/>
    <w:rsid w:val="26083F70"/>
    <w:rsid w:val="260D3003"/>
    <w:rsid w:val="261936E9"/>
    <w:rsid w:val="261A197D"/>
    <w:rsid w:val="261C3954"/>
    <w:rsid w:val="2621C28A"/>
    <w:rsid w:val="2623C050"/>
    <w:rsid w:val="26259029"/>
    <w:rsid w:val="262B99B2"/>
    <w:rsid w:val="262E4062"/>
    <w:rsid w:val="26400C25"/>
    <w:rsid w:val="264161DA"/>
    <w:rsid w:val="264214B7"/>
    <w:rsid w:val="264231BB"/>
    <w:rsid w:val="26436AEE"/>
    <w:rsid w:val="26459712"/>
    <w:rsid w:val="2645EBC7"/>
    <w:rsid w:val="26488E82"/>
    <w:rsid w:val="264B425E"/>
    <w:rsid w:val="2655CC51"/>
    <w:rsid w:val="2659C866"/>
    <w:rsid w:val="265D5792"/>
    <w:rsid w:val="26604577"/>
    <w:rsid w:val="2662D5D8"/>
    <w:rsid w:val="266562BA"/>
    <w:rsid w:val="26663F05"/>
    <w:rsid w:val="266CB8DD"/>
    <w:rsid w:val="266DB42E"/>
    <w:rsid w:val="2670995A"/>
    <w:rsid w:val="2671240A"/>
    <w:rsid w:val="26712F96"/>
    <w:rsid w:val="2672219F"/>
    <w:rsid w:val="267292EB"/>
    <w:rsid w:val="2675A3AE"/>
    <w:rsid w:val="2678019E"/>
    <w:rsid w:val="26792E18"/>
    <w:rsid w:val="2680C201"/>
    <w:rsid w:val="268116E5"/>
    <w:rsid w:val="26816BA4"/>
    <w:rsid w:val="2683A8AE"/>
    <w:rsid w:val="268AA861"/>
    <w:rsid w:val="268E0EC8"/>
    <w:rsid w:val="268F516E"/>
    <w:rsid w:val="2693189E"/>
    <w:rsid w:val="2693837A"/>
    <w:rsid w:val="2695D6BC"/>
    <w:rsid w:val="26975D25"/>
    <w:rsid w:val="269CF8ED"/>
    <w:rsid w:val="26A7F9F5"/>
    <w:rsid w:val="26A859D8"/>
    <w:rsid w:val="26AF6377"/>
    <w:rsid w:val="26B45C3A"/>
    <w:rsid w:val="26B49DFD"/>
    <w:rsid w:val="26BE2A7B"/>
    <w:rsid w:val="26BF98D7"/>
    <w:rsid w:val="26C0651D"/>
    <w:rsid w:val="26C827E3"/>
    <w:rsid w:val="26CA55EA"/>
    <w:rsid w:val="26CA9D3B"/>
    <w:rsid w:val="26D8E3E7"/>
    <w:rsid w:val="26DFFA7B"/>
    <w:rsid w:val="26E01EE0"/>
    <w:rsid w:val="26E505A0"/>
    <w:rsid w:val="26E63EA4"/>
    <w:rsid w:val="26EA8DDB"/>
    <w:rsid w:val="26F021A2"/>
    <w:rsid w:val="26F1A2E5"/>
    <w:rsid w:val="26F29BCA"/>
    <w:rsid w:val="26F4CA85"/>
    <w:rsid w:val="27037887"/>
    <w:rsid w:val="27053FAA"/>
    <w:rsid w:val="271484B8"/>
    <w:rsid w:val="2714CF72"/>
    <w:rsid w:val="2718CC03"/>
    <w:rsid w:val="27196866"/>
    <w:rsid w:val="271E2D02"/>
    <w:rsid w:val="271E64A7"/>
    <w:rsid w:val="27252892"/>
    <w:rsid w:val="272FE52E"/>
    <w:rsid w:val="27346195"/>
    <w:rsid w:val="273676CE"/>
    <w:rsid w:val="27392670"/>
    <w:rsid w:val="273B210F"/>
    <w:rsid w:val="273BA480"/>
    <w:rsid w:val="2743F468"/>
    <w:rsid w:val="27453036"/>
    <w:rsid w:val="274B0B2D"/>
    <w:rsid w:val="274B2E85"/>
    <w:rsid w:val="274D7BAD"/>
    <w:rsid w:val="274FBBD1"/>
    <w:rsid w:val="2750FEBE"/>
    <w:rsid w:val="27513282"/>
    <w:rsid w:val="2751FD16"/>
    <w:rsid w:val="2752368B"/>
    <w:rsid w:val="27527FEB"/>
    <w:rsid w:val="2757951B"/>
    <w:rsid w:val="2759E702"/>
    <w:rsid w:val="275CFA04"/>
    <w:rsid w:val="275E8BCE"/>
    <w:rsid w:val="27616735"/>
    <w:rsid w:val="2768DA0F"/>
    <w:rsid w:val="276C1DCA"/>
    <w:rsid w:val="27724F67"/>
    <w:rsid w:val="278385B1"/>
    <w:rsid w:val="2786F361"/>
    <w:rsid w:val="27885F9B"/>
    <w:rsid w:val="278C0671"/>
    <w:rsid w:val="278C2548"/>
    <w:rsid w:val="27903916"/>
    <w:rsid w:val="2795C6B0"/>
    <w:rsid w:val="27966E4E"/>
    <w:rsid w:val="27989C81"/>
    <w:rsid w:val="27A12EE2"/>
    <w:rsid w:val="27A4062C"/>
    <w:rsid w:val="27A57D5D"/>
    <w:rsid w:val="27A82E9A"/>
    <w:rsid w:val="27ABE620"/>
    <w:rsid w:val="27ABF4C1"/>
    <w:rsid w:val="27AD228C"/>
    <w:rsid w:val="27AF8A8C"/>
    <w:rsid w:val="27B52D6F"/>
    <w:rsid w:val="27B71F16"/>
    <w:rsid w:val="27C0FBE4"/>
    <w:rsid w:val="27C1AB2A"/>
    <w:rsid w:val="27C26977"/>
    <w:rsid w:val="27C4C74A"/>
    <w:rsid w:val="27CFE46E"/>
    <w:rsid w:val="27CFFA80"/>
    <w:rsid w:val="27D2B772"/>
    <w:rsid w:val="27D2E0E0"/>
    <w:rsid w:val="27DB01CF"/>
    <w:rsid w:val="27E2B8EA"/>
    <w:rsid w:val="27E68E68"/>
    <w:rsid w:val="27E7CA6C"/>
    <w:rsid w:val="27E8354D"/>
    <w:rsid w:val="27EDE358"/>
    <w:rsid w:val="27F0E1AC"/>
    <w:rsid w:val="27F950BB"/>
    <w:rsid w:val="27F97FC0"/>
    <w:rsid w:val="2802C012"/>
    <w:rsid w:val="280B3401"/>
    <w:rsid w:val="280F7D20"/>
    <w:rsid w:val="2810D47D"/>
    <w:rsid w:val="2811B3B6"/>
    <w:rsid w:val="2813B693"/>
    <w:rsid w:val="281BCD49"/>
    <w:rsid w:val="281C7247"/>
    <w:rsid w:val="28254CB7"/>
    <w:rsid w:val="28281331"/>
    <w:rsid w:val="28291881"/>
    <w:rsid w:val="282C1777"/>
    <w:rsid w:val="2830022D"/>
    <w:rsid w:val="283004E4"/>
    <w:rsid w:val="28328CAB"/>
    <w:rsid w:val="28335775"/>
    <w:rsid w:val="2835DAF8"/>
    <w:rsid w:val="2837EC54"/>
    <w:rsid w:val="28386B85"/>
    <w:rsid w:val="283A00FA"/>
    <w:rsid w:val="283F5988"/>
    <w:rsid w:val="28433254"/>
    <w:rsid w:val="284A1E86"/>
    <w:rsid w:val="2852C69D"/>
    <w:rsid w:val="28585F38"/>
    <w:rsid w:val="2860797B"/>
    <w:rsid w:val="28695B4A"/>
    <w:rsid w:val="2869DF52"/>
    <w:rsid w:val="286AF7E7"/>
    <w:rsid w:val="286BDE27"/>
    <w:rsid w:val="28734439"/>
    <w:rsid w:val="287A9D45"/>
    <w:rsid w:val="287C468F"/>
    <w:rsid w:val="287C4F75"/>
    <w:rsid w:val="287E886B"/>
    <w:rsid w:val="288AA06A"/>
    <w:rsid w:val="288E9779"/>
    <w:rsid w:val="2890676D"/>
    <w:rsid w:val="2897A2D7"/>
    <w:rsid w:val="289986BC"/>
    <w:rsid w:val="289BF89C"/>
    <w:rsid w:val="289D0930"/>
    <w:rsid w:val="289ECF27"/>
    <w:rsid w:val="28A4347A"/>
    <w:rsid w:val="28A938F6"/>
    <w:rsid w:val="28B06EC7"/>
    <w:rsid w:val="28B54614"/>
    <w:rsid w:val="28BEBF12"/>
    <w:rsid w:val="28C20148"/>
    <w:rsid w:val="28C3350D"/>
    <w:rsid w:val="28C34FEB"/>
    <w:rsid w:val="28C405FA"/>
    <w:rsid w:val="28CB0C56"/>
    <w:rsid w:val="28CD094B"/>
    <w:rsid w:val="28DE6899"/>
    <w:rsid w:val="28E1D3F6"/>
    <w:rsid w:val="28E2BB00"/>
    <w:rsid w:val="28E56CF3"/>
    <w:rsid w:val="28E6FEE6"/>
    <w:rsid w:val="28E99DEA"/>
    <w:rsid w:val="28F02362"/>
    <w:rsid w:val="28F0EB52"/>
    <w:rsid w:val="28F2F867"/>
    <w:rsid w:val="28F34DAF"/>
    <w:rsid w:val="28F52F74"/>
    <w:rsid w:val="28F7CDB9"/>
    <w:rsid w:val="28FB8213"/>
    <w:rsid w:val="29041880"/>
    <w:rsid w:val="290753FA"/>
    <w:rsid w:val="290EB808"/>
    <w:rsid w:val="29137075"/>
    <w:rsid w:val="291902DE"/>
    <w:rsid w:val="292413E2"/>
    <w:rsid w:val="292617D7"/>
    <w:rsid w:val="2930C64F"/>
    <w:rsid w:val="29334AE8"/>
    <w:rsid w:val="293367C9"/>
    <w:rsid w:val="2937B0E3"/>
    <w:rsid w:val="2939E196"/>
    <w:rsid w:val="2943D9F2"/>
    <w:rsid w:val="29453E09"/>
    <w:rsid w:val="29464EE7"/>
    <w:rsid w:val="294FADAB"/>
    <w:rsid w:val="29517EC0"/>
    <w:rsid w:val="2951B546"/>
    <w:rsid w:val="2954E7AE"/>
    <w:rsid w:val="295933EA"/>
    <w:rsid w:val="295A6FB7"/>
    <w:rsid w:val="296145F1"/>
    <w:rsid w:val="2962D80F"/>
    <w:rsid w:val="2963FDB0"/>
    <w:rsid w:val="29648A14"/>
    <w:rsid w:val="2967EB1F"/>
    <w:rsid w:val="297103C5"/>
    <w:rsid w:val="298F0832"/>
    <w:rsid w:val="2993A4BC"/>
    <w:rsid w:val="29954F82"/>
    <w:rsid w:val="299866E8"/>
    <w:rsid w:val="299AE7CF"/>
    <w:rsid w:val="29A0D8EC"/>
    <w:rsid w:val="29A144B2"/>
    <w:rsid w:val="29A19063"/>
    <w:rsid w:val="29A55FAF"/>
    <w:rsid w:val="29AA5D67"/>
    <w:rsid w:val="29ABA33D"/>
    <w:rsid w:val="29AFA8A7"/>
    <w:rsid w:val="29B0A4E5"/>
    <w:rsid w:val="29B3F5EB"/>
    <w:rsid w:val="29B8F111"/>
    <w:rsid w:val="29BE40BE"/>
    <w:rsid w:val="29BEC34B"/>
    <w:rsid w:val="29C525A0"/>
    <w:rsid w:val="29C68939"/>
    <w:rsid w:val="29C6D53C"/>
    <w:rsid w:val="29C86981"/>
    <w:rsid w:val="29C9A5BE"/>
    <w:rsid w:val="29CCA6D6"/>
    <w:rsid w:val="29D06173"/>
    <w:rsid w:val="29D5E770"/>
    <w:rsid w:val="29D7C78F"/>
    <w:rsid w:val="29D993A4"/>
    <w:rsid w:val="29D9AA28"/>
    <w:rsid w:val="29DD25AE"/>
    <w:rsid w:val="29DFD210"/>
    <w:rsid w:val="29E208F8"/>
    <w:rsid w:val="29E5EEE7"/>
    <w:rsid w:val="29E84E07"/>
    <w:rsid w:val="29E85316"/>
    <w:rsid w:val="29EAA76C"/>
    <w:rsid w:val="29ECF9D5"/>
    <w:rsid w:val="29EED018"/>
    <w:rsid w:val="29EF1966"/>
    <w:rsid w:val="29F6E385"/>
    <w:rsid w:val="29FBC255"/>
    <w:rsid w:val="29FE7867"/>
    <w:rsid w:val="29FEBAE1"/>
    <w:rsid w:val="2A020C3E"/>
    <w:rsid w:val="2A023DFD"/>
    <w:rsid w:val="2A042266"/>
    <w:rsid w:val="2A13938C"/>
    <w:rsid w:val="2A167772"/>
    <w:rsid w:val="2A182305"/>
    <w:rsid w:val="2A186310"/>
    <w:rsid w:val="2A1C3FE0"/>
    <w:rsid w:val="2A2C1A6D"/>
    <w:rsid w:val="2A2C37CE"/>
    <w:rsid w:val="2A2DE7A3"/>
    <w:rsid w:val="2A35440F"/>
    <w:rsid w:val="2A3C465C"/>
    <w:rsid w:val="2A3D375E"/>
    <w:rsid w:val="2A3ED2CD"/>
    <w:rsid w:val="2A406702"/>
    <w:rsid w:val="2A47D84C"/>
    <w:rsid w:val="2A48C747"/>
    <w:rsid w:val="2A4DC253"/>
    <w:rsid w:val="2A53EA71"/>
    <w:rsid w:val="2A55254A"/>
    <w:rsid w:val="2A62E756"/>
    <w:rsid w:val="2A6CD370"/>
    <w:rsid w:val="2A6D52C7"/>
    <w:rsid w:val="2A6E29C0"/>
    <w:rsid w:val="2A713ACA"/>
    <w:rsid w:val="2A74E568"/>
    <w:rsid w:val="2A74FD3A"/>
    <w:rsid w:val="2A77913E"/>
    <w:rsid w:val="2A7820DB"/>
    <w:rsid w:val="2A7867E1"/>
    <w:rsid w:val="2A7889C6"/>
    <w:rsid w:val="2A7F8090"/>
    <w:rsid w:val="2A82C414"/>
    <w:rsid w:val="2A8437B0"/>
    <w:rsid w:val="2A84DD43"/>
    <w:rsid w:val="2A9340A6"/>
    <w:rsid w:val="2AA555F7"/>
    <w:rsid w:val="2AA5E6E5"/>
    <w:rsid w:val="2AA9398D"/>
    <w:rsid w:val="2AAE626A"/>
    <w:rsid w:val="2AB85C24"/>
    <w:rsid w:val="2AD3932B"/>
    <w:rsid w:val="2AD6DA37"/>
    <w:rsid w:val="2AD75509"/>
    <w:rsid w:val="2AD8089E"/>
    <w:rsid w:val="2ADA6718"/>
    <w:rsid w:val="2ADF7449"/>
    <w:rsid w:val="2AE0DE4E"/>
    <w:rsid w:val="2AE19CC8"/>
    <w:rsid w:val="2AE2DB15"/>
    <w:rsid w:val="2AE2E38E"/>
    <w:rsid w:val="2AF4ACCE"/>
    <w:rsid w:val="2AFC1E91"/>
    <w:rsid w:val="2AFCB656"/>
    <w:rsid w:val="2AFD2F48"/>
    <w:rsid w:val="2AFE700A"/>
    <w:rsid w:val="2B015E2B"/>
    <w:rsid w:val="2B02DD77"/>
    <w:rsid w:val="2B044F8E"/>
    <w:rsid w:val="2B0AB6A8"/>
    <w:rsid w:val="2B0AD67A"/>
    <w:rsid w:val="2B0BE7DA"/>
    <w:rsid w:val="2B218987"/>
    <w:rsid w:val="2B22146E"/>
    <w:rsid w:val="2B270FE7"/>
    <w:rsid w:val="2B2AD559"/>
    <w:rsid w:val="2B2EC8D8"/>
    <w:rsid w:val="2B2F2EE1"/>
    <w:rsid w:val="2B339DF7"/>
    <w:rsid w:val="2B357049"/>
    <w:rsid w:val="2B3B1052"/>
    <w:rsid w:val="2B452611"/>
    <w:rsid w:val="2B471DE2"/>
    <w:rsid w:val="2B49BB73"/>
    <w:rsid w:val="2B4F2F4C"/>
    <w:rsid w:val="2B5B0150"/>
    <w:rsid w:val="2B5C3E2F"/>
    <w:rsid w:val="2B68A7D9"/>
    <w:rsid w:val="2B6E0D52"/>
    <w:rsid w:val="2B6FCF5A"/>
    <w:rsid w:val="2B717F31"/>
    <w:rsid w:val="2B719E5A"/>
    <w:rsid w:val="2B7D0580"/>
    <w:rsid w:val="2B81BF48"/>
    <w:rsid w:val="2B84A93B"/>
    <w:rsid w:val="2B87366E"/>
    <w:rsid w:val="2B8A2639"/>
    <w:rsid w:val="2B92827A"/>
    <w:rsid w:val="2B9479BB"/>
    <w:rsid w:val="2B9DC70D"/>
    <w:rsid w:val="2B9F156F"/>
    <w:rsid w:val="2BA159D7"/>
    <w:rsid w:val="2BA89632"/>
    <w:rsid w:val="2BAA1FB4"/>
    <w:rsid w:val="2BACAC78"/>
    <w:rsid w:val="2BAD96E2"/>
    <w:rsid w:val="2BAEB64A"/>
    <w:rsid w:val="2BB0D627"/>
    <w:rsid w:val="2BB388FC"/>
    <w:rsid w:val="2BBDD514"/>
    <w:rsid w:val="2BC09AA2"/>
    <w:rsid w:val="2BC10205"/>
    <w:rsid w:val="2BC63537"/>
    <w:rsid w:val="2BCA2C25"/>
    <w:rsid w:val="2BD2062F"/>
    <w:rsid w:val="2BD862C1"/>
    <w:rsid w:val="2BDB261E"/>
    <w:rsid w:val="2BDD3989"/>
    <w:rsid w:val="2BDF2428"/>
    <w:rsid w:val="2BEBDA01"/>
    <w:rsid w:val="2BECD56C"/>
    <w:rsid w:val="2BEF8CBB"/>
    <w:rsid w:val="2BF5AE25"/>
    <w:rsid w:val="2BFAD7FD"/>
    <w:rsid w:val="2BFB0C79"/>
    <w:rsid w:val="2BFFE110"/>
    <w:rsid w:val="2C041FAA"/>
    <w:rsid w:val="2C061325"/>
    <w:rsid w:val="2C0621C9"/>
    <w:rsid w:val="2C065BDC"/>
    <w:rsid w:val="2C088708"/>
    <w:rsid w:val="2C0A0497"/>
    <w:rsid w:val="2C0CC7BF"/>
    <w:rsid w:val="2C0FF1B6"/>
    <w:rsid w:val="2C102C76"/>
    <w:rsid w:val="2C124E7A"/>
    <w:rsid w:val="2C162BFE"/>
    <w:rsid w:val="2C171BF7"/>
    <w:rsid w:val="2C1D461C"/>
    <w:rsid w:val="2C1F8D69"/>
    <w:rsid w:val="2C232CF4"/>
    <w:rsid w:val="2C293935"/>
    <w:rsid w:val="2C302624"/>
    <w:rsid w:val="2C316057"/>
    <w:rsid w:val="2C3810A1"/>
    <w:rsid w:val="2C39B085"/>
    <w:rsid w:val="2C3AFE14"/>
    <w:rsid w:val="2C412658"/>
    <w:rsid w:val="2C48811A"/>
    <w:rsid w:val="2C48CD2E"/>
    <w:rsid w:val="2C4C4608"/>
    <w:rsid w:val="2C530A83"/>
    <w:rsid w:val="2C596740"/>
    <w:rsid w:val="2C5BC9C3"/>
    <w:rsid w:val="2C5E0C17"/>
    <w:rsid w:val="2C630CE0"/>
    <w:rsid w:val="2C669C99"/>
    <w:rsid w:val="2C681323"/>
    <w:rsid w:val="2C69A4BE"/>
    <w:rsid w:val="2C6F5010"/>
    <w:rsid w:val="2C73D8FF"/>
    <w:rsid w:val="2C76410F"/>
    <w:rsid w:val="2C7897AC"/>
    <w:rsid w:val="2C80C1D0"/>
    <w:rsid w:val="2C840534"/>
    <w:rsid w:val="2C85E16A"/>
    <w:rsid w:val="2C874CCF"/>
    <w:rsid w:val="2C8E4620"/>
    <w:rsid w:val="2C95AEFF"/>
    <w:rsid w:val="2C98A993"/>
    <w:rsid w:val="2C998852"/>
    <w:rsid w:val="2C99B3FF"/>
    <w:rsid w:val="2C9B8F03"/>
    <w:rsid w:val="2C9D2E8C"/>
    <w:rsid w:val="2CA00857"/>
    <w:rsid w:val="2CA886BC"/>
    <w:rsid w:val="2CAA194E"/>
    <w:rsid w:val="2CAA75EB"/>
    <w:rsid w:val="2CB35549"/>
    <w:rsid w:val="2CB4248A"/>
    <w:rsid w:val="2CB7546C"/>
    <w:rsid w:val="2CB7CF5C"/>
    <w:rsid w:val="2CBBC09B"/>
    <w:rsid w:val="2CBCE4BB"/>
    <w:rsid w:val="2CBF9075"/>
    <w:rsid w:val="2CCA0ACF"/>
    <w:rsid w:val="2CD1BCE8"/>
    <w:rsid w:val="2CD21B9A"/>
    <w:rsid w:val="2CD54181"/>
    <w:rsid w:val="2CD55840"/>
    <w:rsid w:val="2CD59865"/>
    <w:rsid w:val="2CD7DE03"/>
    <w:rsid w:val="2CDE3773"/>
    <w:rsid w:val="2CDE535B"/>
    <w:rsid w:val="2CDF8C44"/>
    <w:rsid w:val="2CE1D98E"/>
    <w:rsid w:val="2CE29734"/>
    <w:rsid w:val="2CE2EE43"/>
    <w:rsid w:val="2CE613C7"/>
    <w:rsid w:val="2CEC85F8"/>
    <w:rsid w:val="2CEE4A49"/>
    <w:rsid w:val="2CF0257B"/>
    <w:rsid w:val="2CF3B4F5"/>
    <w:rsid w:val="2CF75A15"/>
    <w:rsid w:val="2CF86110"/>
    <w:rsid w:val="2CFCE403"/>
    <w:rsid w:val="2CFDE465"/>
    <w:rsid w:val="2CFF10DC"/>
    <w:rsid w:val="2D03FEE9"/>
    <w:rsid w:val="2D0A3E8F"/>
    <w:rsid w:val="2D0D579C"/>
    <w:rsid w:val="2D160872"/>
    <w:rsid w:val="2D1C73BC"/>
    <w:rsid w:val="2D1D110E"/>
    <w:rsid w:val="2D1E4702"/>
    <w:rsid w:val="2D28E974"/>
    <w:rsid w:val="2D2D7E1E"/>
    <w:rsid w:val="2D31F0D0"/>
    <w:rsid w:val="2D395F05"/>
    <w:rsid w:val="2D435993"/>
    <w:rsid w:val="2D437D84"/>
    <w:rsid w:val="2D455FCC"/>
    <w:rsid w:val="2D477963"/>
    <w:rsid w:val="2D484C44"/>
    <w:rsid w:val="2D4BCB4A"/>
    <w:rsid w:val="2D4E697E"/>
    <w:rsid w:val="2D4F06A4"/>
    <w:rsid w:val="2D544020"/>
    <w:rsid w:val="2D62089C"/>
    <w:rsid w:val="2D658EA9"/>
    <w:rsid w:val="2D679502"/>
    <w:rsid w:val="2D6890E8"/>
    <w:rsid w:val="2D6DD04C"/>
    <w:rsid w:val="2D718B6B"/>
    <w:rsid w:val="2D7293A1"/>
    <w:rsid w:val="2D730CE1"/>
    <w:rsid w:val="2D73E0E3"/>
    <w:rsid w:val="2D748DA0"/>
    <w:rsid w:val="2D74F4F2"/>
    <w:rsid w:val="2D7AB590"/>
    <w:rsid w:val="2D7EBAD1"/>
    <w:rsid w:val="2D8396F4"/>
    <w:rsid w:val="2D852322"/>
    <w:rsid w:val="2D85B943"/>
    <w:rsid w:val="2D86895D"/>
    <w:rsid w:val="2D8D3D41"/>
    <w:rsid w:val="2D8DB651"/>
    <w:rsid w:val="2D917E86"/>
    <w:rsid w:val="2D920703"/>
    <w:rsid w:val="2D948474"/>
    <w:rsid w:val="2D96A3D4"/>
    <w:rsid w:val="2D9F59E4"/>
    <w:rsid w:val="2DA96458"/>
    <w:rsid w:val="2DAC5EE9"/>
    <w:rsid w:val="2DAF02D1"/>
    <w:rsid w:val="2DAF474B"/>
    <w:rsid w:val="2DB3EC39"/>
    <w:rsid w:val="2DBBAED6"/>
    <w:rsid w:val="2DBE7F0D"/>
    <w:rsid w:val="2DBEFD55"/>
    <w:rsid w:val="2DC559D6"/>
    <w:rsid w:val="2DC8D761"/>
    <w:rsid w:val="2DCE9706"/>
    <w:rsid w:val="2DCEE9CE"/>
    <w:rsid w:val="2DD280EE"/>
    <w:rsid w:val="2DD6B95A"/>
    <w:rsid w:val="2DDE2630"/>
    <w:rsid w:val="2DDFCE01"/>
    <w:rsid w:val="2DE1CBAB"/>
    <w:rsid w:val="2DE24D01"/>
    <w:rsid w:val="2DFE159A"/>
    <w:rsid w:val="2DFEE827"/>
    <w:rsid w:val="2DFF0006"/>
    <w:rsid w:val="2E004810"/>
    <w:rsid w:val="2E013656"/>
    <w:rsid w:val="2E08A2C8"/>
    <w:rsid w:val="2E102CD9"/>
    <w:rsid w:val="2E1735E7"/>
    <w:rsid w:val="2E1B56D7"/>
    <w:rsid w:val="2E1CC88D"/>
    <w:rsid w:val="2E215E54"/>
    <w:rsid w:val="2E227488"/>
    <w:rsid w:val="2E233ED4"/>
    <w:rsid w:val="2E2CF570"/>
    <w:rsid w:val="2E2EBBFB"/>
    <w:rsid w:val="2E30B2E7"/>
    <w:rsid w:val="2E341202"/>
    <w:rsid w:val="2E390AEC"/>
    <w:rsid w:val="2E3FFFA7"/>
    <w:rsid w:val="2E44A242"/>
    <w:rsid w:val="2E464232"/>
    <w:rsid w:val="2E474F4F"/>
    <w:rsid w:val="2E4B5794"/>
    <w:rsid w:val="2E4BD26C"/>
    <w:rsid w:val="2E4C296C"/>
    <w:rsid w:val="2E4C8F5E"/>
    <w:rsid w:val="2E501980"/>
    <w:rsid w:val="2E55CFEC"/>
    <w:rsid w:val="2E61B54B"/>
    <w:rsid w:val="2E665178"/>
    <w:rsid w:val="2E6911EA"/>
    <w:rsid w:val="2E6E06A3"/>
    <w:rsid w:val="2E717087"/>
    <w:rsid w:val="2E72C789"/>
    <w:rsid w:val="2E73F742"/>
    <w:rsid w:val="2E76AB2E"/>
    <w:rsid w:val="2E817D51"/>
    <w:rsid w:val="2E81B40C"/>
    <w:rsid w:val="2E83D9CC"/>
    <w:rsid w:val="2E84D2E8"/>
    <w:rsid w:val="2E86C699"/>
    <w:rsid w:val="2E8C1975"/>
    <w:rsid w:val="2E931EB5"/>
    <w:rsid w:val="2E9414D0"/>
    <w:rsid w:val="2E98E23C"/>
    <w:rsid w:val="2E99674A"/>
    <w:rsid w:val="2E99F56B"/>
    <w:rsid w:val="2E99FC77"/>
    <w:rsid w:val="2EA93AB3"/>
    <w:rsid w:val="2EACF97E"/>
    <w:rsid w:val="2EB5BA0F"/>
    <w:rsid w:val="2EB614EA"/>
    <w:rsid w:val="2EB61608"/>
    <w:rsid w:val="2EC14008"/>
    <w:rsid w:val="2EC1429E"/>
    <w:rsid w:val="2EC3931B"/>
    <w:rsid w:val="2EC94E7F"/>
    <w:rsid w:val="2ED09F97"/>
    <w:rsid w:val="2ED2004B"/>
    <w:rsid w:val="2ED3E1E5"/>
    <w:rsid w:val="2ED4B0A3"/>
    <w:rsid w:val="2ED5AF20"/>
    <w:rsid w:val="2EDA3EB7"/>
    <w:rsid w:val="2EDD5555"/>
    <w:rsid w:val="2EDD9CA6"/>
    <w:rsid w:val="2EE018D6"/>
    <w:rsid w:val="2EE25C9F"/>
    <w:rsid w:val="2EE2ECC1"/>
    <w:rsid w:val="2EE4AB4B"/>
    <w:rsid w:val="2EED1198"/>
    <w:rsid w:val="2EEE6E1A"/>
    <w:rsid w:val="2EF02227"/>
    <w:rsid w:val="2EFA89F5"/>
    <w:rsid w:val="2F07988E"/>
    <w:rsid w:val="2F09FA19"/>
    <w:rsid w:val="2F0F318B"/>
    <w:rsid w:val="2F10D949"/>
    <w:rsid w:val="2F12C940"/>
    <w:rsid w:val="2F166596"/>
    <w:rsid w:val="2F1A4198"/>
    <w:rsid w:val="2F1A5A0F"/>
    <w:rsid w:val="2F22EC9D"/>
    <w:rsid w:val="2F265BCE"/>
    <w:rsid w:val="2F2CA03C"/>
    <w:rsid w:val="2F2E229A"/>
    <w:rsid w:val="2F3003F0"/>
    <w:rsid w:val="2F31504F"/>
    <w:rsid w:val="2F32B444"/>
    <w:rsid w:val="2F345CE8"/>
    <w:rsid w:val="2F3594C5"/>
    <w:rsid w:val="2F386C05"/>
    <w:rsid w:val="2F397ADA"/>
    <w:rsid w:val="2F3BDB9F"/>
    <w:rsid w:val="2F3D69F8"/>
    <w:rsid w:val="2F3DD061"/>
    <w:rsid w:val="2F3DFC9E"/>
    <w:rsid w:val="2F3FE6E4"/>
    <w:rsid w:val="2F404493"/>
    <w:rsid w:val="2F427200"/>
    <w:rsid w:val="2F45E225"/>
    <w:rsid w:val="2F57002C"/>
    <w:rsid w:val="2F612D84"/>
    <w:rsid w:val="2F62B996"/>
    <w:rsid w:val="2F70964A"/>
    <w:rsid w:val="2F7EED3C"/>
    <w:rsid w:val="2F7F1363"/>
    <w:rsid w:val="2F906DFF"/>
    <w:rsid w:val="2F93BDDD"/>
    <w:rsid w:val="2F977249"/>
    <w:rsid w:val="2F99458F"/>
    <w:rsid w:val="2F9CEE38"/>
    <w:rsid w:val="2F9E463E"/>
    <w:rsid w:val="2FA6F0D2"/>
    <w:rsid w:val="2FB4AA45"/>
    <w:rsid w:val="2FB50F88"/>
    <w:rsid w:val="2FB54E33"/>
    <w:rsid w:val="2FBEB379"/>
    <w:rsid w:val="2FC5184E"/>
    <w:rsid w:val="2FC6B564"/>
    <w:rsid w:val="2FCB6988"/>
    <w:rsid w:val="2FCF3274"/>
    <w:rsid w:val="2FD397ED"/>
    <w:rsid w:val="2FD7072E"/>
    <w:rsid w:val="2FD7D3AF"/>
    <w:rsid w:val="2FD7D650"/>
    <w:rsid w:val="2FDCA4AF"/>
    <w:rsid w:val="2FDD0AB8"/>
    <w:rsid w:val="2FE20D02"/>
    <w:rsid w:val="2FEAE381"/>
    <w:rsid w:val="2FEBF036"/>
    <w:rsid w:val="2FEF6BC9"/>
    <w:rsid w:val="2FF0568E"/>
    <w:rsid w:val="2FF6862D"/>
    <w:rsid w:val="2FF68F3D"/>
    <w:rsid w:val="2FF6F072"/>
    <w:rsid w:val="2FF76367"/>
    <w:rsid w:val="2FFEF312"/>
    <w:rsid w:val="300BA25B"/>
    <w:rsid w:val="300C1B0D"/>
    <w:rsid w:val="300D389B"/>
    <w:rsid w:val="30126826"/>
    <w:rsid w:val="30189734"/>
    <w:rsid w:val="3018FC0D"/>
    <w:rsid w:val="301C909F"/>
    <w:rsid w:val="301F9218"/>
    <w:rsid w:val="3023F486"/>
    <w:rsid w:val="3028462A"/>
    <w:rsid w:val="3029A5CE"/>
    <w:rsid w:val="302C0D11"/>
    <w:rsid w:val="302C84D8"/>
    <w:rsid w:val="302CEBB9"/>
    <w:rsid w:val="303654A1"/>
    <w:rsid w:val="30386FFC"/>
    <w:rsid w:val="3038D8DC"/>
    <w:rsid w:val="303A14B2"/>
    <w:rsid w:val="303A355E"/>
    <w:rsid w:val="303AA639"/>
    <w:rsid w:val="303D7288"/>
    <w:rsid w:val="30429665"/>
    <w:rsid w:val="3045E189"/>
    <w:rsid w:val="3046FA95"/>
    <w:rsid w:val="304D41F8"/>
    <w:rsid w:val="3058EEB7"/>
    <w:rsid w:val="3059D16A"/>
    <w:rsid w:val="305DD882"/>
    <w:rsid w:val="305EFDAC"/>
    <w:rsid w:val="305F7AD1"/>
    <w:rsid w:val="3062CAB6"/>
    <w:rsid w:val="306A1BFE"/>
    <w:rsid w:val="306E9A36"/>
    <w:rsid w:val="306F7428"/>
    <w:rsid w:val="30714855"/>
    <w:rsid w:val="3075B31E"/>
    <w:rsid w:val="307A860E"/>
    <w:rsid w:val="308297AD"/>
    <w:rsid w:val="30853C42"/>
    <w:rsid w:val="30872372"/>
    <w:rsid w:val="30884D76"/>
    <w:rsid w:val="3099A95E"/>
    <w:rsid w:val="30A0143E"/>
    <w:rsid w:val="30A01634"/>
    <w:rsid w:val="30A246B6"/>
    <w:rsid w:val="30A2D39E"/>
    <w:rsid w:val="30A3FDC3"/>
    <w:rsid w:val="30A9EEA4"/>
    <w:rsid w:val="30AD44EB"/>
    <w:rsid w:val="30AFA33E"/>
    <w:rsid w:val="30AFB620"/>
    <w:rsid w:val="30B0A0DC"/>
    <w:rsid w:val="30BB4F60"/>
    <w:rsid w:val="30BC64CD"/>
    <w:rsid w:val="30C4E664"/>
    <w:rsid w:val="30C820F7"/>
    <w:rsid w:val="30CA24D6"/>
    <w:rsid w:val="30CC6208"/>
    <w:rsid w:val="30D63A48"/>
    <w:rsid w:val="30D8D722"/>
    <w:rsid w:val="30DD75BA"/>
    <w:rsid w:val="30E008B6"/>
    <w:rsid w:val="30E2F1BE"/>
    <w:rsid w:val="30F6D99A"/>
    <w:rsid w:val="310C40FC"/>
    <w:rsid w:val="31115375"/>
    <w:rsid w:val="3111A21B"/>
    <w:rsid w:val="311246B2"/>
    <w:rsid w:val="31143CD2"/>
    <w:rsid w:val="311B1742"/>
    <w:rsid w:val="311EC947"/>
    <w:rsid w:val="312410A3"/>
    <w:rsid w:val="31264EF2"/>
    <w:rsid w:val="3129CF0F"/>
    <w:rsid w:val="312F7E39"/>
    <w:rsid w:val="312FEE9E"/>
    <w:rsid w:val="313220CA"/>
    <w:rsid w:val="3133A6DE"/>
    <w:rsid w:val="31371B0B"/>
    <w:rsid w:val="31392756"/>
    <w:rsid w:val="313D5F99"/>
    <w:rsid w:val="3141C584"/>
    <w:rsid w:val="3141E60C"/>
    <w:rsid w:val="3146575F"/>
    <w:rsid w:val="314CC3C3"/>
    <w:rsid w:val="314E39D1"/>
    <w:rsid w:val="31553FD5"/>
    <w:rsid w:val="315559FF"/>
    <w:rsid w:val="315646A4"/>
    <w:rsid w:val="3156A353"/>
    <w:rsid w:val="3162CB51"/>
    <w:rsid w:val="31635B27"/>
    <w:rsid w:val="3167DE2A"/>
    <w:rsid w:val="3168224E"/>
    <w:rsid w:val="316A6388"/>
    <w:rsid w:val="31739DE1"/>
    <w:rsid w:val="3175D2CF"/>
    <w:rsid w:val="31787171"/>
    <w:rsid w:val="317BE33A"/>
    <w:rsid w:val="317EFBD6"/>
    <w:rsid w:val="31817317"/>
    <w:rsid w:val="31837D40"/>
    <w:rsid w:val="318B6416"/>
    <w:rsid w:val="3195BAE1"/>
    <w:rsid w:val="319EC0E4"/>
    <w:rsid w:val="319F27CE"/>
    <w:rsid w:val="31A355AA"/>
    <w:rsid w:val="31AAAFF4"/>
    <w:rsid w:val="31B03C3B"/>
    <w:rsid w:val="31B298B0"/>
    <w:rsid w:val="31B93B5B"/>
    <w:rsid w:val="31BE7EC2"/>
    <w:rsid w:val="31C2330F"/>
    <w:rsid w:val="31C5762F"/>
    <w:rsid w:val="31C86F4F"/>
    <w:rsid w:val="31CF7228"/>
    <w:rsid w:val="31D82736"/>
    <w:rsid w:val="31D82AD5"/>
    <w:rsid w:val="31DD7AD5"/>
    <w:rsid w:val="31E07701"/>
    <w:rsid w:val="31E506C8"/>
    <w:rsid w:val="31E5C2DA"/>
    <w:rsid w:val="31EAB786"/>
    <w:rsid w:val="31EBEB2C"/>
    <w:rsid w:val="31F0ADA7"/>
    <w:rsid w:val="31F28496"/>
    <w:rsid w:val="31F61AB5"/>
    <w:rsid w:val="31F71C57"/>
    <w:rsid w:val="31FD8EB4"/>
    <w:rsid w:val="31FF8C6B"/>
    <w:rsid w:val="32062F5B"/>
    <w:rsid w:val="32064A0A"/>
    <w:rsid w:val="3208572E"/>
    <w:rsid w:val="32096AE1"/>
    <w:rsid w:val="32099A61"/>
    <w:rsid w:val="320BBDE0"/>
    <w:rsid w:val="3211E438"/>
    <w:rsid w:val="321526E7"/>
    <w:rsid w:val="32153D68"/>
    <w:rsid w:val="32165499"/>
    <w:rsid w:val="321AB9BB"/>
    <w:rsid w:val="321D89C6"/>
    <w:rsid w:val="32209BC5"/>
    <w:rsid w:val="3225288C"/>
    <w:rsid w:val="3227B2A3"/>
    <w:rsid w:val="32317730"/>
    <w:rsid w:val="32320195"/>
    <w:rsid w:val="32366B33"/>
    <w:rsid w:val="3237AC60"/>
    <w:rsid w:val="3239FB9F"/>
    <w:rsid w:val="323D4EFC"/>
    <w:rsid w:val="323E59E6"/>
    <w:rsid w:val="32489A22"/>
    <w:rsid w:val="324A1A58"/>
    <w:rsid w:val="324AF855"/>
    <w:rsid w:val="324D09C9"/>
    <w:rsid w:val="324FC3F2"/>
    <w:rsid w:val="324FE6AB"/>
    <w:rsid w:val="3252CAFB"/>
    <w:rsid w:val="32544FD1"/>
    <w:rsid w:val="32554524"/>
    <w:rsid w:val="32632937"/>
    <w:rsid w:val="32685BF4"/>
    <w:rsid w:val="326ADC18"/>
    <w:rsid w:val="326DFE80"/>
    <w:rsid w:val="327341FD"/>
    <w:rsid w:val="3275EFF7"/>
    <w:rsid w:val="327AB8E6"/>
    <w:rsid w:val="327D0944"/>
    <w:rsid w:val="32812BB3"/>
    <w:rsid w:val="32824B03"/>
    <w:rsid w:val="3288E544"/>
    <w:rsid w:val="328B3DAA"/>
    <w:rsid w:val="328F1FF9"/>
    <w:rsid w:val="3294C788"/>
    <w:rsid w:val="329FEE6F"/>
    <w:rsid w:val="32A30CA9"/>
    <w:rsid w:val="32A459DD"/>
    <w:rsid w:val="32A78313"/>
    <w:rsid w:val="32A7E79A"/>
    <w:rsid w:val="32AC86DD"/>
    <w:rsid w:val="32AED96E"/>
    <w:rsid w:val="32AF61FE"/>
    <w:rsid w:val="32C24C05"/>
    <w:rsid w:val="32C9B2BF"/>
    <w:rsid w:val="32C9E363"/>
    <w:rsid w:val="32CAC996"/>
    <w:rsid w:val="32CC4713"/>
    <w:rsid w:val="32DCA713"/>
    <w:rsid w:val="32E00284"/>
    <w:rsid w:val="32E46826"/>
    <w:rsid w:val="32ECB04A"/>
    <w:rsid w:val="32F243A8"/>
    <w:rsid w:val="32F4EE0D"/>
    <w:rsid w:val="32FC3D66"/>
    <w:rsid w:val="32FD91C9"/>
    <w:rsid w:val="32FF2AD9"/>
    <w:rsid w:val="330166D8"/>
    <w:rsid w:val="3304F631"/>
    <w:rsid w:val="33084662"/>
    <w:rsid w:val="3312BE7D"/>
    <w:rsid w:val="331A69E2"/>
    <w:rsid w:val="3321D5BA"/>
    <w:rsid w:val="332214B9"/>
    <w:rsid w:val="332296D1"/>
    <w:rsid w:val="33233614"/>
    <w:rsid w:val="33250379"/>
    <w:rsid w:val="3327972C"/>
    <w:rsid w:val="332D5374"/>
    <w:rsid w:val="33341ACB"/>
    <w:rsid w:val="333C1FC5"/>
    <w:rsid w:val="3348B987"/>
    <w:rsid w:val="33543161"/>
    <w:rsid w:val="3357F60B"/>
    <w:rsid w:val="33592575"/>
    <w:rsid w:val="3360A71E"/>
    <w:rsid w:val="336351A6"/>
    <w:rsid w:val="3367AE84"/>
    <w:rsid w:val="336A095B"/>
    <w:rsid w:val="336A2DE5"/>
    <w:rsid w:val="336D00A8"/>
    <w:rsid w:val="336D2902"/>
    <w:rsid w:val="337116EF"/>
    <w:rsid w:val="3374B038"/>
    <w:rsid w:val="33775C1B"/>
    <w:rsid w:val="33809291"/>
    <w:rsid w:val="33810DD0"/>
    <w:rsid w:val="3385E1C8"/>
    <w:rsid w:val="338A4280"/>
    <w:rsid w:val="338ACBDB"/>
    <w:rsid w:val="338BDF8F"/>
    <w:rsid w:val="338E0F6E"/>
    <w:rsid w:val="338E10DC"/>
    <w:rsid w:val="33919617"/>
    <w:rsid w:val="3395244E"/>
    <w:rsid w:val="33969915"/>
    <w:rsid w:val="339E12AB"/>
    <w:rsid w:val="33A051B2"/>
    <w:rsid w:val="33A1343B"/>
    <w:rsid w:val="33A2A957"/>
    <w:rsid w:val="33A4546F"/>
    <w:rsid w:val="33B01DB9"/>
    <w:rsid w:val="33B9A24F"/>
    <w:rsid w:val="33BFD495"/>
    <w:rsid w:val="33C12FC1"/>
    <w:rsid w:val="33C15A88"/>
    <w:rsid w:val="33C33A60"/>
    <w:rsid w:val="33C44EAD"/>
    <w:rsid w:val="33D34EC2"/>
    <w:rsid w:val="33D6ABAF"/>
    <w:rsid w:val="33D6F014"/>
    <w:rsid w:val="33D9E778"/>
    <w:rsid w:val="33E1663B"/>
    <w:rsid w:val="33E1F29E"/>
    <w:rsid w:val="33E2D250"/>
    <w:rsid w:val="33E52F0B"/>
    <w:rsid w:val="33E60026"/>
    <w:rsid w:val="33E6F141"/>
    <w:rsid w:val="33F04387"/>
    <w:rsid w:val="33FC1FAE"/>
    <w:rsid w:val="33FD923B"/>
    <w:rsid w:val="34013B32"/>
    <w:rsid w:val="34063A7C"/>
    <w:rsid w:val="34086AD5"/>
    <w:rsid w:val="34095CA9"/>
    <w:rsid w:val="340F3FFF"/>
    <w:rsid w:val="34117445"/>
    <w:rsid w:val="3419018F"/>
    <w:rsid w:val="341B0727"/>
    <w:rsid w:val="341C994E"/>
    <w:rsid w:val="3425CBF2"/>
    <w:rsid w:val="342756D7"/>
    <w:rsid w:val="342954CD"/>
    <w:rsid w:val="342EDC8C"/>
    <w:rsid w:val="342FD0C8"/>
    <w:rsid w:val="34329372"/>
    <w:rsid w:val="343360DB"/>
    <w:rsid w:val="343DEE53"/>
    <w:rsid w:val="343FA693"/>
    <w:rsid w:val="344B6B2E"/>
    <w:rsid w:val="34520239"/>
    <w:rsid w:val="3456AC63"/>
    <w:rsid w:val="345D9661"/>
    <w:rsid w:val="345E1C68"/>
    <w:rsid w:val="345F1B6F"/>
    <w:rsid w:val="345F7C0E"/>
    <w:rsid w:val="3461C1ED"/>
    <w:rsid w:val="3463FA73"/>
    <w:rsid w:val="346A5467"/>
    <w:rsid w:val="346B7002"/>
    <w:rsid w:val="346C7803"/>
    <w:rsid w:val="34709EF1"/>
    <w:rsid w:val="3472F3E5"/>
    <w:rsid w:val="3475E499"/>
    <w:rsid w:val="34789C52"/>
    <w:rsid w:val="347AA5F6"/>
    <w:rsid w:val="347C01CC"/>
    <w:rsid w:val="347EA3AB"/>
    <w:rsid w:val="347F6403"/>
    <w:rsid w:val="348024EF"/>
    <w:rsid w:val="348347CB"/>
    <w:rsid w:val="348499F0"/>
    <w:rsid w:val="34864CEA"/>
    <w:rsid w:val="348E9EFB"/>
    <w:rsid w:val="34904855"/>
    <w:rsid w:val="3494A944"/>
    <w:rsid w:val="349691F6"/>
    <w:rsid w:val="34979A55"/>
    <w:rsid w:val="34985844"/>
    <w:rsid w:val="34A0DB4C"/>
    <w:rsid w:val="34A4DA85"/>
    <w:rsid w:val="34A83B4C"/>
    <w:rsid w:val="34ADA56C"/>
    <w:rsid w:val="34AE8271"/>
    <w:rsid w:val="34AF81F7"/>
    <w:rsid w:val="34B10377"/>
    <w:rsid w:val="34B22297"/>
    <w:rsid w:val="34B4E65A"/>
    <w:rsid w:val="34BC9DC9"/>
    <w:rsid w:val="34BF66FF"/>
    <w:rsid w:val="34C77840"/>
    <w:rsid w:val="34C7EE1F"/>
    <w:rsid w:val="34C8E6C5"/>
    <w:rsid w:val="34CA4748"/>
    <w:rsid w:val="34CF337D"/>
    <w:rsid w:val="34CF9446"/>
    <w:rsid w:val="34D0A2C1"/>
    <w:rsid w:val="34D211E1"/>
    <w:rsid w:val="34D26435"/>
    <w:rsid w:val="34D815EA"/>
    <w:rsid w:val="34D89A7F"/>
    <w:rsid w:val="34DA07BB"/>
    <w:rsid w:val="34DAFF33"/>
    <w:rsid w:val="34DC225F"/>
    <w:rsid w:val="34DE3051"/>
    <w:rsid w:val="34DF64D9"/>
    <w:rsid w:val="34E7BC6E"/>
    <w:rsid w:val="34ECD31E"/>
    <w:rsid w:val="34EE9E7F"/>
    <w:rsid w:val="34F30A64"/>
    <w:rsid w:val="34F3827F"/>
    <w:rsid w:val="34FA6E4B"/>
    <w:rsid w:val="34FAB1B9"/>
    <w:rsid w:val="350AC832"/>
    <w:rsid w:val="3510CA73"/>
    <w:rsid w:val="3514BCE9"/>
    <w:rsid w:val="3516757A"/>
    <w:rsid w:val="35178E3E"/>
    <w:rsid w:val="3518A8F7"/>
    <w:rsid w:val="351AAA79"/>
    <w:rsid w:val="351CF2B6"/>
    <w:rsid w:val="351D2943"/>
    <w:rsid w:val="351E42A7"/>
    <w:rsid w:val="351F23F3"/>
    <w:rsid w:val="35247738"/>
    <w:rsid w:val="3526D05C"/>
    <w:rsid w:val="352916A5"/>
    <w:rsid w:val="352A56F4"/>
    <w:rsid w:val="352DCB92"/>
    <w:rsid w:val="353149A5"/>
    <w:rsid w:val="3531F9A6"/>
    <w:rsid w:val="353709B6"/>
    <w:rsid w:val="353BDA68"/>
    <w:rsid w:val="353D049C"/>
    <w:rsid w:val="3545CC26"/>
    <w:rsid w:val="354A7202"/>
    <w:rsid w:val="354C96D9"/>
    <w:rsid w:val="354D3245"/>
    <w:rsid w:val="354D96D9"/>
    <w:rsid w:val="355EA216"/>
    <w:rsid w:val="3565A94F"/>
    <w:rsid w:val="356BC090"/>
    <w:rsid w:val="356C4D43"/>
    <w:rsid w:val="356F9165"/>
    <w:rsid w:val="35716FB5"/>
    <w:rsid w:val="35735FD3"/>
    <w:rsid w:val="357591CF"/>
    <w:rsid w:val="357CFA73"/>
    <w:rsid w:val="357EB622"/>
    <w:rsid w:val="357FA003"/>
    <w:rsid w:val="35835679"/>
    <w:rsid w:val="358727B4"/>
    <w:rsid w:val="358F9417"/>
    <w:rsid w:val="3590E551"/>
    <w:rsid w:val="35913ED2"/>
    <w:rsid w:val="3595A73B"/>
    <w:rsid w:val="359811ED"/>
    <w:rsid w:val="359C13ED"/>
    <w:rsid w:val="35A20FA2"/>
    <w:rsid w:val="35A5EBC5"/>
    <w:rsid w:val="35A6EFF4"/>
    <w:rsid w:val="35AA50F0"/>
    <w:rsid w:val="35AD3E22"/>
    <w:rsid w:val="35B34C0C"/>
    <w:rsid w:val="35B60870"/>
    <w:rsid w:val="35B87AA0"/>
    <w:rsid w:val="35B8F574"/>
    <w:rsid w:val="35BFB5E6"/>
    <w:rsid w:val="35C293B4"/>
    <w:rsid w:val="35C798B8"/>
    <w:rsid w:val="35CA45DD"/>
    <w:rsid w:val="35D41039"/>
    <w:rsid w:val="35E2211A"/>
    <w:rsid w:val="35E4B8CE"/>
    <w:rsid w:val="35E4DB48"/>
    <w:rsid w:val="35E7DA30"/>
    <w:rsid w:val="35EA9149"/>
    <w:rsid w:val="35EAAACC"/>
    <w:rsid w:val="35EBD705"/>
    <w:rsid w:val="35EC27EE"/>
    <w:rsid w:val="35EEE3C8"/>
    <w:rsid w:val="35EEF52F"/>
    <w:rsid w:val="35F1D316"/>
    <w:rsid w:val="35F2E51D"/>
    <w:rsid w:val="35F68706"/>
    <w:rsid w:val="35F7D683"/>
    <w:rsid w:val="35FB4C6F"/>
    <w:rsid w:val="35FB6990"/>
    <w:rsid w:val="35FE119F"/>
    <w:rsid w:val="36000A16"/>
    <w:rsid w:val="3600FFBC"/>
    <w:rsid w:val="36021889"/>
    <w:rsid w:val="3603E796"/>
    <w:rsid w:val="360437D9"/>
    <w:rsid w:val="360A6662"/>
    <w:rsid w:val="360B773A"/>
    <w:rsid w:val="360F710A"/>
    <w:rsid w:val="36160B9B"/>
    <w:rsid w:val="3617B90D"/>
    <w:rsid w:val="361E7B7A"/>
    <w:rsid w:val="362006C6"/>
    <w:rsid w:val="3624510C"/>
    <w:rsid w:val="362C838F"/>
    <w:rsid w:val="362D722A"/>
    <w:rsid w:val="36351D54"/>
    <w:rsid w:val="36386C46"/>
    <w:rsid w:val="3638C78B"/>
    <w:rsid w:val="363C96F3"/>
    <w:rsid w:val="363EAFD3"/>
    <w:rsid w:val="363EB134"/>
    <w:rsid w:val="3641EC34"/>
    <w:rsid w:val="364DB57B"/>
    <w:rsid w:val="3653D8E0"/>
    <w:rsid w:val="36549F15"/>
    <w:rsid w:val="3656C8E6"/>
    <w:rsid w:val="36579287"/>
    <w:rsid w:val="36614F41"/>
    <w:rsid w:val="36615531"/>
    <w:rsid w:val="366348A1"/>
    <w:rsid w:val="366856FA"/>
    <w:rsid w:val="366E3496"/>
    <w:rsid w:val="36735606"/>
    <w:rsid w:val="3675B268"/>
    <w:rsid w:val="367DA167"/>
    <w:rsid w:val="368626E9"/>
    <w:rsid w:val="3687F668"/>
    <w:rsid w:val="3688815A"/>
    <w:rsid w:val="368895D4"/>
    <w:rsid w:val="36929027"/>
    <w:rsid w:val="36995F3C"/>
    <w:rsid w:val="36A4493E"/>
    <w:rsid w:val="36A71C71"/>
    <w:rsid w:val="36AADD4D"/>
    <w:rsid w:val="36B35F5F"/>
    <w:rsid w:val="36B4479B"/>
    <w:rsid w:val="36B466D3"/>
    <w:rsid w:val="36B657DC"/>
    <w:rsid w:val="36C6E615"/>
    <w:rsid w:val="36CA9812"/>
    <w:rsid w:val="36CF0E93"/>
    <w:rsid w:val="36D22336"/>
    <w:rsid w:val="36D9DED8"/>
    <w:rsid w:val="36DB8496"/>
    <w:rsid w:val="36DB923D"/>
    <w:rsid w:val="36E16C61"/>
    <w:rsid w:val="36E282B2"/>
    <w:rsid w:val="36E33E2A"/>
    <w:rsid w:val="36ECEF04"/>
    <w:rsid w:val="36F381FD"/>
    <w:rsid w:val="36F3F4A6"/>
    <w:rsid w:val="37008801"/>
    <w:rsid w:val="37009277"/>
    <w:rsid w:val="3700CB49"/>
    <w:rsid w:val="3704AF0C"/>
    <w:rsid w:val="3704B131"/>
    <w:rsid w:val="3708CE56"/>
    <w:rsid w:val="370A66F5"/>
    <w:rsid w:val="371549F1"/>
    <w:rsid w:val="37255068"/>
    <w:rsid w:val="3725D49A"/>
    <w:rsid w:val="372B1843"/>
    <w:rsid w:val="372D0366"/>
    <w:rsid w:val="372DE9D2"/>
    <w:rsid w:val="3730FE5C"/>
    <w:rsid w:val="37321220"/>
    <w:rsid w:val="373C9E0B"/>
    <w:rsid w:val="3748E976"/>
    <w:rsid w:val="374A5E85"/>
    <w:rsid w:val="374C34E4"/>
    <w:rsid w:val="3750A251"/>
    <w:rsid w:val="37537EAD"/>
    <w:rsid w:val="375599E4"/>
    <w:rsid w:val="375DCCC9"/>
    <w:rsid w:val="375DE01A"/>
    <w:rsid w:val="375EE8B4"/>
    <w:rsid w:val="3767134D"/>
    <w:rsid w:val="376B166F"/>
    <w:rsid w:val="376BAE3B"/>
    <w:rsid w:val="376E2D2F"/>
    <w:rsid w:val="376F41E4"/>
    <w:rsid w:val="3775B249"/>
    <w:rsid w:val="3775DC66"/>
    <w:rsid w:val="377D1EC8"/>
    <w:rsid w:val="378A808B"/>
    <w:rsid w:val="378C335A"/>
    <w:rsid w:val="3792EDC6"/>
    <w:rsid w:val="379381B3"/>
    <w:rsid w:val="3795A894"/>
    <w:rsid w:val="3796FA02"/>
    <w:rsid w:val="379FCC4B"/>
    <w:rsid w:val="37A24DF3"/>
    <w:rsid w:val="37A3BF7D"/>
    <w:rsid w:val="37A591C7"/>
    <w:rsid w:val="37A81C10"/>
    <w:rsid w:val="37A8B5BD"/>
    <w:rsid w:val="37B1B33F"/>
    <w:rsid w:val="37B9F03D"/>
    <w:rsid w:val="37BB05F1"/>
    <w:rsid w:val="37BB2AB6"/>
    <w:rsid w:val="37BC05A9"/>
    <w:rsid w:val="37BE4FA4"/>
    <w:rsid w:val="37C53724"/>
    <w:rsid w:val="37C93AAD"/>
    <w:rsid w:val="37CA8F63"/>
    <w:rsid w:val="37D021D1"/>
    <w:rsid w:val="37D3BEF2"/>
    <w:rsid w:val="37D3CE12"/>
    <w:rsid w:val="37D49726"/>
    <w:rsid w:val="37D4A5DA"/>
    <w:rsid w:val="37DD99A5"/>
    <w:rsid w:val="37E379D6"/>
    <w:rsid w:val="37E562BC"/>
    <w:rsid w:val="37E848B3"/>
    <w:rsid w:val="37E8E5F7"/>
    <w:rsid w:val="37F180E5"/>
    <w:rsid w:val="37F4DE2E"/>
    <w:rsid w:val="37F771A4"/>
    <w:rsid w:val="37F81DD9"/>
    <w:rsid w:val="38023A3B"/>
    <w:rsid w:val="38056223"/>
    <w:rsid w:val="38064DB0"/>
    <w:rsid w:val="38092AE0"/>
    <w:rsid w:val="380BA09C"/>
    <w:rsid w:val="38138FAE"/>
    <w:rsid w:val="381BB055"/>
    <w:rsid w:val="381CB892"/>
    <w:rsid w:val="3820E92A"/>
    <w:rsid w:val="38227936"/>
    <w:rsid w:val="3824F7C3"/>
    <w:rsid w:val="382DC046"/>
    <w:rsid w:val="382E71ED"/>
    <w:rsid w:val="382F16BF"/>
    <w:rsid w:val="3831C5F7"/>
    <w:rsid w:val="38342D4E"/>
    <w:rsid w:val="3838ADB9"/>
    <w:rsid w:val="383B1DB0"/>
    <w:rsid w:val="383C5F90"/>
    <w:rsid w:val="38458DC8"/>
    <w:rsid w:val="3850AEC2"/>
    <w:rsid w:val="385550D2"/>
    <w:rsid w:val="3856D401"/>
    <w:rsid w:val="385EFF79"/>
    <w:rsid w:val="3863E55C"/>
    <w:rsid w:val="38652C62"/>
    <w:rsid w:val="38665DDB"/>
    <w:rsid w:val="38666873"/>
    <w:rsid w:val="3868EA67"/>
    <w:rsid w:val="386B7D30"/>
    <w:rsid w:val="386BF713"/>
    <w:rsid w:val="386E1321"/>
    <w:rsid w:val="3871F92D"/>
    <w:rsid w:val="387898FC"/>
    <w:rsid w:val="387A1C0E"/>
    <w:rsid w:val="38807C81"/>
    <w:rsid w:val="388684E9"/>
    <w:rsid w:val="3886EC3C"/>
    <w:rsid w:val="388CB4E0"/>
    <w:rsid w:val="38931BC1"/>
    <w:rsid w:val="389345B8"/>
    <w:rsid w:val="3894E2D4"/>
    <w:rsid w:val="389FB2A0"/>
    <w:rsid w:val="389FEBFA"/>
    <w:rsid w:val="38A46772"/>
    <w:rsid w:val="38ACA5EA"/>
    <w:rsid w:val="38AE21E9"/>
    <w:rsid w:val="38B04434"/>
    <w:rsid w:val="38B2BAE4"/>
    <w:rsid w:val="38B49418"/>
    <w:rsid w:val="38B9A7CA"/>
    <w:rsid w:val="38B9CA3C"/>
    <w:rsid w:val="38C22BDF"/>
    <w:rsid w:val="38C56302"/>
    <w:rsid w:val="38C6A923"/>
    <w:rsid w:val="38CA5373"/>
    <w:rsid w:val="38CDB52F"/>
    <w:rsid w:val="38D1C6B6"/>
    <w:rsid w:val="38D27728"/>
    <w:rsid w:val="38D32445"/>
    <w:rsid w:val="38D44E96"/>
    <w:rsid w:val="38DB2E9E"/>
    <w:rsid w:val="38DE214C"/>
    <w:rsid w:val="38EEBD2E"/>
    <w:rsid w:val="38F6BB02"/>
    <w:rsid w:val="38F9D833"/>
    <w:rsid w:val="38FC9894"/>
    <w:rsid w:val="38FD57E4"/>
    <w:rsid w:val="38FFB865"/>
    <w:rsid w:val="3905FDF7"/>
    <w:rsid w:val="3906B9FC"/>
    <w:rsid w:val="3908D361"/>
    <w:rsid w:val="390E8750"/>
    <w:rsid w:val="391154D2"/>
    <w:rsid w:val="391C1B66"/>
    <w:rsid w:val="391DEA3A"/>
    <w:rsid w:val="391EF9F5"/>
    <w:rsid w:val="39227F87"/>
    <w:rsid w:val="392E994D"/>
    <w:rsid w:val="392EBE27"/>
    <w:rsid w:val="392F5D04"/>
    <w:rsid w:val="3933A59D"/>
    <w:rsid w:val="393491FF"/>
    <w:rsid w:val="3934B177"/>
    <w:rsid w:val="3934D328"/>
    <w:rsid w:val="3938A07E"/>
    <w:rsid w:val="393A77E3"/>
    <w:rsid w:val="393A93D6"/>
    <w:rsid w:val="393D63E2"/>
    <w:rsid w:val="393ED7C5"/>
    <w:rsid w:val="393EF2D0"/>
    <w:rsid w:val="39407164"/>
    <w:rsid w:val="394A495D"/>
    <w:rsid w:val="394AAA1F"/>
    <w:rsid w:val="394C2C0C"/>
    <w:rsid w:val="3956C299"/>
    <w:rsid w:val="39587E70"/>
    <w:rsid w:val="3959940A"/>
    <w:rsid w:val="395E4F12"/>
    <w:rsid w:val="3966E56D"/>
    <w:rsid w:val="396B5BA5"/>
    <w:rsid w:val="396D1381"/>
    <w:rsid w:val="3970F7B5"/>
    <w:rsid w:val="3972E531"/>
    <w:rsid w:val="397BEC7C"/>
    <w:rsid w:val="397EBCC5"/>
    <w:rsid w:val="397ED1B9"/>
    <w:rsid w:val="397F53AB"/>
    <w:rsid w:val="3981243E"/>
    <w:rsid w:val="39847CF0"/>
    <w:rsid w:val="398548B7"/>
    <w:rsid w:val="39865F27"/>
    <w:rsid w:val="398ADA55"/>
    <w:rsid w:val="398C3A2C"/>
    <w:rsid w:val="398C478E"/>
    <w:rsid w:val="398CCB46"/>
    <w:rsid w:val="398D9C1E"/>
    <w:rsid w:val="39923EE3"/>
    <w:rsid w:val="399407C2"/>
    <w:rsid w:val="399488B2"/>
    <w:rsid w:val="399A6233"/>
    <w:rsid w:val="399AE963"/>
    <w:rsid w:val="399CE336"/>
    <w:rsid w:val="399DE864"/>
    <w:rsid w:val="399F47B3"/>
    <w:rsid w:val="399FA8CB"/>
    <w:rsid w:val="39A34BB0"/>
    <w:rsid w:val="39A5A728"/>
    <w:rsid w:val="39AA7C61"/>
    <w:rsid w:val="39AC168E"/>
    <w:rsid w:val="39B27A21"/>
    <w:rsid w:val="39B29D67"/>
    <w:rsid w:val="39B2ABE7"/>
    <w:rsid w:val="39B8D94B"/>
    <w:rsid w:val="39BA99A6"/>
    <w:rsid w:val="39C245E5"/>
    <w:rsid w:val="39C76700"/>
    <w:rsid w:val="39C7F105"/>
    <w:rsid w:val="39CC36F1"/>
    <w:rsid w:val="39CEA6ED"/>
    <w:rsid w:val="39D35A94"/>
    <w:rsid w:val="39D54B4A"/>
    <w:rsid w:val="39D5CBE7"/>
    <w:rsid w:val="39D61844"/>
    <w:rsid w:val="39DE24BB"/>
    <w:rsid w:val="39E318A5"/>
    <w:rsid w:val="39EA4F42"/>
    <w:rsid w:val="39EC7D94"/>
    <w:rsid w:val="39EDA4D3"/>
    <w:rsid w:val="39F3C21D"/>
    <w:rsid w:val="39F7155A"/>
    <w:rsid w:val="39F826F2"/>
    <w:rsid w:val="39F846F5"/>
    <w:rsid w:val="39FA2FA3"/>
    <w:rsid w:val="39FCAA9F"/>
    <w:rsid w:val="39FFB5BD"/>
    <w:rsid w:val="3A06D1FF"/>
    <w:rsid w:val="3A07FB4B"/>
    <w:rsid w:val="3A08F32E"/>
    <w:rsid w:val="3A09F2EE"/>
    <w:rsid w:val="3A0A3FB0"/>
    <w:rsid w:val="3A0B6F62"/>
    <w:rsid w:val="3A0C7BA3"/>
    <w:rsid w:val="3A10E92B"/>
    <w:rsid w:val="3A156110"/>
    <w:rsid w:val="3A171214"/>
    <w:rsid w:val="3A204F4D"/>
    <w:rsid w:val="3A248B79"/>
    <w:rsid w:val="3A258BBF"/>
    <w:rsid w:val="3A260D5C"/>
    <w:rsid w:val="3A26F359"/>
    <w:rsid w:val="3A287E56"/>
    <w:rsid w:val="3A2A3DC4"/>
    <w:rsid w:val="3A2B1338"/>
    <w:rsid w:val="3A2DFA9F"/>
    <w:rsid w:val="3A321E24"/>
    <w:rsid w:val="3A37B640"/>
    <w:rsid w:val="3A398E2B"/>
    <w:rsid w:val="3A3A6E12"/>
    <w:rsid w:val="3A3AB175"/>
    <w:rsid w:val="3A3C3DD9"/>
    <w:rsid w:val="3A3E0557"/>
    <w:rsid w:val="3A472D83"/>
    <w:rsid w:val="3A48A763"/>
    <w:rsid w:val="3A4940D7"/>
    <w:rsid w:val="3A4B4F39"/>
    <w:rsid w:val="3A4C8420"/>
    <w:rsid w:val="3A4D113B"/>
    <w:rsid w:val="3A4E0590"/>
    <w:rsid w:val="3A51EF2A"/>
    <w:rsid w:val="3A522E27"/>
    <w:rsid w:val="3A5EDB17"/>
    <w:rsid w:val="3A616A8A"/>
    <w:rsid w:val="3A623C61"/>
    <w:rsid w:val="3A625F10"/>
    <w:rsid w:val="3A63A01F"/>
    <w:rsid w:val="3A6461E2"/>
    <w:rsid w:val="3A69D2AB"/>
    <w:rsid w:val="3A7809D1"/>
    <w:rsid w:val="3A782BA0"/>
    <w:rsid w:val="3A7A5D7D"/>
    <w:rsid w:val="3A7BE91E"/>
    <w:rsid w:val="3A7F6CB6"/>
    <w:rsid w:val="3A7F85C4"/>
    <w:rsid w:val="3A80B8E6"/>
    <w:rsid w:val="3A838B99"/>
    <w:rsid w:val="3A845800"/>
    <w:rsid w:val="3A8B2763"/>
    <w:rsid w:val="3A8D6026"/>
    <w:rsid w:val="3A8FBC52"/>
    <w:rsid w:val="3A93A06B"/>
    <w:rsid w:val="3A951BA3"/>
    <w:rsid w:val="3A953845"/>
    <w:rsid w:val="3A95D45E"/>
    <w:rsid w:val="3A971581"/>
    <w:rsid w:val="3A9D805D"/>
    <w:rsid w:val="3A9F4615"/>
    <w:rsid w:val="3AA013E3"/>
    <w:rsid w:val="3AA060C3"/>
    <w:rsid w:val="3AA10BE8"/>
    <w:rsid w:val="3AAC8FA6"/>
    <w:rsid w:val="3AAFF1DD"/>
    <w:rsid w:val="3ABFCD10"/>
    <w:rsid w:val="3AC0E84A"/>
    <w:rsid w:val="3AC4C0C5"/>
    <w:rsid w:val="3AC64D64"/>
    <w:rsid w:val="3AC79FB3"/>
    <w:rsid w:val="3AC99C62"/>
    <w:rsid w:val="3ACA609F"/>
    <w:rsid w:val="3ACCA661"/>
    <w:rsid w:val="3ACE8E42"/>
    <w:rsid w:val="3ACF0958"/>
    <w:rsid w:val="3AD2E2C2"/>
    <w:rsid w:val="3AD618AE"/>
    <w:rsid w:val="3ADDFBEC"/>
    <w:rsid w:val="3ADE4D43"/>
    <w:rsid w:val="3ADE71C8"/>
    <w:rsid w:val="3ADEC5A3"/>
    <w:rsid w:val="3ADF26F3"/>
    <w:rsid w:val="3AE70E77"/>
    <w:rsid w:val="3AE93813"/>
    <w:rsid w:val="3AE9F3A4"/>
    <w:rsid w:val="3AEB1E22"/>
    <w:rsid w:val="3AF6977A"/>
    <w:rsid w:val="3AF96093"/>
    <w:rsid w:val="3AFCB8F7"/>
    <w:rsid w:val="3AFD8973"/>
    <w:rsid w:val="3AFF0DB3"/>
    <w:rsid w:val="3B0A5434"/>
    <w:rsid w:val="3B0D0442"/>
    <w:rsid w:val="3B0E093F"/>
    <w:rsid w:val="3B104845"/>
    <w:rsid w:val="3B1087D9"/>
    <w:rsid w:val="3B10D1E1"/>
    <w:rsid w:val="3B14B0AA"/>
    <w:rsid w:val="3B17E100"/>
    <w:rsid w:val="3B229FC0"/>
    <w:rsid w:val="3B2A6474"/>
    <w:rsid w:val="3B2C0754"/>
    <w:rsid w:val="3B2DD024"/>
    <w:rsid w:val="3B32A638"/>
    <w:rsid w:val="3B33158F"/>
    <w:rsid w:val="3B3585D7"/>
    <w:rsid w:val="3B38B397"/>
    <w:rsid w:val="3B3AC7A2"/>
    <w:rsid w:val="3B3C3885"/>
    <w:rsid w:val="3B417B27"/>
    <w:rsid w:val="3B47239C"/>
    <w:rsid w:val="3B49F5D1"/>
    <w:rsid w:val="3B4D159B"/>
    <w:rsid w:val="3B5303CB"/>
    <w:rsid w:val="3B531200"/>
    <w:rsid w:val="3B59980C"/>
    <w:rsid w:val="3B59CC6A"/>
    <w:rsid w:val="3B6BC76D"/>
    <w:rsid w:val="3B6EE549"/>
    <w:rsid w:val="3B713EBB"/>
    <w:rsid w:val="3B714D64"/>
    <w:rsid w:val="3B73690C"/>
    <w:rsid w:val="3B7E9E63"/>
    <w:rsid w:val="3B7F7291"/>
    <w:rsid w:val="3B826F9D"/>
    <w:rsid w:val="3B86B252"/>
    <w:rsid w:val="3B88A823"/>
    <w:rsid w:val="3B8C8B86"/>
    <w:rsid w:val="3B92D53F"/>
    <w:rsid w:val="3B93C5B6"/>
    <w:rsid w:val="3B94757F"/>
    <w:rsid w:val="3B96F06A"/>
    <w:rsid w:val="3B988BF9"/>
    <w:rsid w:val="3B9CF023"/>
    <w:rsid w:val="3B9D9195"/>
    <w:rsid w:val="3BA36BF8"/>
    <w:rsid w:val="3BA4AFB7"/>
    <w:rsid w:val="3BB0433A"/>
    <w:rsid w:val="3BB22AAF"/>
    <w:rsid w:val="3BB3282E"/>
    <w:rsid w:val="3BB68E4E"/>
    <w:rsid w:val="3BBED237"/>
    <w:rsid w:val="3BBFA198"/>
    <w:rsid w:val="3BC998D4"/>
    <w:rsid w:val="3BCD74CA"/>
    <w:rsid w:val="3BCF28DF"/>
    <w:rsid w:val="3BCFDBB2"/>
    <w:rsid w:val="3BD29A4A"/>
    <w:rsid w:val="3BD4395A"/>
    <w:rsid w:val="3BD90BAF"/>
    <w:rsid w:val="3BDBA5EF"/>
    <w:rsid w:val="3BDBD5B1"/>
    <w:rsid w:val="3BDD713D"/>
    <w:rsid w:val="3BE6692A"/>
    <w:rsid w:val="3BE9D9A6"/>
    <w:rsid w:val="3BFCA26C"/>
    <w:rsid w:val="3BFFFB4E"/>
    <w:rsid w:val="3C025D74"/>
    <w:rsid w:val="3C0B88F6"/>
    <w:rsid w:val="3C12043B"/>
    <w:rsid w:val="3C1D3E73"/>
    <w:rsid w:val="3C202861"/>
    <w:rsid w:val="3C29068B"/>
    <w:rsid w:val="3C29D00D"/>
    <w:rsid w:val="3C2E3D1C"/>
    <w:rsid w:val="3C2F5217"/>
    <w:rsid w:val="3C3A5642"/>
    <w:rsid w:val="3C3A593E"/>
    <w:rsid w:val="3C3BB814"/>
    <w:rsid w:val="3C3C2065"/>
    <w:rsid w:val="3C3CD79F"/>
    <w:rsid w:val="3C3DFC24"/>
    <w:rsid w:val="3C4256E3"/>
    <w:rsid w:val="3C452FD6"/>
    <w:rsid w:val="3C487F42"/>
    <w:rsid w:val="3C4D7FCB"/>
    <w:rsid w:val="3C4F0CCE"/>
    <w:rsid w:val="3C4FC032"/>
    <w:rsid w:val="3C50E054"/>
    <w:rsid w:val="3C53085B"/>
    <w:rsid w:val="3C597C13"/>
    <w:rsid w:val="3C5AE557"/>
    <w:rsid w:val="3C5B1BC0"/>
    <w:rsid w:val="3C5E856D"/>
    <w:rsid w:val="3C607F89"/>
    <w:rsid w:val="3C610552"/>
    <w:rsid w:val="3C639EC5"/>
    <w:rsid w:val="3C6B3909"/>
    <w:rsid w:val="3C6C9B31"/>
    <w:rsid w:val="3C6CBFAD"/>
    <w:rsid w:val="3C7413A2"/>
    <w:rsid w:val="3C75934C"/>
    <w:rsid w:val="3C770679"/>
    <w:rsid w:val="3C79A7E6"/>
    <w:rsid w:val="3C7A29BA"/>
    <w:rsid w:val="3C7ECC00"/>
    <w:rsid w:val="3C7F4218"/>
    <w:rsid w:val="3C82419C"/>
    <w:rsid w:val="3C825931"/>
    <w:rsid w:val="3C89C95D"/>
    <w:rsid w:val="3C8D6160"/>
    <w:rsid w:val="3C9186FD"/>
    <w:rsid w:val="3C93D999"/>
    <w:rsid w:val="3C9CA5E6"/>
    <w:rsid w:val="3C9CEFC6"/>
    <w:rsid w:val="3C9DB029"/>
    <w:rsid w:val="3CA76598"/>
    <w:rsid w:val="3CB0B72C"/>
    <w:rsid w:val="3CB42676"/>
    <w:rsid w:val="3CB6C28A"/>
    <w:rsid w:val="3CB8003B"/>
    <w:rsid w:val="3CBB2990"/>
    <w:rsid w:val="3CC80A8E"/>
    <w:rsid w:val="3CD13477"/>
    <w:rsid w:val="3CD3B204"/>
    <w:rsid w:val="3CD5002C"/>
    <w:rsid w:val="3CDA0D2F"/>
    <w:rsid w:val="3CE31373"/>
    <w:rsid w:val="3CE55C72"/>
    <w:rsid w:val="3CE56086"/>
    <w:rsid w:val="3CE72480"/>
    <w:rsid w:val="3CE9E9D7"/>
    <w:rsid w:val="3CEC59FD"/>
    <w:rsid w:val="3CED2D36"/>
    <w:rsid w:val="3CF12836"/>
    <w:rsid w:val="3CF1A752"/>
    <w:rsid w:val="3CFAFF2D"/>
    <w:rsid w:val="3CFCC07B"/>
    <w:rsid w:val="3D030FB0"/>
    <w:rsid w:val="3D039C63"/>
    <w:rsid w:val="3D0AD8F5"/>
    <w:rsid w:val="3D131B68"/>
    <w:rsid w:val="3D13F176"/>
    <w:rsid w:val="3D153E45"/>
    <w:rsid w:val="3D1AC6E6"/>
    <w:rsid w:val="3D1B659B"/>
    <w:rsid w:val="3D1B901F"/>
    <w:rsid w:val="3D232DED"/>
    <w:rsid w:val="3D2416F8"/>
    <w:rsid w:val="3D25F1FA"/>
    <w:rsid w:val="3D260C07"/>
    <w:rsid w:val="3D295036"/>
    <w:rsid w:val="3D2DA548"/>
    <w:rsid w:val="3D2F0814"/>
    <w:rsid w:val="3D36E145"/>
    <w:rsid w:val="3D39CEFE"/>
    <w:rsid w:val="3D3BAFEC"/>
    <w:rsid w:val="3D3C21E7"/>
    <w:rsid w:val="3D3FB18E"/>
    <w:rsid w:val="3D40F702"/>
    <w:rsid w:val="3D44F729"/>
    <w:rsid w:val="3D46D6C4"/>
    <w:rsid w:val="3D4A2C3F"/>
    <w:rsid w:val="3D4B8F6E"/>
    <w:rsid w:val="3D4EA0D4"/>
    <w:rsid w:val="3D4FCB05"/>
    <w:rsid w:val="3D50A6E0"/>
    <w:rsid w:val="3D531CD7"/>
    <w:rsid w:val="3D543F5B"/>
    <w:rsid w:val="3D55A201"/>
    <w:rsid w:val="3D57F00F"/>
    <w:rsid w:val="3D5C25D7"/>
    <w:rsid w:val="3D5C53EC"/>
    <w:rsid w:val="3D5D31FB"/>
    <w:rsid w:val="3D5D9CF4"/>
    <w:rsid w:val="3D5F24BF"/>
    <w:rsid w:val="3D62A27D"/>
    <w:rsid w:val="3D660BA5"/>
    <w:rsid w:val="3D660C1A"/>
    <w:rsid w:val="3D66B6DB"/>
    <w:rsid w:val="3D729736"/>
    <w:rsid w:val="3D7327E6"/>
    <w:rsid w:val="3D73F090"/>
    <w:rsid w:val="3D744495"/>
    <w:rsid w:val="3D789517"/>
    <w:rsid w:val="3D792064"/>
    <w:rsid w:val="3D799080"/>
    <w:rsid w:val="3D7A64CC"/>
    <w:rsid w:val="3D86FD7D"/>
    <w:rsid w:val="3D874625"/>
    <w:rsid w:val="3D8A115D"/>
    <w:rsid w:val="3D8BC913"/>
    <w:rsid w:val="3D8C54FF"/>
    <w:rsid w:val="3D93FB09"/>
    <w:rsid w:val="3D9B6BFB"/>
    <w:rsid w:val="3DA16F9F"/>
    <w:rsid w:val="3DA72156"/>
    <w:rsid w:val="3DA8AA76"/>
    <w:rsid w:val="3DAC3E48"/>
    <w:rsid w:val="3DAD3C4E"/>
    <w:rsid w:val="3DB5FE17"/>
    <w:rsid w:val="3DB60FC6"/>
    <w:rsid w:val="3DBBBEAD"/>
    <w:rsid w:val="3DC2D447"/>
    <w:rsid w:val="3DC5692A"/>
    <w:rsid w:val="3DCA5F2A"/>
    <w:rsid w:val="3DD56558"/>
    <w:rsid w:val="3DD626A3"/>
    <w:rsid w:val="3DD6F91B"/>
    <w:rsid w:val="3DDC096C"/>
    <w:rsid w:val="3DDC8AD3"/>
    <w:rsid w:val="3DE3A46D"/>
    <w:rsid w:val="3DE4693D"/>
    <w:rsid w:val="3DE92B60"/>
    <w:rsid w:val="3DE93063"/>
    <w:rsid w:val="3DEA6E1D"/>
    <w:rsid w:val="3DEB4169"/>
    <w:rsid w:val="3DEF7794"/>
    <w:rsid w:val="3DF22B85"/>
    <w:rsid w:val="3E009963"/>
    <w:rsid w:val="3E0110D7"/>
    <w:rsid w:val="3E0122B3"/>
    <w:rsid w:val="3E02431C"/>
    <w:rsid w:val="3E03DC6D"/>
    <w:rsid w:val="3E05EB41"/>
    <w:rsid w:val="3E07D3F0"/>
    <w:rsid w:val="3E09F100"/>
    <w:rsid w:val="3E0E1A89"/>
    <w:rsid w:val="3E0EC700"/>
    <w:rsid w:val="3E0EF302"/>
    <w:rsid w:val="3E180003"/>
    <w:rsid w:val="3E1EB03A"/>
    <w:rsid w:val="3E299F15"/>
    <w:rsid w:val="3E2C19FE"/>
    <w:rsid w:val="3E2CF7C5"/>
    <w:rsid w:val="3E2FBE33"/>
    <w:rsid w:val="3E362954"/>
    <w:rsid w:val="3E37455B"/>
    <w:rsid w:val="3E3AE849"/>
    <w:rsid w:val="3E3E132B"/>
    <w:rsid w:val="3E437E2B"/>
    <w:rsid w:val="3E529D10"/>
    <w:rsid w:val="3E56B97B"/>
    <w:rsid w:val="3E56CDD2"/>
    <w:rsid w:val="3E5A4082"/>
    <w:rsid w:val="3E5AD8D3"/>
    <w:rsid w:val="3E5B9E26"/>
    <w:rsid w:val="3E5BFE5D"/>
    <w:rsid w:val="3E5CC77A"/>
    <w:rsid w:val="3E5FC6A0"/>
    <w:rsid w:val="3E631A71"/>
    <w:rsid w:val="3E6ABBAB"/>
    <w:rsid w:val="3E6E0989"/>
    <w:rsid w:val="3E6E5541"/>
    <w:rsid w:val="3E73D653"/>
    <w:rsid w:val="3E7BC021"/>
    <w:rsid w:val="3E81CE0D"/>
    <w:rsid w:val="3E859B0D"/>
    <w:rsid w:val="3E8B7665"/>
    <w:rsid w:val="3E8C70EF"/>
    <w:rsid w:val="3E8D5A04"/>
    <w:rsid w:val="3E902C3B"/>
    <w:rsid w:val="3EA0C397"/>
    <w:rsid w:val="3EA1F5FE"/>
    <w:rsid w:val="3EA48F6E"/>
    <w:rsid w:val="3EA5BDA4"/>
    <w:rsid w:val="3EA9810B"/>
    <w:rsid w:val="3EAC6B1B"/>
    <w:rsid w:val="3EAC89F2"/>
    <w:rsid w:val="3EB143D9"/>
    <w:rsid w:val="3EB45A61"/>
    <w:rsid w:val="3EB473F0"/>
    <w:rsid w:val="3EB6A8E6"/>
    <w:rsid w:val="3EB794FF"/>
    <w:rsid w:val="3EB987B5"/>
    <w:rsid w:val="3EBD7C63"/>
    <w:rsid w:val="3EC40767"/>
    <w:rsid w:val="3EC4DFA8"/>
    <w:rsid w:val="3EC8DA9D"/>
    <w:rsid w:val="3EC9A38D"/>
    <w:rsid w:val="3ECC13B4"/>
    <w:rsid w:val="3ECF14D1"/>
    <w:rsid w:val="3ED49CEF"/>
    <w:rsid w:val="3ED77EAB"/>
    <w:rsid w:val="3EDCE78D"/>
    <w:rsid w:val="3EE55BFE"/>
    <w:rsid w:val="3EE5CE8B"/>
    <w:rsid w:val="3EE72113"/>
    <w:rsid w:val="3EE75FCF"/>
    <w:rsid w:val="3EEA5561"/>
    <w:rsid w:val="3EEC0BF0"/>
    <w:rsid w:val="3EEC252C"/>
    <w:rsid w:val="3EEEC7BC"/>
    <w:rsid w:val="3EF2C1F3"/>
    <w:rsid w:val="3EF3967D"/>
    <w:rsid w:val="3EF96078"/>
    <w:rsid w:val="3EFDEDAF"/>
    <w:rsid w:val="3EFFF6D1"/>
    <w:rsid w:val="3F02E8AC"/>
    <w:rsid w:val="3F045D69"/>
    <w:rsid w:val="3F17892C"/>
    <w:rsid w:val="3F18C118"/>
    <w:rsid w:val="3F19D0BD"/>
    <w:rsid w:val="3F1FD819"/>
    <w:rsid w:val="3F22A0E3"/>
    <w:rsid w:val="3F29F0DB"/>
    <w:rsid w:val="3F2CFD41"/>
    <w:rsid w:val="3F31399A"/>
    <w:rsid w:val="3F32D9A7"/>
    <w:rsid w:val="3F3AD0CD"/>
    <w:rsid w:val="3F41724E"/>
    <w:rsid w:val="3F427EC2"/>
    <w:rsid w:val="3F42B8CE"/>
    <w:rsid w:val="3F45B7AF"/>
    <w:rsid w:val="3F4742EE"/>
    <w:rsid w:val="3F47DE88"/>
    <w:rsid w:val="3F4837C8"/>
    <w:rsid w:val="3F4E5CE7"/>
    <w:rsid w:val="3F5102E3"/>
    <w:rsid w:val="3F58C186"/>
    <w:rsid w:val="3F5F4624"/>
    <w:rsid w:val="3F680EE0"/>
    <w:rsid w:val="3F6C99BA"/>
    <w:rsid w:val="3F6CE5AC"/>
    <w:rsid w:val="3F6EE54C"/>
    <w:rsid w:val="3F71F704"/>
    <w:rsid w:val="3F7785E0"/>
    <w:rsid w:val="3F7A70F5"/>
    <w:rsid w:val="3F7AEE12"/>
    <w:rsid w:val="3F7BD160"/>
    <w:rsid w:val="3F7BDC04"/>
    <w:rsid w:val="3F84BF04"/>
    <w:rsid w:val="3F87290D"/>
    <w:rsid w:val="3F8887A3"/>
    <w:rsid w:val="3F892CF8"/>
    <w:rsid w:val="3F8AA6FB"/>
    <w:rsid w:val="3F8C90CC"/>
    <w:rsid w:val="3F8C9904"/>
    <w:rsid w:val="3F8D6030"/>
    <w:rsid w:val="3F8EBEAF"/>
    <w:rsid w:val="3F91AE72"/>
    <w:rsid w:val="3F933B85"/>
    <w:rsid w:val="3F960143"/>
    <w:rsid w:val="3F9D01BA"/>
    <w:rsid w:val="3F9E3E9D"/>
    <w:rsid w:val="3FA3C54F"/>
    <w:rsid w:val="3FA4FF52"/>
    <w:rsid w:val="3FA8A42F"/>
    <w:rsid w:val="3FAA0754"/>
    <w:rsid w:val="3FB21D52"/>
    <w:rsid w:val="3FB80D20"/>
    <w:rsid w:val="3FBDC336"/>
    <w:rsid w:val="3FCAA310"/>
    <w:rsid w:val="3FCBC51F"/>
    <w:rsid w:val="3FD6AD2A"/>
    <w:rsid w:val="3FDC488D"/>
    <w:rsid w:val="3FE6597A"/>
    <w:rsid w:val="3FEA4B67"/>
    <w:rsid w:val="3FEACAE3"/>
    <w:rsid w:val="3FEE975D"/>
    <w:rsid w:val="3FEEB27A"/>
    <w:rsid w:val="3FF479AE"/>
    <w:rsid w:val="3FF508CD"/>
    <w:rsid w:val="3FF5EE50"/>
    <w:rsid w:val="3FF6F855"/>
    <w:rsid w:val="3FF7B01A"/>
    <w:rsid w:val="3FF7EDDF"/>
    <w:rsid w:val="3FFA5CF7"/>
    <w:rsid w:val="3FFB9884"/>
    <w:rsid w:val="3FFD19CD"/>
    <w:rsid w:val="3FFDEC34"/>
    <w:rsid w:val="40071BDB"/>
    <w:rsid w:val="400A2AE7"/>
    <w:rsid w:val="400A520E"/>
    <w:rsid w:val="400BD6FD"/>
    <w:rsid w:val="400DBE28"/>
    <w:rsid w:val="40106EAB"/>
    <w:rsid w:val="4015CE83"/>
    <w:rsid w:val="401D0462"/>
    <w:rsid w:val="401D758F"/>
    <w:rsid w:val="40263163"/>
    <w:rsid w:val="402EE337"/>
    <w:rsid w:val="402F8DF2"/>
    <w:rsid w:val="4035BD0B"/>
    <w:rsid w:val="4036770C"/>
    <w:rsid w:val="4037F707"/>
    <w:rsid w:val="403C7FAE"/>
    <w:rsid w:val="403C93F8"/>
    <w:rsid w:val="403E7F6A"/>
    <w:rsid w:val="403FCB54"/>
    <w:rsid w:val="404026D3"/>
    <w:rsid w:val="4050B935"/>
    <w:rsid w:val="4050CD43"/>
    <w:rsid w:val="40512BD9"/>
    <w:rsid w:val="405143DD"/>
    <w:rsid w:val="405158B9"/>
    <w:rsid w:val="405F5F92"/>
    <w:rsid w:val="405FEB3E"/>
    <w:rsid w:val="40658078"/>
    <w:rsid w:val="406FB61E"/>
    <w:rsid w:val="40766874"/>
    <w:rsid w:val="40775D38"/>
    <w:rsid w:val="4078AA1B"/>
    <w:rsid w:val="407AB773"/>
    <w:rsid w:val="407BE9D2"/>
    <w:rsid w:val="4084C5A3"/>
    <w:rsid w:val="40869951"/>
    <w:rsid w:val="408F6240"/>
    <w:rsid w:val="409167F1"/>
    <w:rsid w:val="4092237F"/>
    <w:rsid w:val="409312BB"/>
    <w:rsid w:val="40970802"/>
    <w:rsid w:val="4097B0C7"/>
    <w:rsid w:val="409E18F9"/>
    <w:rsid w:val="40A2F500"/>
    <w:rsid w:val="40A78CCD"/>
    <w:rsid w:val="40AB9152"/>
    <w:rsid w:val="40AC1FC4"/>
    <w:rsid w:val="40AD32EC"/>
    <w:rsid w:val="40ADBB82"/>
    <w:rsid w:val="40B030B8"/>
    <w:rsid w:val="40B13239"/>
    <w:rsid w:val="40B3CBB2"/>
    <w:rsid w:val="40B933CE"/>
    <w:rsid w:val="40C3AD9D"/>
    <w:rsid w:val="40C4CA00"/>
    <w:rsid w:val="40C50AB6"/>
    <w:rsid w:val="40C581AE"/>
    <w:rsid w:val="40C86A1E"/>
    <w:rsid w:val="40C8A228"/>
    <w:rsid w:val="40CB2296"/>
    <w:rsid w:val="40CE045F"/>
    <w:rsid w:val="40CF9ABB"/>
    <w:rsid w:val="40D433E3"/>
    <w:rsid w:val="40D75CBB"/>
    <w:rsid w:val="40D79EBA"/>
    <w:rsid w:val="40DDEF2F"/>
    <w:rsid w:val="40E0D5C9"/>
    <w:rsid w:val="40E1E1F8"/>
    <w:rsid w:val="40E34FA7"/>
    <w:rsid w:val="40E975AF"/>
    <w:rsid w:val="40F016E8"/>
    <w:rsid w:val="40F1B537"/>
    <w:rsid w:val="40F407BE"/>
    <w:rsid w:val="40F58036"/>
    <w:rsid w:val="40FF721D"/>
    <w:rsid w:val="4100F105"/>
    <w:rsid w:val="4101111F"/>
    <w:rsid w:val="4103A63F"/>
    <w:rsid w:val="41055F93"/>
    <w:rsid w:val="41092931"/>
    <w:rsid w:val="410A681E"/>
    <w:rsid w:val="410C8693"/>
    <w:rsid w:val="410CCB21"/>
    <w:rsid w:val="410DC765"/>
    <w:rsid w:val="410E85A9"/>
    <w:rsid w:val="4113A930"/>
    <w:rsid w:val="412193C4"/>
    <w:rsid w:val="41222359"/>
    <w:rsid w:val="41228BB5"/>
    <w:rsid w:val="41245856"/>
    <w:rsid w:val="412C074E"/>
    <w:rsid w:val="41300AC8"/>
    <w:rsid w:val="413157AB"/>
    <w:rsid w:val="4137A3EF"/>
    <w:rsid w:val="4139076B"/>
    <w:rsid w:val="413DD766"/>
    <w:rsid w:val="41418748"/>
    <w:rsid w:val="41429D4C"/>
    <w:rsid w:val="41432CA4"/>
    <w:rsid w:val="414789E8"/>
    <w:rsid w:val="4148459F"/>
    <w:rsid w:val="41494FF1"/>
    <w:rsid w:val="41562E48"/>
    <w:rsid w:val="415F809A"/>
    <w:rsid w:val="4160C4AB"/>
    <w:rsid w:val="416B9F90"/>
    <w:rsid w:val="416BBEA0"/>
    <w:rsid w:val="417094D0"/>
    <w:rsid w:val="41715325"/>
    <w:rsid w:val="417EBC43"/>
    <w:rsid w:val="417FF533"/>
    <w:rsid w:val="4184AB88"/>
    <w:rsid w:val="4184E7AA"/>
    <w:rsid w:val="418D16AC"/>
    <w:rsid w:val="418FFF51"/>
    <w:rsid w:val="4190DEA1"/>
    <w:rsid w:val="4195CD3B"/>
    <w:rsid w:val="41A172CE"/>
    <w:rsid w:val="41A29BC5"/>
    <w:rsid w:val="41A77A8D"/>
    <w:rsid w:val="41A806EA"/>
    <w:rsid w:val="41AB736E"/>
    <w:rsid w:val="41AC9AE7"/>
    <w:rsid w:val="41B5252E"/>
    <w:rsid w:val="41B8D4C3"/>
    <w:rsid w:val="41BD74B9"/>
    <w:rsid w:val="41C233F5"/>
    <w:rsid w:val="41C46F84"/>
    <w:rsid w:val="41CAB4E6"/>
    <w:rsid w:val="41CD2C01"/>
    <w:rsid w:val="41D60AFB"/>
    <w:rsid w:val="41D9A1BB"/>
    <w:rsid w:val="41DD7B5A"/>
    <w:rsid w:val="41E26733"/>
    <w:rsid w:val="41F491E0"/>
    <w:rsid w:val="41F8E414"/>
    <w:rsid w:val="41FA1FC5"/>
    <w:rsid w:val="41FA6AE2"/>
    <w:rsid w:val="42035B68"/>
    <w:rsid w:val="4212301D"/>
    <w:rsid w:val="42155040"/>
    <w:rsid w:val="4215DCFD"/>
    <w:rsid w:val="42171661"/>
    <w:rsid w:val="4217BA33"/>
    <w:rsid w:val="421A447C"/>
    <w:rsid w:val="421BEE0E"/>
    <w:rsid w:val="421CFCC0"/>
    <w:rsid w:val="4220C48A"/>
    <w:rsid w:val="422150A8"/>
    <w:rsid w:val="4223C5EE"/>
    <w:rsid w:val="42269726"/>
    <w:rsid w:val="422A139A"/>
    <w:rsid w:val="422A313E"/>
    <w:rsid w:val="422B2ECD"/>
    <w:rsid w:val="4231777A"/>
    <w:rsid w:val="42419E49"/>
    <w:rsid w:val="4244F7B6"/>
    <w:rsid w:val="42469DFC"/>
    <w:rsid w:val="4248B320"/>
    <w:rsid w:val="4249292B"/>
    <w:rsid w:val="424CCF68"/>
    <w:rsid w:val="42589301"/>
    <w:rsid w:val="425EC85C"/>
    <w:rsid w:val="425F3220"/>
    <w:rsid w:val="426523DF"/>
    <w:rsid w:val="42700089"/>
    <w:rsid w:val="427164D2"/>
    <w:rsid w:val="42757962"/>
    <w:rsid w:val="42766BA1"/>
    <w:rsid w:val="4277A88E"/>
    <w:rsid w:val="427A8BBE"/>
    <w:rsid w:val="427CCE48"/>
    <w:rsid w:val="427D1F24"/>
    <w:rsid w:val="427FB6A9"/>
    <w:rsid w:val="428ABEBA"/>
    <w:rsid w:val="428D7D86"/>
    <w:rsid w:val="428E2D27"/>
    <w:rsid w:val="4294EC61"/>
    <w:rsid w:val="4297576B"/>
    <w:rsid w:val="429AA428"/>
    <w:rsid w:val="42A25079"/>
    <w:rsid w:val="42A899B4"/>
    <w:rsid w:val="42B0F562"/>
    <w:rsid w:val="42B2438D"/>
    <w:rsid w:val="42B54D8F"/>
    <w:rsid w:val="42B99F79"/>
    <w:rsid w:val="42BB1944"/>
    <w:rsid w:val="42BD480B"/>
    <w:rsid w:val="42BF1D0A"/>
    <w:rsid w:val="42BF4BF4"/>
    <w:rsid w:val="42CFC10D"/>
    <w:rsid w:val="42DC9382"/>
    <w:rsid w:val="42DCE548"/>
    <w:rsid w:val="42DFA75E"/>
    <w:rsid w:val="42E15732"/>
    <w:rsid w:val="42E8E7AB"/>
    <w:rsid w:val="42EBA2C6"/>
    <w:rsid w:val="42F5A85E"/>
    <w:rsid w:val="42F600DB"/>
    <w:rsid w:val="42F93B0A"/>
    <w:rsid w:val="4306511F"/>
    <w:rsid w:val="43071C29"/>
    <w:rsid w:val="430CB18A"/>
    <w:rsid w:val="43119C0A"/>
    <w:rsid w:val="431B47A4"/>
    <w:rsid w:val="431D493A"/>
    <w:rsid w:val="4328B9D9"/>
    <w:rsid w:val="432D863B"/>
    <w:rsid w:val="432DD38E"/>
    <w:rsid w:val="4330CCB8"/>
    <w:rsid w:val="4331FC01"/>
    <w:rsid w:val="43322F65"/>
    <w:rsid w:val="43345E09"/>
    <w:rsid w:val="433922F1"/>
    <w:rsid w:val="433CF9CF"/>
    <w:rsid w:val="433E87C3"/>
    <w:rsid w:val="43467190"/>
    <w:rsid w:val="4354A524"/>
    <w:rsid w:val="4355929B"/>
    <w:rsid w:val="4358431E"/>
    <w:rsid w:val="4365CF35"/>
    <w:rsid w:val="43665BC0"/>
    <w:rsid w:val="4367A568"/>
    <w:rsid w:val="4368DA3A"/>
    <w:rsid w:val="436EB4A5"/>
    <w:rsid w:val="436FB6B1"/>
    <w:rsid w:val="4373235A"/>
    <w:rsid w:val="4373FCCF"/>
    <w:rsid w:val="437579A0"/>
    <w:rsid w:val="437F57E0"/>
    <w:rsid w:val="43841B6E"/>
    <w:rsid w:val="43870235"/>
    <w:rsid w:val="4389504D"/>
    <w:rsid w:val="4396A1AD"/>
    <w:rsid w:val="4399AA69"/>
    <w:rsid w:val="439B6A56"/>
    <w:rsid w:val="43A064C9"/>
    <w:rsid w:val="43A22282"/>
    <w:rsid w:val="43A2D4D6"/>
    <w:rsid w:val="43A5DD56"/>
    <w:rsid w:val="43A7BD44"/>
    <w:rsid w:val="43AA040A"/>
    <w:rsid w:val="43AE6E30"/>
    <w:rsid w:val="43AF4E82"/>
    <w:rsid w:val="43C2F2D8"/>
    <w:rsid w:val="43C8967B"/>
    <w:rsid w:val="43CAB37D"/>
    <w:rsid w:val="43D0E992"/>
    <w:rsid w:val="43D25983"/>
    <w:rsid w:val="43D5745A"/>
    <w:rsid w:val="43D7F32D"/>
    <w:rsid w:val="43DD8304"/>
    <w:rsid w:val="43E48300"/>
    <w:rsid w:val="43E84F05"/>
    <w:rsid w:val="43EAEC1F"/>
    <w:rsid w:val="43EC8854"/>
    <w:rsid w:val="43F3810A"/>
    <w:rsid w:val="43F422C9"/>
    <w:rsid w:val="43F604E6"/>
    <w:rsid w:val="43FD1C8A"/>
    <w:rsid w:val="44020261"/>
    <w:rsid w:val="440242C0"/>
    <w:rsid w:val="440693EF"/>
    <w:rsid w:val="440DC5A8"/>
    <w:rsid w:val="4411AF4E"/>
    <w:rsid w:val="441215DE"/>
    <w:rsid w:val="44124921"/>
    <w:rsid w:val="4415383B"/>
    <w:rsid w:val="44189EA9"/>
    <w:rsid w:val="441A0F90"/>
    <w:rsid w:val="441D8E58"/>
    <w:rsid w:val="441FD232"/>
    <w:rsid w:val="442DEFE3"/>
    <w:rsid w:val="442E0D03"/>
    <w:rsid w:val="4432EBE2"/>
    <w:rsid w:val="44350BB6"/>
    <w:rsid w:val="443A079B"/>
    <w:rsid w:val="443B01E5"/>
    <w:rsid w:val="443C71CD"/>
    <w:rsid w:val="443DA66F"/>
    <w:rsid w:val="443DEA25"/>
    <w:rsid w:val="4442F605"/>
    <w:rsid w:val="44456827"/>
    <w:rsid w:val="444B858B"/>
    <w:rsid w:val="444DE218"/>
    <w:rsid w:val="44587241"/>
    <w:rsid w:val="4459D7C7"/>
    <w:rsid w:val="445C7602"/>
    <w:rsid w:val="445F0E7F"/>
    <w:rsid w:val="4460F255"/>
    <w:rsid w:val="4463055B"/>
    <w:rsid w:val="4463502B"/>
    <w:rsid w:val="4464D69A"/>
    <w:rsid w:val="446894C4"/>
    <w:rsid w:val="446AA7DA"/>
    <w:rsid w:val="446E17F4"/>
    <w:rsid w:val="446F7EE3"/>
    <w:rsid w:val="447589E1"/>
    <w:rsid w:val="44761D52"/>
    <w:rsid w:val="447CFBBA"/>
    <w:rsid w:val="4486E9EB"/>
    <w:rsid w:val="44931526"/>
    <w:rsid w:val="4494FD44"/>
    <w:rsid w:val="4499DEA3"/>
    <w:rsid w:val="449A131C"/>
    <w:rsid w:val="449A5271"/>
    <w:rsid w:val="449BDC41"/>
    <w:rsid w:val="449E6C79"/>
    <w:rsid w:val="44A924C5"/>
    <w:rsid w:val="44B401FC"/>
    <w:rsid w:val="44B7DFE8"/>
    <w:rsid w:val="44B854F5"/>
    <w:rsid w:val="44B9D38B"/>
    <w:rsid w:val="44C13970"/>
    <w:rsid w:val="44C297EC"/>
    <w:rsid w:val="44C39643"/>
    <w:rsid w:val="44C4EBEB"/>
    <w:rsid w:val="44CB18BF"/>
    <w:rsid w:val="44CC9C8A"/>
    <w:rsid w:val="44CD8335"/>
    <w:rsid w:val="44D87C90"/>
    <w:rsid w:val="44DE8654"/>
    <w:rsid w:val="44E6B275"/>
    <w:rsid w:val="44EB5763"/>
    <w:rsid w:val="44EBECEB"/>
    <w:rsid w:val="44EE8929"/>
    <w:rsid w:val="44EF6C3D"/>
    <w:rsid w:val="44F1013F"/>
    <w:rsid w:val="44F75768"/>
    <w:rsid w:val="44F8D4BA"/>
    <w:rsid w:val="44FA4EF8"/>
    <w:rsid w:val="44FA84D7"/>
    <w:rsid w:val="44FB0F4E"/>
    <w:rsid w:val="44FE270C"/>
    <w:rsid w:val="44FE4E6C"/>
    <w:rsid w:val="44FE9D62"/>
    <w:rsid w:val="45017777"/>
    <w:rsid w:val="450184BF"/>
    <w:rsid w:val="45093D5D"/>
    <w:rsid w:val="45096AA7"/>
    <w:rsid w:val="450AB134"/>
    <w:rsid w:val="4510D473"/>
    <w:rsid w:val="4516CA2E"/>
    <w:rsid w:val="4517D9B6"/>
    <w:rsid w:val="451A7488"/>
    <w:rsid w:val="451F2D79"/>
    <w:rsid w:val="45235762"/>
    <w:rsid w:val="45289CB1"/>
    <w:rsid w:val="4529222B"/>
    <w:rsid w:val="452BB76B"/>
    <w:rsid w:val="452D2076"/>
    <w:rsid w:val="452FDF27"/>
    <w:rsid w:val="4539E67B"/>
    <w:rsid w:val="453E7511"/>
    <w:rsid w:val="45473148"/>
    <w:rsid w:val="45533B55"/>
    <w:rsid w:val="4559F9EA"/>
    <w:rsid w:val="456C14EA"/>
    <w:rsid w:val="456E0B5D"/>
    <w:rsid w:val="456E460E"/>
    <w:rsid w:val="456EC091"/>
    <w:rsid w:val="4572286D"/>
    <w:rsid w:val="4573A97D"/>
    <w:rsid w:val="4575084C"/>
    <w:rsid w:val="4578C421"/>
    <w:rsid w:val="4578F0E9"/>
    <w:rsid w:val="4579B646"/>
    <w:rsid w:val="457CEB6E"/>
    <w:rsid w:val="4582B911"/>
    <w:rsid w:val="458CA4F1"/>
    <w:rsid w:val="459C2EDF"/>
    <w:rsid w:val="459F3A3C"/>
    <w:rsid w:val="45A0D27E"/>
    <w:rsid w:val="45A1A062"/>
    <w:rsid w:val="45A312D4"/>
    <w:rsid w:val="45A348E0"/>
    <w:rsid w:val="45B3D357"/>
    <w:rsid w:val="45B47CC2"/>
    <w:rsid w:val="45B7A076"/>
    <w:rsid w:val="45C917E9"/>
    <w:rsid w:val="45CCAB8C"/>
    <w:rsid w:val="45D6EB87"/>
    <w:rsid w:val="45D9B440"/>
    <w:rsid w:val="45E13888"/>
    <w:rsid w:val="45E1BA3E"/>
    <w:rsid w:val="45E313C9"/>
    <w:rsid w:val="45E51519"/>
    <w:rsid w:val="45E6C67D"/>
    <w:rsid w:val="45E6CF55"/>
    <w:rsid w:val="45E9B279"/>
    <w:rsid w:val="45EF40E4"/>
    <w:rsid w:val="45F167A5"/>
    <w:rsid w:val="45F1860F"/>
    <w:rsid w:val="45F8FAAC"/>
    <w:rsid w:val="45FCE876"/>
    <w:rsid w:val="45FE1731"/>
    <w:rsid w:val="45FEF158"/>
    <w:rsid w:val="4600A79A"/>
    <w:rsid w:val="4603399D"/>
    <w:rsid w:val="460AD2A6"/>
    <w:rsid w:val="460CA81B"/>
    <w:rsid w:val="460D577F"/>
    <w:rsid w:val="460DA763"/>
    <w:rsid w:val="4611BEAF"/>
    <w:rsid w:val="46135DBE"/>
    <w:rsid w:val="4614813C"/>
    <w:rsid w:val="46195FEE"/>
    <w:rsid w:val="461A9E2F"/>
    <w:rsid w:val="461D36A0"/>
    <w:rsid w:val="461D4C80"/>
    <w:rsid w:val="461D8AE4"/>
    <w:rsid w:val="461ECE33"/>
    <w:rsid w:val="462A9F83"/>
    <w:rsid w:val="462F5B6E"/>
    <w:rsid w:val="4630B650"/>
    <w:rsid w:val="463A3851"/>
    <w:rsid w:val="46449BC5"/>
    <w:rsid w:val="4645C436"/>
    <w:rsid w:val="464876CD"/>
    <w:rsid w:val="464C5763"/>
    <w:rsid w:val="4650A7EA"/>
    <w:rsid w:val="46539870"/>
    <w:rsid w:val="46546EB7"/>
    <w:rsid w:val="4657B790"/>
    <w:rsid w:val="4659B5F8"/>
    <w:rsid w:val="4661E1E4"/>
    <w:rsid w:val="4661F74F"/>
    <w:rsid w:val="4665CAC4"/>
    <w:rsid w:val="4667748E"/>
    <w:rsid w:val="466B401F"/>
    <w:rsid w:val="466BAECB"/>
    <w:rsid w:val="4670DFD3"/>
    <w:rsid w:val="4674F2E8"/>
    <w:rsid w:val="467540F1"/>
    <w:rsid w:val="467BB20D"/>
    <w:rsid w:val="467D815E"/>
    <w:rsid w:val="4681E6EC"/>
    <w:rsid w:val="46869AA4"/>
    <w:rsid w:val="468FB7A3"/>
    <w:rsid w:val="4692C429"/>
    <w:rsid w:val="4698616D"/>
    <w:rsid w:val="46A2056C"/>
    <w:rsid w:val="46A5EA08"/>
    <w:rsid w:val="46ABBC37"/>
    <w:rsid w:val="46AE4F1B"/>
    <w:rsid w:val="46AECA57"/>
    <w:rsid w:val="46B0FDD7"/>
    <w:rsid w:val="46B104B4"/>
    <w:rsid w:val="46C07A42"/>
    <w:rsid w:val="46C481A3"/>
    <w:rsid w:val="46CA0E8B"/>
    <w:rsid w:val="46CE8B19"/>
    <w:rsid w:val="46CEBA3C"/>
    <w:rsid w:val="46CF474D"/>
    <w:rsid w:val="46D2CC6E"/>
    <w:rsid w:val="46D3345D"/>
    <w:rsid w:val="46D3A8BA"/>
    <w:rsid w:val="46D3E70D"/>
    <w:rsid w:val="46D687AD"/>
    <w:rsid w:val="46E5521D"/>
    <w:rsid w:val="46EE0AE3"/>
    <w:rsid w:val="46EE541F"/>
    <w:rsid w:val="46EFDC5C"/>
    <w:rsid w:val="46F27808"/>
    <w:rsid w:val="46F2CE1C"/>
    <w:rsid w:val="46F3792E"/>
    <w:rsid w:val="46F9CCE8"/>
    <w:rsid w:val="46FE5402"/>
    <w:rsid w:val="46FEBD58"/>
    <w:rsid w:val="47066933"/>
    <w:rsid w:val="470B204C"/>
    <w:rsid w:val="470D2B00"/>
    <w:rsid w:val="471349E4"/>
    <w:rsid w:val="471BD7D0"/>
    <w:rsid w:val="472C76B8"/>
    <w:rsid w:val="472E5F71"/>
    <w:rsid w:val="472F28EB"/>
    <w:rsid w:val="4732CADE"/>
    <w:rsid w:val="47371256"/>
    <w:rsid w:val="4737170E"/>
    <w:rsid w:val="47385CA2"/>
    <w:rsid w:val="473961E7"/>
    <w:rsid w:val="473B4B1B"/>
    <w:rsid w:val="473C10FE"/>
    <w:rsid w:val="47402C2A"/>
    <w:rsid w:val="47415A7F"/>
    <w:rsid w:val="47432626"/>
    <w:rsid w:val="474697D1"/>
    <w:rsid w:val="47499A04"/>
    <w:rsid w:val="474AC706"/>
    <w:rsid w:val="4750572C"/>
    <w:rsid w:val="47546D60"/>
    <w:rsid w:val="475B55EB"/>
    <w:rsid w:val="4760653C"/>
    <w:rsid w:val="47625D80"/>
    <w:rsid w:val="476C1FFF"/>
    <w:rsid w:val="476CC53B"/>
    <w:rsid w:val="477299C3"/>
    <w:rsid w:val="4776080F"/>
    <w:rsid w:val="477A4CC1"/>
    <w:rsid w:val="477D08E9"/>
    <w:rsid w:val="478E9054"/>
    <w:rsid w:val="478F946E"/>
    <w:rsid w:val="4793C2FF"/>
    <w:rsid w:val="47AA0468"/>
    <w:rsid w:val="47B01278"/>
    <w:rsid w:val="47B66E90"/>
    <w:rsid w:val="47B71B0D"/>
    <w:rsid w:val="47B79B89"/>
    <w:rsid w:val="47BF3D32"/>
    <w:rsid w:val="47C4BA1D"/>
    <w:rsid w:val="47C94736"/>
    <w:rsid w:val="47CAF7CD"/>
    <w:rsid w:val="47CB96AB"/>
    <w:rsid w:val="47CC7A77"/>
    <w:rsid w:val="47D5E5A8"/>
    <w:rsid w:val="47DB6638"/>
    <w:rsid w:val="47DF6B89"/>
    <w:rsid w:val="47E09B43"/>
    <w:rsid w:val="47E12C0C"/>
    <w:rsid w:val="47ED0359"/>
    <w:rsid w:val="47F1B85A"/>
    <w:rsid w:val="47F5226F"/>
    <w:rsid w:val="47F995F5"/>
    <w:rsid w:val="47F9F0D0"/>
    <w:rsid w:val="47FF1444"/>
    <w:rsid w:val="47FFAC93"/>
    <w:rsid w:val="48048C62"/>
    <w:rsid w:val="480954DA"/>
    <w:rsid w:val="480E15F4"/>
    <w:rsid w:val="48109630"/>
    <w:rsid w:val="48161CD2"/>
    <w:rsid w:val="481B23A6"/>
    <w:rsid w:val="481C76C2"/>
    <w:rsid w:val="481D2A52"/>
    <w:rsid w:val="481D9134"/>
    <w:rsid w:val="481EE5D7"/>
    <w:rsid w:val="483394CB"/>
    <w:rsid w:val="4839156B"/>
    <w:rsid w:val="483B3FFA"/>
    <w:rsid w:val="483C0AC6"/>
    <w:rsid w:val="483C31E8"/>
    <w:rsid w:val="4843B783"/>
    <w:rsid w:val="48473C86"/>
    <w:rsid w:val="484D9946"/>
    <w:rsid w:val="484E6072"/>
    <w:rsid w:val="484F3371"/>
    <w:rsid w:val="484F5B2F"/>
    <w:rsid w:val="48516304"/>
    <w:rsid w:val="4851A8B7"/>
    <w:rsid w:val="48555C07"/>
    <w:rsid w:val="48578643"/>
    <w:rsid w:val="485B9390"/>
    <w:rsid w:val="485BE6AF"/>
    <w:rsid w:val="4860C789"/>
    <w:rsid w:val="486FDFE6"/>
    <w:rsid w:val="487561F0"/>
    <w:rsid w:val="48786E92"/>
    <w:rsid w:val="4879DE69"/>
    <w:rsid w:val="487C892C"/>
    <w:rsid w:val="48807262"/>
    <w:rsid w:val="48835326"/>
    <w:rsid w:val="488CFF16"/>
    <w:rsid w:val="48902F5A"/>
    <w:rsid w:val="48914D36"/>
    <w:rsid w:val="4897397D"/>
    <w:rsid w:val="489832D2"/>
    <w:rsid w:val="489BA413"/>
    <w:rsid w:val="48A67289"/>
    <w:rsid w:val="48A74164"/>
    <w:rsid w:val="48A74A06"/>
    <w:rsid w:val="48AA9CA0"/>
    <w:rsid w:val="48AD21BF"/>
    <w:rsid w:val="48B24CE0"/>
    <w:rsid w:val="48B68937"/>
    <w:rsid w:val="48BE8770"/>
    <w:rsid w:val="48C580CD"/>
    <w:rsid w:val="48C8A969"/>
    <w:rsid w:val="48CFCB94"/>
    <w:rsid w:val="48D7F588"/>
    <w:rsid w:val="48D97972"/>
    <w:rsid w:val="48DFC31B"/>
    <w:rsid w:val="48E2089D"/>
    <w:rsid w:val="48E3B974"/>
    <w:rsid w:val="48E6D072"/>
    <w:rsid w:val="48E70564"/>
    <w:rsid w:val="48E961C5"/>
    <w:rsid w:val="48EAE1D2"/>
    <w:rsid w:val="48EBE1EE"/>
    <w:rsid w:val="48F41D43"/>
    <w:rsid w:val="48FC6B00"/>
    <w:rsid w:val="48FD3A3F"/>
    <w:rsid w:val="48FD3EE9"/>
    <w:rsid w:val="4903E4F8"/>
    <w:rsid w:val="490698EF"/>
    <w:rsid w:val="4907A9BE"/>
    <w:rsid w:val="491210C2"/>
    <w:rsid w:val="49173815"/>
    <w:rsid w:val="4918940E"/>
    <w:rsid w:val="491A3950"/>
    <w:rsid w:val="491BF26D"/>
    <w:rsid w:val="49214864"/>
    <w:rsid w:val="492231CB"/>
    <w:rsid w:val="49259D2E"/>
    <w:rsid w:val="49276855"/>
    <w:rsid w:val="49288BD5"/>
    <w:rsid w:val="49343BDB"/>
    <w:rsid w:val="493A7531"/>
    <w:rsid w:val="493C2489"/>
    <w:rsid w:val="49418917"/>
    <w:rsid w:val="49423701"/>
    <w:rsid w:val="494693E7"/>
    <w:rsid w:val="494828FF"/>
    <w:rsid w:val="494B792B"/>
    <w:rsid w:val="494C21FE"/>
    <w:rsid w:val="495CA149"/>
    <w:rsid w:val="495D6F9A"/>
    <w:rsid w:val="4961A25F"/>
    <w:rsid w:val="496265B0"/>
    <w:rsid w:val="4968A945"/>
    <w:rsid w:val="496F443E"/>
    <w:rsid w:val="49703460"/>
    <w:rsid w:val="4972D124"/>
    <w:rsid w:val="497B7278"/>
    <w:rsid w:val="497C6D3F"/>
    <w:rsid w:val="498B1C24"/>
    <w:rsid w:val="498D0183"/>
    <w:rsid w:val="498E338A"/>
    <w:rsid w:val="498FD19E"/>
    <w:rsid w:val="4993CADE"/>
    <w:rsid w:val="499D96E2"/>
    <w:rsid w:val="49A45717"/>
    <w:rsid w:val="49A6595A"/>
    <w:rsid w:val="49A667EB"/>
    <w:rsid w:val="49A7279B"/>
    <w:rsid w:val="49B45498"/>
    <w:rsid w:val="49B94473"/>
    <w:rsid w:val="49B9F9CA"/>
    <w:rsid w:val="49C109FA"/>
    <w:rsid w:val="49C1B2E8"/>
    <w:rsid w:val="49C2B09E"/>
    <w:rsid w:val="49C3154E"/>
    <w:rsid w:val="49C4201F"/>
    <w:rsid w:val="49C625D6"/>
    <w:rsid w:val="49C89BF0"/>
    <w:rsid w:val="49C983EE"/>
    <w:rsid w:val="49CDB970"/>
    <w:rsid w:val="49D59D44"/>
    <w:rsid w:val="49D857B6"/>
    <w:rsid w:val="49DCA088"/>
    <w:rsid w:val="49E89E99"/>
    <w:rsid w:val="49EF1FDD"/>
    <w:rsid w:val="49EF939C"/>
    <w:rsid w:val="49F7C595"/>
    <w:rsid w:val="4A0396BB"/>
    <w:rsid w:val="4A0471BD"/>
    <w:rsid w:val="4A0B6C10"/>
    <w:rsid w:val="4A0B96B9"/>
    <w:rsid w:val="4A157EDD"/>
    <w:rsid w:val="4A1B1DDB"/>
    <w:rsid w:val="4A29F20A"/>
    <w:rsid w:val="4A2B8C26"/>
    <w:rsid w:val="4A3326E3"/>
    <w:rsid w:val="4A33975C"/>
    <w:rsid w:val="4A35E712"/>
    <w:rsid w:val="4A3610E2"/>
    <w:rsid w:val="4A394AE5"/>
    <w:rsid w:val="4A3B64C5"/>
    <w:rsid w:val="4A3CB2F7"/>
    <w:rsid w:val="4A3D51AC"/>
    <w:rsid w:val="4A40DAF0"/>
    <w:rsid w:val="4A478239"/>
    <w:rsid w:val="4A49CEA6"/>
    <w:rsid w:val="4A4AAC8C"/>
    <w:rsid w:val="4A4D5881"/>
    <w:rsid w:val="4A50D569"/>
    <w:rsid w:val="4A5477E0"/>
    <w:rsid w:val="4A59C618"/>
    <w:rsid w:val="4A5BC9D8"/>
    <w:rsid w:val="4A5E611F"/>
    <w:rsid w:val="4A62277B"/>
    <w:rsid w:val="4A62D7E5"/>
    <w:rsid w:val="4A6D3C4E"/>
    <w:rsid w:val="4A6EAB11"/>
    <w:rsid w:val="4A6EBE0B"/>
    <w:rsid w:val="4A726C67"/>
    <w:rsid w:val="4A77C453"/>
    <w:rsid w:val="4A7AE123"/>
    <w:rsid w:val="4A7E2F73"/>
    <w:rsid w:val="4A7F34E0"/>
    <w:rsid w:val="4A84D070"/>
    <w:rsid w:val="4A8BA7C3"/>
    <w:rsid w:val="4A8BD147"/>
    <w:rsid w:val="4A8CD27E"/>
    <w:rsid w:val="4A8D3903"/>
    <w:rsid w:val="4A927CA3"/>
    <w:rsid w:val="4A9298A8"/>
    <w:rsid w:val="4A92BFC2"/>
    <w:rsid w:val="4A9426F3"/>
    <w:rsid w:val="4A967D6F"/>
    <w:rsid w:val="4AA09A70"/>
    <w:rsid w:val="4AA26950"/>
    <w:rsid w:val="4AA65463"/>
    <w:rsid w:val="4AA6B1AA"/>
    <w:rsid w:val="4AA6BE73"/>
    <w:rsid w:val="4AA8A38A"/>
    <w:rsid w:val="4AAA9200"/>
    <w:rsid w:val="4AABD0A2"/>
    <w:rsid w:val="4AAC6C98"/>
    <w:rsid w:val="4AAED3D8"/>
    <w:rsid w:val="4AB357DB"/>
    <w:rsid w:val="4AB461BB"/>
    <w:rsid w:val="4AB4A9AB"/>
    <w:rsid w:val="4AB739E7"/>
    <w:rsid w:val="4ABB63C6"/>
    <w:rsid w:val="4ABCC071"/>
    <w:rsid w:val="4ABD1E12"/>
    <w:rsid w:val="4ABD239C"/>
    <w:rsid w:val="4ABD9D1C"/>
    <w:rsid w:val="4AC238A4"/>
    <w:rsid w:val="4ACD416E"/>
    <w:rsid w:val="4ACF3469"/>
    <w:rsid w:val="4ACFE5B5"/>
    <w:rsid w:val="4AD244EA"/>
    <w:rsid w:val="4AD246DF"/>
    <w:rsid w:val="4AD3A8B4"/>
    <w:rsid w:val="4AD9A8BE"/>
    <w:rsid w:val="4AD9B4E2"/>
    <w:rsid w:val="4ADB002B"/>
    <w:rsid w:val="4AE52EEE"/>
    <w:rsid w:val="4AEB5AA6"/>
    <w:rsid w:val="4AEF1D65"/>
    <w:rsid w:val="4AF3C984"/>
    <w:rsid w:val="4AF52D44"/>
    <w:rsid w:val="4AF69C40"/>
    <w:rsid w:val="4AF70F16"/>
    <w:rsid w:val="4B034044"/>
    <w:rsid w:val="4B050A71"/>
    <w:rsid w:val="4B05509B"/>
    <w:rsid w:val="4B06AACF"/>
    <w:rsid w:val="4B06D80F"/>
    <w:rsid w:val="4B06FF31"/>
    <w:rsid w:val="4B092027"/>
    <w:rsid w:val="4B093ABD"/>
    <w:rsid w:val="4B0A45F5"/>
    <w:rsid w:val="4B10C65C"/>
    <w:rsid w:val="4B189489"/>
    <w:rsid w:val="4B198123"/>
    <w:rsid w:val="4B24B36F"/>
    <w:rsid w:val="4B26D726"/>
    <w:rsid w:val="4B2ABAD2"/>
    <w:rsid w:val="4B2BEA57"/>
    <w:rsid w:val="4B2FF5B2"/>
    <w:rsid w:val="4B35D9E7"/>
    <w:rsid w:val="4B3784E7"/>
    <w:rsid w:val="4B3F54FD"/>
    <w:rsid w:val="4B44F3E6"/>
    <w:rsid w:val="4B47069A"/>
    <w:rsid w:val="4B5884C3"/>
    <w:rsid w:val="4B5C0317"/>
    <w:rsid w:val="4B6324E3"/>
    <w:rsid w:val="4B68A757"/>
    <w:rsid w:val="4B68CD63"/>
    <w:rsid w:val="4B6CE8A0"/>
    <w:rsid w:val="4B6D5066"/>
    <w:rsid w:val="4B70E690"/>
    <w:rsid w:val="4B716DA5"/>
    <w:rsid w:val="4B7BB97E"/>
    <w:rsid w:val="4B7FB2AA"/>
    <w:rsid w:val="4B81A668"/>
    <w:rsid w:val="4B955878"/>
    <w:rsid w:val="4B95AADB"/>
    <w:rsid w:val="4B99D25D"/>
    <w:rsid w:val="4B9F8A61"/>
    <w:rsid w:val="4BA1F609"/>
    <w:rsid w:val="4BA3FFAF"/>
    <w:rsid w:val="4BA9563A"/>
    <w:rsid w:val="4BAC7504"/>
    <w:rsid w:val="4BAE94FE"/>
    <w:rsid w:val="4BAED68B"/>
    <w:rsid w:val="4BB0B102"/>
    <w:rsid w:val="4BB434C1"/>
    <w:rsid w:val="4BB81C9E"/>
    <w:rsid w:val="4BBB6775"/>
    <w:rsid w:val="4BBCB125"/>
    <w:rsid w:val="4BBECB01"/>
    <w:rsid w:val="4BBFA6E8"/>
    <w:rsid w:val="4BC0F799"/>
    <w:rsid w:val="4BC1A5F0"/>
    <w:rsid w:val="4BC1B2DF"/>
    <w:rsid w:val="4BC5C26B"/>
    <w:rsid w:val="4BC91AFD"/>
    <w:rsid w:val="4BCA9F77"/>
    <w:rsid w:val="4BD1F951"/>
    <w:rsid w:val="4BD31A12"/>
    <w:rsid w:val="4BDA3B1E"/>
    <w:rsid w:val="4BDFDBC3"/>
    <w:rsid w:val="4BE02A37"/>
    <w:rsid w:val="4BE2CA08"/>
    <w:rsid w:val="4BE410BD"/>
    <w:rsid w:val="4BE6D59E"/>
    <w:rsid w:val="4BF1BCB7"/>
    <w:rsid w:val="4BF43B50"/>
    <w:rsid w:val="4BF50854"/>
    <w:rsid w:val="4BF961FE"/>
    <w:rsid w:val="4BFB7647"/>
    <w:rsid w:val="4BFEE10F"/>
    <w:rsid w:val="4C083989"/>
    <w:rsid w:val="4C089E09"/>
    <w:rsid w:val="4C0A30C3"/>
    <w:rsid w:val="4C0AD4BE"/>
    <w:rsid w:val="4C1C38C5"/>
    <w:rsid w:val="4C2D2643"/>
    <w:rsid w:val="4C2D2987"/>
    <w:rsid w:val="4C3AC8ED"/>
    <w:rsid w:val="4C3DF1BC"/>
    <w:rsid w:val="4C3E7D89"/>
    <w:rsid w:val="4C41F54F"/>
    <w:rsid w:val="4C41F85E"/>
    <w:rsid w:val="4C471A38"/>
    <w:rsid w:val="4C4965CB"/>
    <w:rsid w:val="4C4E2F48"/>
    <w:rsid w:val="4C507A0C"/>
    <w:rsid w:val="4C5AABB7"/>
    <w:rsid w:val="4C5B1A13"/>
    <w:rsid w:val="4C5C6152"/>
    <w:rsid w:val="4C68C803"/>
    <w:rsid w:val="4C6ACCAD"/>
    <w:rsid w:val="4C6DBE67"/>
    <w:rsid w:val="4C6E1034"/>
    <w:rsid w:val="4C752122"/>
    <w:rsid w:val="4C77DD31"/>
    <w:rsid w:val="4C795290"/>
    <w:rsid w:val="4C7B47B6"/>
    <w:rsid w:val="4C7D826F"/>
    <w:rsid w:val="4C7DFFC7"/>
    <w:rsid w:val="4C80154B"/>
    <w:rsid w:val="4C82921B"/>
    <w:rsid w:val="4C82B35F"/>
    <w:rsid w:val="4C851690"/>
    <w:rsid w:val="4C8897C6"/>
    <w:rsid w:val="4C8952D3"/>
    <w:rsid w:val="4C90748B"/>
    <w:rsid w:val="4C91F98A"/>
    <w:rsid w:val="4C97DB1E"/>
    <w:rsid w:val="4C9F12EC"/>
    <w:rsid w:val="4CA400E3"/>
    <w:rsid w:val="4CA41E86"/>
    <w:rsid w:val="4CA5D39B"/>
    <w:rsid w:val="4CAAB5CB"/>
    <w:rsid w:val="4CB12FA1"/>
    <w:rsid w:val="4CB3DB2E"/>
    <w:rsid w:val="4CB44538"/>
    <w:rsid w:val="4CB47306"/>
    <w:rsid w:val="4CB65CF4"/>
    <w:rsid w:val="4CBCC64A"/>
    <w:rsid w:val="4CC124AD"/>
    <w:rsid w:val="4CC14736"/>
    <w:rsid w:val="4CC1ED7E"/>
    <w:rsid w:val="4CC211CC"/>
    <w:rsid w:val="4CC45D9B"/>
    <w:rsid w:val="4CC61A5F"/>
    <w:rsid w:val="4CC9F450"/>
    <w:rsid w:val="4CCC718E"/>
    <w:rsid w:val="4CCDD4A9"/>
    <w:rsid w:val="4CD14333"/>
    <w:rsid w:val="4CD7EDB7"/>
    <w:rsid w:val="4CD9450E"/>
    <w:rsid w:val="4CDBFBB9"/>
    <w:rsid w:val="4CDC3ACF"/>
    <w:rsid w:val="4CE0B4A0"/>
    <w:rsid w:val="4CE3C1D7"/>
    <w:rsid w:val="4CE4F7C7"/>
    <w:rsid w:val="4CE782B0"/>
    <w:rsid w:val="4CE93B11"/>
    <w:rsid w:val="4CEB6345"/>
    <w:rsid w:val="4CF29A71"/>
    <w:rsid w:val="4CF33963"/>
    <w:rsid w:val="4CF43DE2"/>
    <w:rsid w:val="4CF6C86F"/>
    <w:rsid w:val="4CF7D7D5"/>
    <w:rsid w:val="4CF936AC"/>
    <w:rsid w:val="4CFAFBDC"/>
    <w:rsid w:val="4D02A1D1"/>
    <w:rsid w:val="4D04565E"/>
    <w:rsid w:val="4D067DC7"/>
    <w:rsid w:val="4D0C17EF"/>
    <w:rsid w:val="4D11BA41"/>
    <w:rsid w:val="4D124BD2"/>
    <w:rsid w:val="4D152B8C"/>
    <w:rsid w:val="4D15B35C"/>
    <w:rsid w:val="4D16CE15"/>
    <w:rsid w:val="4D1DD72C"/>
    <w:rsid w:val="4D20AE6E"/>
    <w:rsid w:val="4D226A94"/>
    <w:rsid w:val="4D2361BF"/>
    <w:rsid w:val="4D28C64A"/>
    <w:rsid w:val="4D292F7D"/>
    <w:rsid w:val="4D2E3637"/>
    <w:rsid w:val="4D2F41D1"/>
    <w:rsid w:val="4D30F0F7"/>
    <w:rsid w:val="4D383C5E"/>
    <w:rsid w:val="4D39DA68"/>
    <w:rsid w:val="4D400163"/>
    <w:rsid w:val="4D40FA5E"/>
    <w:rsid w:val="4D43AAFD"/>
    <w:rsid w:val="4D467A14"/>
    <w:rsid w:val="4D48C118"/>
    <w:rsid w:val="4D49AA60"/>
    <w:rsid w:val="4D520B04"/>
    <w:rsid w:val="4D53ECD6"/>
    <w:rsid w:val="4D566AB7"/>
    <w:rsid w:val="4D571D49"/>
    <w:rsid w:val="4D5DCA78"/>
    <w:rsid w:val="4D5FBECB"/>
    <w:rsid w:val="4D6192CC"/>
    <w:rsid w:val="4D648A20"/>
    <w:rsid w:val="4D656049"/>
    <w:rsid w:val="4D68D3D5"/>
    <w:rsid w:val="4D698DD4"/>
    <w:rsid w:val="4D70CB9A"/>
    <w:rsid w:val="4D723C2A"/>
    <w:rsid w:val="4D729F99"/>
    <w:rsid w:val="4D75BE3A"/>
    <w:rsid w:val="4D81B584"/>
    <w:rsid w:val="4D88762B"/>
    <w:rsid w:val="4D8ACBBF"/>
    <w:rsid w:val="4D8AD98B"/>
    <w:rsid w:val="4D8AE859"/>
    <w:rsid w:val="4D9006A5"/>
    <w:rsid w:val="4D90AE7A"/>
    <w:rsid w:val="4D910D87"/>
    <w:rsid w:val="4D930D1C"/>
    <w:rsid w:val="4D94EADE"/>
    <w:rsid w:val="4D951D38"/>
    <w:rsid w:val="4D957209"/>
    <w:rsid w:val="4D9C96D7"/>
    <w:rsid w:val="4D9D3EE3"/>
    <w:rsid w:val="4D9D40B4"/>
    <w:rsid w:val="4D9E0EE7"/>
    <w:rsid w:val="4D9FE87D"/>
    <w:rsid w:val="4DA251EE"/>
    <w:rsid w:val="4DA34CE0"/>
    <w:rsid w:val="4DAABF37"/>
    <w:rsid w:val="4DAB64BD"/>
    <w:rsid w:val="4DAE1F53"/>
    <w:rsid w:val="4DB2E1D7"/>
    <w:rsid w:val="4DB4799D"/>
    <w:rsid w:val="4DBF03E8"/>
    <w:rsid w:val="4DBF500D"/>
    <w:rsid w:val="4DC7E0FA"/>
    <w:rsid w:val="4DC86438"/>
    <w:rsid w:val="4DC8B725"/>
    <w:rsid w:val="4DCAF40A"/>
    <w:rsid w:val="4DCDC6C0"/>
    <w:rsid w:val="4DCF1DCF"/>
    <w:rsid w:val="4DD543FA"/>
    <w:rsid w:val="4DD7A971"/>
    <w:rsid w:val="4DD7C8CB"/>
    <w:rsid w:val="4DD8A740"/>
    <w:rsid w:val="4DDE5F35"/>
    <w:rsid w:val="4DDFF9E0"/>
    <w:rsid w:val="4DE1A128"/>
    <w:rsid w:val="4DECE379"/>
    <w:rsid w:val="4DEFC6FC"/>
    <w:rsid w:val="4DF12E50"/>
    <w:rsid w:val="4DF84CD1"/>
    <w:rsid w:val="4E08BADD"/>
    <w:rsid w:val="4E0AB4F8"/>
    <w:rsid w:val="4E0E2565"/>
    <w:rsid w:val="4E0E3EDC"/>
    <w:rsid w:val="4E107249"/>
    <w:rsid w:val="4E16CFB1"/>
    <w:rsid w:val="4E19C4D1"/>
    <w:rsid w:val="4E204D5E"/>
    <w:rsid w:val="4E212A22"/>
    <w:rsid w:val="4E22C2A6"/>
    <w:rsid w:val="4E22F313"/>
    <w:rsid w:val="4E236774"/>
    <w:rsid w:val="4E252334"/>
    <w:rsid w:val="4E2657F2"/>
    <w:rsid w:val="4E26BC7F"/>
    <w:rsid w:val="4E270B90"/>
    <w:rsid w:val="4E2C8D12"/>
    <w:rsid w:val="4E316FBD"/>
    <w:rsid w:val="4E33CB1F"/>
    <w:rsid w:val="4E37F988"/>
    <w:rsid w:val="4E381741"/>
    <w:rsid w:val="4E3AD82F"/>
    <w:rsid w:val="4E434D08"/>
    <w:rsid w:val="4E475740"/>
    <w:rsid w:val="4E4D99CC"/>
    <w:rsid w:val="4E4E089E"/>
    <w:rsid w:val="4E58BF7C"/>
    <w:rsid w:val="4E61E9FA"/>
    <w:rsid w:val="4E64AAD3"/>
    <w:rsid w:val="4E6901DE"/>
    <w:rsid w:val="4E69AD87"/>
    <w:rsid w:val="4E6A0D5B"/>
    <w:rsid w:val="4E77D888"/>
    <w:rsid w:val="4E77EDD9"/>
    <w:rsid w:val="4E787FBE"/>
    <w:rsid w:val="4E7B4ECF"/>
    <w:rsid w:val="4E7F5DA8"/>
    <w:rsid w:val="4E813DC6"/>
    <w:rsid w:val="4E83683F"/>
    <w:rsid w:val="4E84C678"/>
    <w:rsid w:val="4E8588C8"/>
    <w:rsid w:val="4E8BA3E0"/>
    <w:rsid w:val="4E906E7E"/>
    <w:rsid w:val="4E912CD0"/>
    <w:rsid w:val="4E92C15C"/>
    <w:rsid w:val="4E9766BD"/>
    <w:rsid w:val="4E9BFD71"/>
    <w:rsid w:val="4E9D75FC"/>
    <w:rsid w:val="4E9E4081"/>
    <w:rsid w:val="4E9E6AEB"/>
    <w:rsid w:val="4EA79A5B"/>
    <w:rsid w:val="4EAF4A1E"/>
    <w:rsid w:val="4EB4DFAF"/>
    <w:rsid w:val="4EC210F2"/>
    <w:rsid w:val="4EC9E4F3"/>
    <w:rsid w:val="4ECAA172"/>
    <w:rsid w:val="4EDB25E7"/>
    <w:rsid w:val="4EDD75EE"/>
    <w:rsid w:val="4EE06366"/>
    <w:rsid w:val="4EE5A8D1"/>
    <w:rsid w:val="4EE612DB"/>
    <w:rsid w:val="4EE92B01"/>
    <w:rsid w:val="4EEDF42F"/>
    <w:rsid w:val="4EF2EDAA"/>
    <w:rsid w:val="4EF3C3F9"/>
    <w:rsid w:val="4EF460D8"/>
    <w:rsid w:val="4EF63D3B"/>
    <w:rsid w:val="4EF7C58D"/>
    <w:rsid w:val="4EFB43B1"/>
    <w:rsid w:val="4F01C0DD"/>
    <w:rsid w:val="4F097A5D"/>
    <w:rsid w:val="4F0E86C9"/>
    <w:rsid w:val="4F0F9133"/>
    <w:rsid w:val="4F179510"/>
    <w:rsid w:val="4F1A759D"/>
    <w:rsid w:val="4F24A5AA"/>
    <w:rsid w:val="4F254F90"/>
    <w:rsid w:val="4F26D997"/>
    <w:rsid w:val="4F278E62"/>
    <w:rsid w:val="4F2C4032"/>
    <w:rsid w:val="4F2DBA84"/>
    <w:rsid w:val="4F2FCC03"/>
    <w:rsid w:val="4F30DB06"/>
    <w:rsid w:val="4F3A5C87"/>
    <w:rsid w:val="4F3B54C7"/>
    <w:rsid w:val="4F3C14F3"/>
    <w:rsid w:val="4F4B3D7F"/>
    <w:rsid w:val="4F4CCC4E"/>
    <w:rsid w:val="4F53DEED"/>
    <w:rsid w:val="4F5707A5"/>
    <w:rsid w:val="4F5ABC92"/>
    <w:rsid w:val="4F5EDA7C"/>
    <w:rsid w:val="4F5FBCCE"/>
    <w:rsid w:val="4F6787B9"/>
    <w:rsid w:val="4F6866E9"/>
    <w:rsid w:val="4F68EE4C"/>
    <w:rsid w:val="4F71E1C0"/>
    <w:rsid w:val="4F72B8BB"/>
    <w:rsid w:val="4F731283"/>
    <w:rsid w:val="4F7539E2"/>
    <w:rsid w:val="4F7AEF0E"/>
    <w:rsid w:val="4F7D8642"/>
    <w:rsid w:val="4F7E9CAD"/>
    <w:rsid w:val="4F82791A"/>
    <w:rsid w:val="4F86811D"/>
    <w:rsid w:val="4F8A9232"/>
    <w:rsid w:val="4F8AA64E"/>
    <w:rsid w:val="4F8DC02A"/>
    <w:rsid w:val="4F92C8A5"/>
    <w:rsid w:val="4F9313FC"/>
    <w:rsid w:val="4F93EE58"/>
    <w:rsid w:val="4F9C83CC"/>
    <w:rsid w:val="4FA95E67"/>
    <w:rsid w:val="4FAD030C"/>
    <w:rsid w:val="4FADD54A"/>
    <w:rsid w:val="4FAF39F6"/>
    <w:rsid w:val="4FAF3A5B"/>
    <w:rsid w:val="4FB27054"/>
    <w:rsid w:val="4FB44D51"/>
    <w:rsid w:val="4FC1F79A"/>
    <w:rsid w:val="4FC3FC29"/>
    <w:rsid w:val="4FCB9ADD"/>
    <w:rsid w:val="4FCEEAB0"/>
    <w:rsid w:val="4FD50EE2"/>
    <w:rsid w:val="4FD6A4DA"/>
    <w:rsid w:val="4FD6A890"/>
    <w:rsid w:val="4FD6D155"/>
    <w:rsid w:val="4FD7015A"/>
    <w:rsid w:val="4FD9623A"/>
    <w:rsid w:val="4FDA06AB"/>
    <w:rsid w:val="4FE12867"/>
    <w:rsid w:val="4FE4377F"/>
    <w:rsid w:val="4FE47ED0"/>
    <w:rsid w:val="4FE7D952"/>
    <w:rsid w:val="4FECD08E"/>
    <w:rsid w:val="4FED70F5"/>
    <w:rsid w:val="4FEDFDB6"/>
    <w:rsid w:val="4FEEC8B7"/>
    <w:rsid w:val="4FEF8034"/>
    <w:rsid w:val="4FF0F887"/>
    <w:rsid w:val="4FF4A905"/>
    <w:rsid w:val="5003CC3C"/>
    <w:rsid w:val="5004698D"/>
    <w:rsid w:val="5007013A"/>
    <w:rsid w:val="50070299"/>
    <w:rsid w:val="500C9064"/>
    <w:rsid w:val="500EF6DC"/>
    <w:rsid w:val="50118664"/>
    <w:rsid w:val="501656C8"/>
    <w:rsid w:val="501E3A11"/>
    <w:rsid w:val="5025CE4F"/>
    <w:rsid w:val="5027992C"/>
    <w:rsid w:val="50283C37"/>
    <w:rsid w:val="502B8666"/>
    <w:rsid w:val="502D6BD4"/>
    <w:rsid w:val="502F7897"/>
    <w:rsid w:val="502FE053"/>
    <w:rsid w:val="50300BE7"/>
    <w:rsid w:val="5033404F"/>
    <w:rsid w:val="50378AEE"/>
    <w:rsid w:val="5042BCEE"/>
    <w:rsid w:val="5044DEC8"/>
    <w:rsid w:val="504989CE"/>
    <w:rsid w:val="504BA683"/>
    <w:rsid w:val="504C370E"/>
    <w:rsid w:val="504C98BA"/>
    <w:rsid w:val="504CD401"/>
    <w:rsid w:val="504DC3F9"/>
    <w:rsid w:val="504FAA99"/>
    <w:rsid w:val="505F6F0D"/>
    <w:rsid w:val="505F98CD"/>
    <w:rsid w:val="5065FDDB"/>
    <w:rsid w:val="50669005"/>
    <w:rsid w:val="5067300E"/>
    <w:rsid w:val="506B3FEC"/>
    <w:rsid w:val="506D8879"/>
    <w:rsid w:val="506F6907"/>
    <w:rsid w:val="507A32C3"/>
    <w:rsid w:val="507B07AC"/>
    <w:rsid w:val="507BEBFE"/>
    <w:rsid w:val="507CDB13"/>
    <w:rsid w:val="507E1AD6"/>
    <w:rsid w:val="508648E8"/>
    <w:rsid w:val="508DC3E8"/>
    <w:rsid w:val="508F13AB"/>
    <w:rsid w:val="5090A5A3"/>
    <w:rsid w:val="50937055"/>
    <w:rsid w:val="509589E1"/>
    <w:rsid w:val="50979AB2"/>
    <w:rsid w:val="509D201C"/>
    <w:rsid w:val="50A0ABCD"/>
    <w:rsid w:val="50A0C5B3"/>
    <w:rsid w:val="50A2A14B"/>
    <w:rsid w:val="50A3282D"/>
    <w:rsid w:val="50A441EA"/>
    <w:rsid w:val="50ADAC41"/>
    <w:rsid w:val="50B5C217"/>
    <w:rsid w:val="50B674EF"/>
    <w:rsid w:val="50B91E80"/>
    <w:rsid w:val="50BC59B7"/>
    <w:rsid w:val="50BC68ED"/>
    <w:rsid w:val="50BF81F4"/>
    <w:rsid w:val="50C6437F"/>
    <w:rsid w:val="50C8019E"/>
    <w:rsid w:val="50CAE692"/>
    <w:rsid w:val="50CBC3B8"/>
    <w:rsid w:val="50CF962F"/>
    <w:rsid w:val="50D0FCCF"/>
    <w:rsid w:val="50D73B80"/>
    <w:rsid w:val="50D92D8D"/>
    <w:rsid w:val="50D99B12"/>
    <w:rsid w:val="50DE14BA"/>
    <w:rsid w:val="50DE8C8D"/>
    <w:rsid w:val="50E1AF51"/>
    <w:rsid w:val="50E1E32E"/>
    <w:rsid w:val="50F2B63D"/>
    <w:rsid w:val="50F4929F"/>
    <w:rsid w:val="50F81D28"/>
    <w:rsid w:val="50F8C348"/>
    <w:rsid w:val="50FFF224"/>
    <w:rsid w:val="5104B805"/>
    <w:rsid w:val="51052B33"/>
    <w:rsid w:val="51113C40"/>
    <w:rsid w:val="5111FEDD"/>
    <w:rsid w:val="5113B1DF"/>
    <w:rsid w:val="51141EFA"/>
    <w:rsid w:val="5114EB6E"/>
    <w:rsid w:val="5115FFF7"/>
    <w:rsid w:val="5122ABCB"/>
    <w:rsid w:val="5123E872"/>
    <w:rsid w:val="51240505"/>
    <w:rsid w:val="512477D4"/>
    <w:rsid w:val="512C3079"/>
    <w:rsid w:val="512FDA06"/>
    <w:rsid w:val="513652A0"/>
    <w:rsid w:val="51373663"/>
    <w:rsid w:val="5138DB4E"/>
    <w:rsid w:val="513B0108"/>
    <w:rsid w:val="513CAF70"/>
    <w:rsid w:val="513F5B54"/>
    <w:rsid w:val="5141EE2F"/>
    <w:rsid w:val="514E4854"/>
    <w:rsid w:val="514F18C3"/>
    <w:rsid w:val="515239E9"/>
    <w:rsid w:val="5156CD43"/>
    <w:rsid w:val="515D50D6"/>
    <w:rsid w:val="51629DA4"/>
    <w:rsid w:val="5166C25D"/>
    <w:rsid w:val="516726D4"/>
    <w:rsid w:val="516AB62C"/>
    <w:rsid w:val="517376D9"/>
    <w:rsid w:val="51776F01"/>
    <w:rsid w:val="5177A494"/>
    <w:rsid w:val="5180D055"/>
    <w:rsid w:val="5185B71E"/>
    <w:rsid w:val="5189E2B7"/>
    <w:rsid w:val="5189F94B"/>
    <w:rsid w:val="518AB9E6"/>
    <w:rsid w:val="5192FA7B"/>
    <w:rsid w:val="519FEF66"/>
    <w:rsid w:val="51A35D05"/>
    <w:rsid w:val="51A65CDB"/>
    <w:rsid w:val="51A6F45C"/>
    <w:rsid w:val="51B3DCE0"/>
    <w:rsid w:val="51B6FA68"/>
    <w:rsid w:val="51B8335D"/>
    <w:rsid w:val="51B94586"/>
    <w:rsid w:val="51BB1D75"/>
    <w:rsid w:val="51BE17DA"/>
    <w:rsid w:val="51BE96A5"/>
    <w:rsid w:val="51C3A6F5"/>
    <w:rsid w:val="51C93297"/>
    <w:rsid w:val="51CB0AA0"/>
    <w:rsid w:val="51CDC283"/>
    <w:rsid w:val="51D161F9"/>
    <w:rsid w:val="51D18914"/>
    <w:rsid w:val="51DE2A1F"/>
    <w:rsid w:val="51E10D40"/>
    <w:rsid w:val="51E4D39F"/>
    <w:rsid w:val="51E56FDC"/>
    <w:rsid w:val="51E80C35"/>
    <w:rsid w:val="51E89CAF"/>
    <w:rsid w:val="51EA3118"/>
    <w:rsid w:val="51EC835D"/>
    <w:rsid w:val="51EEFDDA"/>
    <w:rsid w:val="51F1A23D"/>
    <w:rsid w:val="51FE8E03"/>
    <w:rsid w:val="51FFE797"/>
    <w:rsid w:val="52016A33"/>
    <w:rsid w:val="5202D5CB"/>
    <w:rsid w:val="520CD170"/>
    <w:rsid w:val="520D78D6"/>
    <w:rsid w:val="520DCB71"/>
    <w:rsid w:val="520F4650"/>
    <w:rsid w:val="5215DEAE"/>
    <w:rsid w:val="5218661A"/>
    <w:rsid w:val="5219DE5A"/>
    <w:rsid w:val="521B01B4"/>
    <w:rsid w:val="521BBA9C"/>
    <w:rsid w:val="5223D302"/>
    <w:rsid w:val="522AF064"/>
    <w:rsid w:val="522AFD4D"/>
    <w:rsid w:val="522CBF53"/>
    <w:rsid w:val="522DB4ED"/>
    <w:rsid w:val="522E23A8"/>
    <w:rsid w:val="5230B602"/>
    <w:rsid w:val="52311CE6"/>
    <w:rsid w:val="5233D3C3"/>
    <w:rsid w:val="523B3FEE"/>
    <w:rsid w:val="523C9614"/>
    <w:rsid w:val="523D5C80"/>
    <w:rsid w:val="5240D486"/>
    <w:rsid w:val="52454C7E"/>
    <w:rsid w:val="5258643F"/>
    <w:rsid w:val="5259B822"/>
    <w:rsid w:val="525A0CC2"/>
    <w:rsid w:val="525B6FB7"/>
    <w:rsid w:val="5260D0C8"/>
    <w:rsid w:val="5263D9CD"/>
    <w:rsid w:val="52653445"/>
    <w:rsid w:val="5265551D"/>
    <w:rsid w:val="52675166"/>
    <w:rsid w:val="526A0F7D"/>
    <w:rsid w:val="526DBC96"/>
    <w:rsid w:val="526F7813"/>
    <w:rsid w:val="52714418"/>
    <w:rsid w:val="5272F40D"/>
    <w:rsid w:val="5277590D"/>
    <w:rsid w:val="527A8A92"/>
    <w:rsid w:val="527FCAA1"/>
    <w:rsid w:val="528318B4"/>
    <w:rsid w:val="528AE7E2"/>
    <w:rsid w:val="52908E76"/>
    <w:rsid w:val="5296C3DE"/>
    <w:rsid w:val="52983DEB"/>
    <w:rsid w:val="529C405E"/>
    <w:rsid w:val="529E298D"/>
    <w:rsid w:val="52A124AA"/>
    <w:rsid w:val="52A76B30"/>
    <w:rsid w:val="52A91B0B"/>
    <w:rsid w:val="52AB28CF"/>
    <w:rsid w:val="52AF52BA"/>
    <w:rsid w:val="52B0A493"/>
    <w:rsid w:val="52B14A86"/>
    <w:rsid w:val="52B1D058"/>
    <w:rsid w:val="52B378C7"/>
    <w:rsid w:val="52B6DC1B"/>
    <w:rsid w:val="52B88D03"/>
    <w:rsid w:val="52BBFDF3"/>
    <w:rsid w:val="52BFB8D3"/>
    <w:rsid w:val="52C24710"/>
    <w:rsid w:val="52C6AB38"/>
    <w:rsid w:val="52CA32EA"/>
    <w:rsid w:val="52CC2D67"/>
    <w:rsid w:val="52CDC4DE"/>
    <w:rsid w:val="52DA4013"/>
    <w:rsid w:val="52DBE1A7"/>
    <w:rsid w:val="52DC5713"/>
    <w:rsid w:val="52E5F444"/>
    <w:rsid w:val="52F05379"/>
    <w:rsid w:val="52F92137"/>
    <w:rsid w:val="52FAA285"/>
    <w:rsid w:val="52FB06B4"/>
    <w:rsid w:val="53119601"/>
    <w:rsid w:val="531250CD"/>
    <w:rsid w:val="5313A483"/>
    <w:rsid w:val="5314073A"/>
    <w:rsid w:val="53177E5E"/>
    <w:rsid w:val="531BD841"/>
    <w:rsid w:val="531F16BE"/>
    <w:rsid w:val="531F37EF"/>
    <w:rsid w:val="5325DCCA"/>
    <w:rsid w:val="532AEE19"/>
    <w:rsid w:val="532DD030"/>
    <w:rsid w:val="532EB8DA"/>
    <w:rsid w:val="532EEA6C"/>
    <w:rsid w:val="53318CA3"/>
    <w:rsid w:val="5339BD4F"/>
    <w:rsid w:val="533F5CA9"/>
    <w:rsid w:val="534AD051"/>
    <w:rsid w:val="535F735D"/>
    <w:rsid w:val="536992E4"/>
    <w:rsid w:val="536CED17"/>
    <w:rsid w:val="5377CA53"/>
    <w:rsid w:val="537BAA3C"/>
    <w:rsid w:val="538039DD"/>
    <w:rsid w:val="53845171"/>
    <w:rsid w:val="53846D10"/>
    <w:rsid w:val="538B7CB4"/>
    <w:rsid w:val="53941D17"/>
    <w:rsid w:val="53965AB5"/>
    <w:rsid w:val="539C13DE"/>
    <w:rsid w:val="539C3B57"/>
    <w:rsid w:val="539D438F"/>
    <w:rsid w:val="539D9E9D"/>
    <w:rsid w:val="53AC0B65"/>
    <w:rsid w:val="53ADBBC0"/>
    <w:rsid w:val="53C37311"/>
    <w:rsid w:val="53C65ECD"/>
    <w:rsid w:val="53C9AF1D"/>
    <w:rsid w:val="53CFD48D"/>
    <w:rsid w:val="53D21F5B"/>
    <w:rsid w:val="53D33848"/>
    <w:rsid w:val="53D3A33B"/>
    <w:rsid w:val="53D4507A"/>
    <w:rsid w:val="53D7A419"/>
    <w:rsid w:val="53D86675"/>
    <w:rsid w:val="53DA2D89"/>
    <w:rsid w:val="53DEF8C3"/>
    <w:rsid w:val="53E12187"/>
    <w:rsid w:val="53E4387C"/>
    <w:rsid w:val="53ED6144"/>
    <w:rsid w:val="53F18ED2"/>
    <w:rsid w:val="53F4E57C"/>
    <w:rsid w:val="53F74018"/>
    <w:rsid w:val="5400BB75"/>
    <w:rsid w:val="54078CEF"/>
    <w:rsid w:val="54079ED1"/>
    <w:rsid w:val="540A99A4"/>
    <w:rsid w:val="540BD85B"/>
    <w:rsid w:val="54127E3B"/>
    <w:rsid w:val="5413D296"/>
    <w:rsid w:val="5416F50A"/>
    <w:rsid w:val="5419DDCF"/>
    <w:rsid w:val="54204BB4"/>
    <w:rsid w:val="54245289"/>
    <w:rsid w:val="54255E54"/>
    <w:rsid w:val="542A78B1"/>
    <w:rsid w:val="54310FC6"/>
    <w:rsid w:val="5431E088"/>
    <w:rsid w:val="54333421"/>
    <w:rsid w:val="5439D69E"/>
    <w:rsid w:val="543B0546"/>
    <w:rsid w:val="544478C7"/>
    <w:rsid w:val="54477132"/>
    <w:rsid w:val="5449BB2F"/>
    <w:rsid w:val="5451818E"/>
    <w:rsid w:val="54560C5A"/>
    <w:rsid w:val="545887CB"/>
    <w:rsid w:val="545D8F38"/>
    <w:rsid w:val="54643DD4"/>
    <w:rsid w:val="5465C3FD"/>
    <w:rsid w:val="546B86BB"/>
    <w:rsid w:val="54753206"/>
    <w:rsid w:val="5478ED22"/>
    <w:rsid w:val="5479A2E6"/>
    <w:rsid w:val="547FB364"/>
    <w:rsid w:val="5483CD64"/>
    <w:rsid w:val="5488E536"/>
    <w:rsid w:val="548C544E"/>
    <w:rsid w:val="548E4FB4"/>
    <w:rsid w:val="548F2CCE"/>
    <w:rsid w:val="548FB02E"/>
    <w:rsid w:val="54975663"/>
    <w:rsid w:val="549AB9BF"/>
    <w:rsid w:val="549D11A5"/>
    <w:rsid w:val="549F6A9E"/>
    <w:rsid w:val="54A290A1"/>
    <w:rsid w:val="54A93A92"/>
    <w:rsid w:val="54AA19B3"/>
    <w:rsid w:val="54AB9A4E"/>
    <w:rsid w:val="54B150C8"/>
    <w:rsid w:val="54B258AD"/>
    <w:rsid w:val="54D06518"/>
    <w:rsid w:val="54D357BA"/>
    <w:rsid w:val="54D77166"/>
    <w:rsid w:val="54E0046A"/>
    <w:rsid w:val="54E78958"/>
    <w:rsid w:val="54EA8BFF"/>
    <w:rsid w:val="54EDFBD1"/>
    <w:rsid w:val="54EEFCB4"/>
    <w:rsid w:val="54F3D5AB"/>
    <w:rsid w:val="54F8288F"/>
    <w:rsid w:val="54F9DB9F"/>
    <w:rsid w:val="54FA8F76"/>
    <w:rsid w:val="54FABB4D"/>
    <w:rsid w:val="5501F76F"/>
    <w:rsid w:val="551056AA"/>
    <w:rsid w:val="5510DF04"/>
    <w:rsid w:val="55135E51"/>
    <w:rsid w:val="55168F05"/>
    <w:rsid w:val="551C4640"/>
    <w:rsid w:val="551E64E0"/>
    <w:rsid w:val="551FC91A"/>
    <w:rsid w:val="552B15B6"/>
    <w:rsid w:val="552C0382"/>
    <w:rsid w:val="55345B7F"/>
    <w:rsid w:val="55353B7A"/>
    <w:rsid w:val="553856BF"/>
    <w:rsid w:val="55387187"/>
    <w:rsid w:val="55396EFE"/>
    <w:rsid w:val="553EDE06"/>
    <w:rsid w:val="554B414D"/>
    <w:rsid w:val="554B49B1"/>
    <w:rsid w:val="5553D4C3"/>
    <w:rsid w:val="555EE489"/>
    <w:rsid w:val="55602ED4"/>
    <w:rsid w:val="5569C3CD"/>
    <w:rsid w:val="55711406"/>
    <w:rsid w:val="557550B5"/>
    <w:rsid w:val="5578A4DE"/>
    <w:rsid w:val="557A10FC"/>
    <w:rsid w:val="557DFE64"/>
    <w:rsid w:val="557E7C82"/>
    <w:rsid w:val="5583C4D2"/>
    <w:rsid w:val="5587DC4F"/>
    <w:rsid w:val="5588738E"/>
    <w:rsid w:val="558DFFA9"/>
    <w:rsid w:val="55910368"/>
    <w:rsid w:val="5594C6EF"/>
    <w:rsid w:val="5594FF01"/>
    <w:rsid w:val="559A2E12"/>
    <w:rsid w:val="559C878F"/>
    <w:rsid w:val="55A034DE"/>
    <w:rsid w:val="55A13559"/>
    <w:rsid w:val="55A83D3E"/>
    <w:rsid w:val="55A8E674"/>
    <w:rsid w:val="55AAE594"/>
    <w:rsid w:val="55B231E1"/>
    <w:rsid w:val="55B30FDC"/>
    <w:rsid w:val="55B5355C"/>
    <w:rsid w:val="55B93923"/>
    <w:rsid w:val="55B9E2A9"/>
    <w:rsid w:val="55BE6DF3"/>
    <w:rsid w:val="55BEA187"/>
    <w:rsid w:val="55C14659"/>
    <w:rsid w:val="55C79E35"/>
    <w:rsid w:val="55C9AE22"/>
    <w:rsid w:val="55CD0ED0"/>
    <w:rsid w:val="55CE2484"/>
    <w:rsid w:val="55D5A230"/>
    <w:rsid w:val="55D902AE"/>
    <w:rsid w:val="55DF3312"/>
    <w:rsid w:val="55F08A97"/>
    <w:rsid w:val="55F0AF39"/>
    <w:rsid w:val="55F25FE1"/>
    <w:rsid w:val="55F3CE4F"/>
    <w:rsid w:val="55F7AD01"/>
    <w:rsid w:val="55F92638"/>
    <w:rsid w:val="55FE451F"/>
    <w:rsid w:val="56001640"/>
    <w:rsid w:val="5600A6F2"/>
    <w:rsid w:val="5600B1EC"/>
    <w:rsid w:val="5600DCFC"/>
    <w:rsid w:val="5610868C"/>
    <w:rsid w:val="56152CCB"/>
    <w:rsid w:val="5619EBD8"/>
    <w:rsid w:val="561D7F1B"/>
    <w:rsid w:val="561E358D"/>
    <w:rsid w:val="5630869F"/>
    <w:rsid w:val="5634A482"/>
    <w:rsid w:val="5639EF68"/>
    <w:rsid w:val="563F297A"/>
    <w:rsid w:val="56484349"/>
    <w:rsid w:val="564C2510"/>
    <w:rsid w:val="564D5AB4"/>
    <w:rsid w:val="564D9C8E"/>
    <w:rsid w:val="564DC174"/>
    <w:rsid w:val="564E1DAA"/>
    <w:rsid w:val="564E58A9"/>
    <w:rsid w:val="564EF1C5"/>
    <w:rsid w:val="56520C77"/>
    <w:rsid w:val="5653874D"/>
    <w:rsid w:val="5653F965"/>
    <w:rsid w:val="56559426"/>
    <w:rsid w:val="5657CB2F"/>
    <w:rsid w:val="5659E68E"/>
    <w:rsid w:val="565CA022"/>
    <w:rsid w:val="565DC26F"/>
    <w:rsid w:val="5662B2EA"/>
    <w:rsid w:val="56640596"/>
    <w:rsid w:val="5666CBA5"/>
    <w:rsid w:val="566729C1"/>
    <w:rsid w:val="566AF1ED"/>
    <w:rsid w:val="566B7864"/>
    <w:rsid w:val="566CB87E"/>
    <w:rsid w:val="566DC934"/>
    <w:rsid w:val="566FAC6D"/>
    <w:rsid w:val="56715E11"/>
    <w:rsid w:val="5671F4DF"/>
    <w:rsid w:val="56764FB6"/>
    <w:rsid w:val="5678C0FC"/>
    <w:rsid w:val="567E56D5"/>
    <w:rsid w:val="5680BEB3"/>
    <w:rsid w:val="5680F544"/>
    <w:rsid w:val="568359B9"/>
    <w:rsid w:val="5686D36C"/>
    <w:rsid w:val="5689F0F3"/>
    <w:rsid w:val="568E51C5"/>
    <w:rsid w:val="56977406"/>
    <w:rsid w:val="5697E42A"/>
    <w:rsid w:val="5697FF7E"/>
    <w:rsid w:val="569F7798"/>
    <w:rsid w:val="56A3FB49"/>
    <w:rsid w:val="56A4EA9B"/>
    <w:rsid w:val="56A9F6B0"/>
    <w:rsid w:val="56B264E3"/>
    <w:rsid w:val="56B7CD9F"/>
    <w:rsid w:val="56B9A3E7"/>
    <w:rsid w:val="56C2E611"/>
    <w:rsid w:val="56C3E5FA"/>
    <w:rsid w:val="56CA424F"/>
    <w:rsid w:val="56D42720"/>
    <w:rsid w:val="56D53F5F"/>
    <w:rsid w:val="56DE30C8"/>
    <w:rsid w:val="56E9DE25"/>
    <w:rsid w:val="56EAE505"/>
    <w:rsid w:val="56EAFE15"/>
    <w:rsid w:val="56EC9A10"/>
    <w:rsid w:val="56F14DE6"/>
    <w:rsid w:val="56F83E3D"/>
    <w:rsid w:val="57068C8E"/>
    <w:rsid w:val="57070085"/>
    <w:rsid w:val="570F9215"/>
    <w:rsid w:val="5711621C"/>
    <w:rsid w:val="57129323"/>
    <w:rsid w:val="5713EC25"/>
    <w:rsid w:val="57210E72"/>
    <w:rsid w:val="5723F80C"/>
    <w:rsid w:val="57250206"/>
    <w:rsid w:val="5725549F"/>
    <w:rsid w:val="57276C96"/>
    <w:rsid w:val="572889F6"/>
    <w:rsid w:val="57296236"/>
    <w:rsid w:val="572B66E5"/>
    <w:rsid w:val="572B96E6"/>
    <w:rsid w:val="57319FE1"/>
    <w:rsid w:val="57385803"/>
    <w:rsid w:val="57444A11"/>
    <w:rsid w:val="57456EA6"/>
    <w:rsid w:val="5748B450"/>
    <w:rsid w:val="574C51C9"/>
    <w:rsid w:val="574EDD41"/>
    <w:rsid w:val="57518972"/>
    <w:rsid w:val="5753D5C3"/>
    <w:rsid w:val="5756DDDA"/>
    <w:rsid w:val="5760D1E0"/>
    <w:rsid w:val="57610544"/>
    <w:rsid w:val="57620D9B"/>
    <w:rsid w:val="5762CD75"/>
    <w:rsid w:val="5765AD6F"/>
    <w:rsid w:val="576FB181"/>
    <w:rsid w:val="576FD83C"/>
    <w:rsid w:val="577061B2"/>
    <w:rsid w:val="57706E8F"/>
    <w:rsid w:val="577BB53A"/>
    <w:rsid w:val="57801651"/>
    <w:rsid w:val="5782FE39"/>
    <w:rsid w:val="5786D572"/>
    <w:rsid w:val="57901D74"/>
    <w:rsid w:val="579267C8"/>
    <w:rsid w:val="5794B3D3"/>
    <w:rsid w:val="57951B65"/>
    <w:rsid w:val="5795BCEF"/>
    <w:rsid w:val="579BDDCD"/>
    <w:rsid w:val="57A6D4CE"/>
    <w:rsid w:val="57A8F17F"/>
    <w:rsid w:val="57B53A90"/>
    <w:rsid w:val="57B54FA5"/>
    <w:rsid w:val="57B5CEC8"/>
    <w:rsid w:val="57B8BF19"/>
    <w:rsid w:val="57B8E2E9"/>
    <w:rsid w:val="57C1A146"/>
    <w:rsid w:val="57C8D60C"/>
    <w:rsid w:val="57CD1F13"/>
    <w:rsid w:val="57CF797C"/>
    <w:rsid w:val="57D16FA4"/>
    <w:rsid w:val="57D73E89"/>
    <w:rsid w:val="57DA8698"/>
    <w:rsid w:val="57E1B61F"/>
    <w:rsid w:val="57E2EA9E"/>
    <w:rsid w:val="57EA0AAA"/>
    <w:rsid w:val="57ED8722"/>
    <w:rsid w:val="57ED9C72"/>
    <w:rsid w:val="57EEF635"/>
    <w:rsid w:val="57F3CDF0"/>
    <w:rsid w:val="57F99A24"/>
    <w:rsid w:val="57FACDD4"/>
    <w:rsid w:val="57FE3AC5"/>
    <w:rsid w:val="57FE9235"/>
    <w:rsid w:val="580B56D9"/>
    <w:rsid w:val="58131601"/>
    <w:rsid w:val="58159AE6"/>
    <w:rsid w:val="58173934"/>
    <w:rsid w:val="581B2065"/>
    <w:rsid w:val="581D4826"/>
    <w:rsid w:val="581F5B1E"/>
    <w:rsid w:val="5821515E"/>
    <w:rsid w:val="5824711F"/>
    <w:rsid w:val="58256AC9"/>
    <w:rsid w:val="5828AC44"/>
    <w:rsid w:val="5828F54F"/>
    <w:rsid w:val="58297498"/>
    <w:rsid w:val="582CA9C9"/>
    <w:rsid w:val="5830979E"/>
    <w:rsid w:val="58373A44"/>
    <w:rsid w:val="583C2E7C"/>
    <w:rsid w:val="5840142A"/>
    <w:rsid w:val="584204FB"/>
    <w:rsid w:val="5844C75F"/>
    <w:rsid w:val="58459FB4"/>
    <w:rsid w:val="5846A806"/>
    <w:rsid w:val="585376D3"/>
    <w:rsid w:val="58574187"/>
    <w:rsid w:val="5859514A"/>
    <w:rsid w:val="585AC353"/>
    <w:rsid w:val="585B7FA6"/>
    <w:rsid w:val="585E185D"/>
    <w:rsid w:val="585E97FA"/>
    <w:rsid w:val="58612808"/>
    <w:rsid w:val="58621AD8"/>
    <w:rsid w:val="58628B90"/>
    <w:rsid w:val="58643547"/>
    <w:rsid w:val="58678D7C"/>
    <w:rsid w:val="586ED5F9"/>
    <w:rsid w:val="586F5A2A"/>
    <w:rsid w:val="5871842D"/>
    <w:rsid w:val="587AB888"/>
    <w:rsid w:val="587BBCD3"/>
    <w:rsid w:val="58828DED"/>
    <w:rsid w:val="58865128"/>
    <w:rsid w:val="589240DE"/>
    <w:rsid w:val="58949F4D"/>
    <w:rsid w:val="58979A55"/>
    <w:rsid w:val="589BB708"/>
    <w:rsid w:val="589C87AE"/>
    <w:rsid w:val="58A0C298"/>
    <w:rsid w:val="58A0EED6"/>
    <w:rsid w:val="58A1CAE6"/>
    <w:rsid w:val="58A49D3B"/>
    <w:rsid w:val="58A72CF0"/>
    <w:rsid w:val="58A910EE"/>
    <w:rsid w:val="58AA3AE5"/>
    <w:rsid w:val="58AB849F"/>
    <w:rsid w:val="58ADC372"/>
    <w:rsid w:val="58AE378B"/>
    <w:rsid w:val="58AF1EFD"/>
    <w:rsid w:val="58B0E99C"/>
    <w:rsid w:val="58BA778D"/>
    <w:rsid w:val="58BBE0F7"/>
    <w:rsid w:val="58BCD914"/>
    <w:rsid w:val="58C0D267"/>
    <w:rsid w:val="58C240B6"/>
    <w:rsid w:val="58C29C0F"/>
    <w:rsid w:val="58C73BDB"/>
    <w:rsid w:val="58CC3DE3"/>
    <w:rsid w:val="58D29EC1"/>
    <w:rsid w:val="58D57BDE"/>
    <w:rsid w:val="58D665C5"/>
    <w:rsid w:val="58DA6B76"/>
    <w:rsid w:val="58DB4323"/>
    <w:rsid w:val="58E04D7D"/>
    <w:rsid w:val="58E16C9A"/>
    <w:rsid w:val="58E392D0"/>
    <w:rsid w:val="58EBF6BB"/>
    <w:rsid w:val="58ED59D3"/>
    <w:rsid w:val="58ED84A2"/>
    <w:rsid w:val="58F08F0E"/>
    <w:rsid w:val="58F2BD82"/>
    <w:rsid w:val="58F38E4D"/>
    <w:rsid w:val="58F541A2"/>
    <w:rsid w:val="58F685CB"/>
    <w:rsid w:val="58FD386A"/>
    <w:rsid w:val="58FDA173"/>
    <w:rsid w:val="58FF2AD4"/>
    <w:rsid w:val="59003427"/>
    <w:rsid w:val="5900C73D"/>
    <w:rsid w:val="59044941"/>
    <w:rsid w:val="59095969"/>
    <w:rsid w:val="591748A8"/>
    <w:rsid w:val="5921C5B7"/>
    <w:rsid w:val="5926A4BB"/>
    <w:rsid w:val="592A7432"/>
    <w:rsid w:val="592C8B92"/>
    <w:rsid w:val="593569D9"/>
    <w:rsid w:val="593BCA03"/>
    <w:rsid w:val="593C8F72"/>
    <w:rsid w:val="5941DC6F"/>
    <w:rsid w:val="5942CCEA"/>
    <w:rsid w:val="5942F97B"/>
    <w:rsid w:val="594BE54D"/>
    <w:rsid w:val="594D6254"/>
    <w:rsid w:val="594DEF6C"/>
    <w:rsid w:val="59518C9A"/>
    <w:rsid w:val="595FAC35"/>
    <w:rsid w:val="5963DC12"/>
    <w:rsid w:val="5966E940"/>
    <w:rsid w:val="59689691"/>
    <w:rsid w:val="596BA49D"/>
    <w:rsid w:val="596BEE92"/>
    <w:rsid w:val="596ED730"/>
    <w:rsid w:val="5971CE19"/>
    <w:rsid w:val="59742C6D"/>
    <w:rsid w:val="597AC849"/>
    <w:rsid w:val="597CFCA4"/>
    <w:rsid w:val="597D8680"/>
    <w:rsid w:val="5983FDBC"/>
    <w:rsid w:val="598B104D"/>
    <w:rsid w:val="598E5346"/>
    <w:rsid w:val="598E6566"/>
    <w:rsid w:val="59937B99"/>
    <w:rsid w:val="59969890"/>
    <w:rsid w:val="59999968"/>
    <w:rsid w:val="599D715C"/>
    <w:rsid w:val="599EEE66"/>
    <w:rsid w:val="599FECBF"/>
    <w:rsid w:val="59A2BFB3"/>
    <w:rsid w:val="59A57C37"/>
    <w:rsid w:val="59A9FEFD"/>
    <w:rsid w:val="59AD7EC4"/>
    <w:rsid w:val="59B0B778"/>
    <w:rsid w:val="59B193FD"/>
    <w:rsid w:val="59B6BEBF"/>
    <w:rsid w:val="59B7836C"/>
    <w:rsid w:val="59B91759"/>
    <w:rsid w:val="59BA9394"/>
    <w:rsid w:val="59C577CA"/>
    <w:rsid w:val="59CBEBEF"/>
    <w:rsid w:val="59D235A6"/>
    <w:rsid w:val="59D27AD8"/>
    <w:rsid w:val="59DCCE2C"/>
    <w:rsid w:val="59DF2140"/>
    <w:rsid w:val="59E6A86B"/>
    <w:rsid w:val="59F2EAD4"/>
    <w:rsid w:val="59F5380C"/>
    <w:rsid w:val="5A088C44"/>
    <w:rsid w:val="5A0D700B"/>
    <w:rsid w:val="5A0EFFAF"/>
    <w:rsid w:val="5A0F554A"/>
    <w:rsid w:val="5A171183"/>
    <w:rsid w:val="5A171E87"/>
    <w:rsid w:val="5A1858F6"/>
    <w:rsid w:val="5A194648"/>
    <w:rsid w:val="5A1C2FB7"/>
    <w:rsid w:val="5A1DDFD9"/>
    <w:rsid w:val="5A1E6AAB"/>
    <w:rsid w:val="5A21AF14"/>
    <w:rsid w:val="5A222A20"/>
    <w:rsid w:val="5A26B6DE"/>
    <w:rsid w:val="5A27075A"/>
    <w:rsid w:val="5A28D67C"/>
    <w:rsid w:val="5A2FE381"/>
    <w:rsid w:val="5A3615B4"/>
    <w:rsid w:val="5A3820C7"/>
    <w:rsid w:val="5A3DC224"/>
    <w:rsid w:val="5A3EDDF4"/>
    <w:rsid w:val="5A41BBE1"/>
    <w:rsid w:val="5A4554E5"/>
    <w:rsid w:val="5A49B393"/>
    <w:rsid w:val="5A4DD0D6"/>
    <w:rsid w:val="5A4F0ED0"/>
    <w:rsid w:val="5A549F66"/>
    <w:rsid w:val="5A5AFE95"/>
    <w:rsid w:val="5A5CDDAD"/>
    <w:rsid w:val="5A5D1367"/>
    <w:rsid w:val="5A5EB356"/>
    <w:rsid w:val="5A6B67C5"/>
    <w:rsid w:val="5A6E49ED"/>
    <w:rsid w:val="5A6EA9BD"/>
    <w:rsid w:val="5A6F6280"/>
    <w:rsid w:val="5A6FF66D"/>
    <w:rsid w:val="5A737318"/>
    <w:rsid w:val="5A75B895"/>
    <w:rsid w:val="5A8080CA"/>
    <w:rsid w:val="5A817E2E"/>
    <w:rsid w:val="5A854387"/>
    <w:rsid w:val="5A8F93A3"/>
    <w:rsid w:val="5A915D9F"/>
    <w:rsid w:val="5A923B8F"/>
    <w:rsid w:val="5A95FB19"/>
    <w:rsid w:val="5A9ED2D4"/>
    <w:rsid w:val="5AA41137"/>
    <w:rsid w:val="5AA41BFB"/>
    <w:rsid w:val="5AA4382D"/>
    <w:rsid w:val="5AACB3A4"/>
    <w:rsid w:val="5AB3749B"/>
    <w:rsid w:val="5AB43554"/>
    <w:rsid w:val="5ABAD737"/>
    <w:rsid w:val="5ABB7560"/>
    <w:rsid w:val="5AC4095D"/>
    <w:rsid w:val="5AC600ED"/>
    <w:rsid w:val="5AC7CEBB"/>
    <w:rsid w:val="5AC9FBCA"/>
    <w:rsid w:val="5ACC4A93"/>
    <w:rsid w:val="5ACDDBEF"/>
    <w:rsid w:val="5AD4349E"/>
    <w:rsid w:val="5AD5D7BE"/>
    <w:rsid w:val="5AD634C2"/>
    <w:rsid w:val="5AE0723A"/>
    <w:rsid w:val="5AE5BFB8"/>
    <w:rsid w:val="5AEACC5B"/>
    <w:rsid w:val="5AEBED18"/>
    <w:rsid w:val="5AED6F8A"/>
    <w:rsid w:val="5AF5B1C4"/>
    <w:rsid w:val="5AF8649D"/>
    <w:rsid w:val="5AFAFFFD"/>
    <w:rsid w:val="5AFF3A8B"/>
    <w:rsid w:val="5B02D0AA"/>
    <w:rsid w:val="5B076135"/>
    <w:rsid w:val="5B091066"/>
    <w:rsid w:val="5B15B9EA"/>
    <w:rsid w:val="5B1931FD"/>
    <w:rsid w:val="5B1A237A"/>
    <w:rsid w:val="5B1C52DE"/>
    <w:rsid w:val="5B22ACAC"/>
    <w:rsid w:val="5B273177"/>
    <w:rsid w:val="5B296F27"/>
    <w:rsid w:val="5B29C44F"/>
    <w:rsid w:val="5B2EA5D8"/>
    <w:rsid w:val="5B310745"/>
    <w:rsid w:val="5B3432D2"/>
    <w:rsid w:val="5B3670CD"/>
    <w:rsid w:val="5B377717"/>
    <w:rsid w:val="5B37DB81"/>
    <w:rsid w:val="5B385BAC"/>
    <w:rsid w:val="5B3BA829"/>
    <w:rsid w:val="5B3E7EA7"/>
    <w:rsid w:val="5B3EFE81"/>
    <w:rsid w:val="5B438AF6"/>
    <w:rsid w:val="5B4988DA"/>
    <w:rsid w:val="5B4D5622"/>
    <w:rsid w:val="5B4FE9B1"/>
    <w:rsid w:val="5B521A61"/>
    <w:rsid w:val="5B527356"/>
    <w:rsid w:val="5B56BDC4"/>
    <w:rsid w:val="5B59EC63"/>
    <w:rsid w:val="5B5C5408"/>
    <w:rsid w:val="5B624A85"/>
    <w:rsid w:val="5B6A6ECC"/>
    <w:rsid w:val="5B6FAF1B"/>
    <w:rsid w:val="5B7DA194"/>
    <w:rsid w:val="5B7DCA58"/>
    <w:rsid w:val="5B842F92"/>
    <w:rsid w:val="5B84B1FF"/>
    <w:rsid w:val="5B8F7EF5"/>
    <w:rsid w:val="5B90ED14"/>
    <w:rsid w:val="5B934CD8"/>
    <w:rsid w:val="5B998800"/>
    <w:rsid w:val="5B9C5C04"/>
    <w:rsid w:val="5BA02536"/>
    <w:rsid w:val="5BA15D42"/>
    <w:rsid w:val="5BA283E4"/>
    <w:rsid w:val="5BA42EB7"/>
    <w:rsid w:val="5BAAC1A6"/>
    <w:rsid w:val="5BAC4AA6"/>
    <w:rsid w:val="5BB42957"/>
    <w:rsid w:val="5BBB2451"/>
    <w:rsid w:val="5BC5BF30"/>
    <w:rsid w:val="5BC78FE9"/>
    <w:rsid w:val="5BCBAF60"/>
    <w:rsid w:val="5BCD242D"/>
    <w:rsid w:val="5BCEB7C7"/>
    <w:rsid w:val="5BD2EED9"/>
    <w:rsid w:val="5BDA0224"/>
    <w:rsid w:val="5BDBA3E0"/>
    <w:rsid w:val="5BE08ADA"/>
    <w:rsid w:val="5BE15AFA"/>
    <w:rsid w:val="5BE17262"/>
    <w:rsid w:val="5BE2CE5C"/>
    <w:rsid w:val="5BE678EE"/>
    <w:rsid w:val="5BE76D84"/>
    <w:rsid w:val="5BEF1C12"/>
    <w:rsid w:val="5BF4B347"/>
    <w:rsid w:val="5BF7F60F"/>
    <w:rsid w:val="5BFA5ADA"/>
    <w:rsid w:val="5C00A74D"/>
    <w:rsid w:val="5C05EFDD"/>
    <w:rsid w:val="5C0EBF9D"/>
    <w:rsid w:val="5C0EC396"/>
    <w:rsid w:val="5C15FBB6"/>
    <w:rsid w:val="5C23F0BF"/>
    <w:rsid w:val="5C268886"/>
    <w:rsid w:val="5C2C64AD"/>
    <w:rsid w:val="5C387015"/>
    <w:rsid w:val="5C3C7457"/>
    <w:rsid w:val="5C3E70F1"/>
    <w:rsid w:val="5C4182E4"/>
    <w:rsid w:val="5C47FD36"/>
    <w:rsid w:val="5C4930B3"/>
    <w:rsid w:val="5C4FEB20"/>
    <w:rsid w:val="5C560621"/>
    <w:rsid w:val="5C5E084B"/>
    <w:rsid w:val="5C628E89"/>
    <w:rsid w:val="5C6599E4"/>
    <w:rsid w:val="5C69AF8D"/>
    <w:rsid w:val="5C6A3658"/>
    <w:rsid w:val="5C6AB4A1"/>
    <w:rsid w:val="5C6B69FF"/>
    <w:rsid w:val="5C6DA732"/>
    <w:rsid w:val="5C6E0914"/>
    <w:rsid w:val="5C6FE569"/>
    <w:rsid w:val="5C7C4251"/>
    <w:rsid w:val="5C7D8138"/>
    <w:rsid w:val="5C7EC3D4"/>
    <w:rsid w:val="5C813CCC"/>
    <w:rsid w:val="5C8C2890"/>
    <w:rsid w:val="5C8D77BE"/>
    <w:rsid w:val="5C8F7AD8"/>
    <w:rsid w:val="5C9763E0"/>
    <w:rsid w:val="5C9DC727"/>
    <w:rsid w:val="5CA4E0C7"/>
    <w:rsid w:val="5CA9D97B"/>
    <w:rsid w:val="5CAE19F4"/>
    <w:rsid w:val="5CAEA8C8"/>
    <w:rsid w:val="5CB2B00D"/>
    <w:rsid w:val="5CB38120"/>
    <w:rsid w:val="5CB6E5DD"/>
    <w:rsid w:val="5CBF3055"/>
    <w:rsid w:val="5CC3D62C"/>
    <w:rsid w:val="5CC94AA1"/>
    <w:rsid w:val="5CCFEA7B"/>
    <w:rsid w:val="5CD34778"/>
    <w:rsid w:val="5CD6167B"/>
    <w:rsid w:val="5CDBDD6A"/>
    <w:rsid w:val="5CDBEA74"/>
    <w:rsid w:val="5CDC6061"/>
    <w:rsid w:val="5CDDFABD"/>
    <w:rsid w:val="5CDEB71F"/>
    <w:rsid w:val="5CE3B92D"/>
    <w:rsid w:val="5CE80280"/>
    <w:rsid w:val="5CE907DE"/>
    <w:rsid w:val="5CF98410"/>
    <w:rsid w:val="5D055832"/>
    <w:rsid w:val="5D0835EF"/>
    <w:rsid w:val="5D0CB079"/>
    <w:rsid w:val="5D14FD7A"/>
    <w:rsid w:val="5D18E8CE"/>
    <w:rsid w:val="5D1992DF"/>
    <w:rsid w:val="5D1FFFF3"/>
    <w:rsid w:val="5D217A70"/>
    <w:rsid w:val="5D22EEA0"/>
    <w:rsid w:val="5D262587"/>
    <w:rsid w:val="5D2753D9"/>
    <w:rsid w:val="5D3E615B"/>
    <w:rsid w:val="5D4470E8"/>
    <w:rsid w:val="5D4480E3"/>
    <w:rsid w:val="5D44E72C"/>
    <w:rsid w:val="5D465CF4"/>
    <w:rsid w:val="5D5189C0"/>
    <w:rsid w:val="5D519B34"/>
    <w:rsid w:val="5D53CD8E"/>
    <w:rsid w:val="5D54B027"/>
    <w:rsid w:val="5D5F08E7"/>
    <w:rsid w:val="5D5F308E"/>
    <w:rsid w:val="5D606990"/>
    <w:rsid w:val="5D60B483"/>
    <w:rsid w:val="5D63F363"/>
    <w:rsid w:val="5D656C4B"/>
    <w:rsid w:val="5D67F24E"/>
    <w:rsid w:val="5D717E32"/>
    <w:rsid w:val="5D71B7B1"/>
    <w:rsid w:val="5D77C782"/>
    <w:rsid w:val="5D7F8F90"/>
    <w:rsid w:val="5D8FC62E"/>
    <w:rsid w:val="5D9083A8"/>
    <w:rsid w:val="5D920431"/>
    <w:rsid w:val="5D953141"/>
    <w:rsid w:val="5D9828AA"/>
    <w:rsid w:val="5D9DDB96"/>
    <w:rsid w:val="5DA6EB3D"/>
    <w:rsid w:val="5DA8F942"/>
    <w:rsid w:val="5DAA51F3"/>
    <w:rsid w:val="5DB0D4E2"/>
    <w:rsid w:val="5DB17BEA"/>
    <w:rsid w:val="5DB6F609"/>
    <w:rsid w:val="5DB9F10F"/>
    <w:rsid w:val="5DBD3901"/>
    <w:rsid w:val="5DC78D05"/>
    <w:rsid w:val="5DCC9C61"/>
    <w:rsid w:val="5DD31163"/>
    <w:rsid w:val="5DD4D507"/>
    <w:rsid w:val="5DD796C3"/>
    <w:rsid w:val="5DE412BE"/>
    <w:rsid w:val="5DE7E5C4"/>
    <w:rsid w:val="5DEBD616"/>
    <w:rsid w:val="5DEF4CF3"/>
    <w:rsid w:val="5DF86BCD"/>
    <w:rsid w:val="5DFE249F"/>
    <w:rsid w:val="5DFF6F7D"/>
    <w:rsid w:val="5E03168C"/>
    <w:rsid w:val="5E06D561"/>
    <w:rsid w:val="5E071F26"/>
    <w:rsid w:val="5E0788D5"/>
    <w:rsid w:val="5E085D45"/>
    <w:rsid w:val="5E0CA821"/>
    <w:rsid w:val="5E103099"/>
    <w:rsid w:val="5E105BD5"/>
    <w:rsid w:val="5E154E8C"/>
    <w:rsid w:val="5E19EF89"/>
    <w:rsid w:val="5E1BC1A6"/>
    <w:rsid w:val="5E1C4831"/>
    <w:rsid w:val="5E209A9D"/>
    <w:rsid w:val="5E262062"/>
    <w:rsid w:val="5E2733AC"/>
    <w:rsid w:val="5E279314"/>
    <w:rsid w:val="5E2A251E"/>
    <w:rsid w:val="5E2D94D3"/>
    <w:rsid w:val="5E34FDD4"/>
    <w:rsid w:val="5E36D589"/>
    <w:rsid w:val="5E38F81B"/>
    <w:rsid w:val="5E39CBF1"/>
    <w:rsid w:val="5E3B5EDC"/>
    <w:rsid w:val="5E3D24F2"/>
    <w:rsid w:val="5E3E13B0"/>
    <w:rsid w:val="5E421F32"/>
    <w:rsid w:val="5E47975B"/>
    <w:rsid w:val="5E486148"/>
    <w:rsid w:val="5E4C5F6E"/>
    <w:rsid w:val="5E4ED7D9"/>
    <w:rsid w:val="5E503379"/>
    <w:rsid w:val="5E532CDB"/>
    <w:rsid w:val="5E57F0E8"/>
    <w:rsid w:val="5E5EA63F"/>
    <w:rsid w:val="5E608911"/>
    <w:rsid w:val="5E6CF94E"/>
    <w:rsid w:val="5E7656DE"/>
    <w:rsid w:val="5E76E67A"/>
    <w:rsid w:val="5E7E27F4"/>
    <w:rsid w:val="5E80BBC7"/>
    <w:rsid w:val="5E81D1CC"/>
    <w:rsid w:val="5E842124"/>
    <w:rsid w:val="5E88A217"/>
    <w:rsid w:val="5E89AADD"/>
    <w:rsid w:val="5E9299EB"/>
    <w:rsid w:val="5E94E0E6"/>
    <w:rsid w:val="5E9652E2"/>
    <w:rsid w:val="5E9F9A7B"/>
    <w:rsid w:val="5EA19921"/>
    <w:rsid w:val="5EA1B62D"/>
    <w:rsid w:val="5EA6747A"/>
    <w:rsid w:val="5EA6FA28"/>
    <w:rsid w:val="5EA8C564"/>
    <w:rsid w:val="5EAA799E"/>
    <w:rsid w:val="5EAE8942"/>
    <w:rsid w:val="5EBCBB03"/>
    <w:rsid w:val="5EBF558C"/>
    <w:rsid w:val="5EBF6381"/>
    <w:rsid w:val="5EC967AC"/>
    <w:rsid w:val="5ECF8BF4"/>
    <w:rsid w:val="5ED04C60"/>
    <w:rsid w:val="5ED1396C"/>
    <w:rsid w:val="5ED1DE41"/>
    <w:rsid w:val="5ED9BED3"/>
    <w:rsid w:val="5EDC7794"/>
    <w:rsid w:val="5EDEE8DC"/>
    <w:rsid w:val="5EEC1C0C"/>
    <w:rsid w:val="5EF2907E"/>
    <w:rsid w:val="5EF5AE2C"/>
    <w:rsid w:val="5EF7AACD"/>
    <w:rsid w:val="5EF8AAF1"/>
    <w:rsid w:val="5EF8BCAA"/>
    <w:rsid w:val="5EF905D4"/>
    <w:rsid w:val="5EFBEBCC"/>
    <w:rsid w:val="5EFC666B"/>
    <w:rsid w:val="5F035022"/>
    <w:rsid w:val="5F03522F"/>
    <w:rsid w:val="5F04E40A"/>
    <w:rsid w:val="5F05B89A"/>
    <w:rsid w:val="5F08557E"/>
    <w:rsid w:val="5F09B4AF"/>
    <w:rsid w:val="5F09D851"/>
    <w:rsid w:val="5F0A27E6"/>
    <w:rsid w:val="5F0DCFA7"/>
    <w:rsid w:val="5F119814"/>
    <w:rsid w:val="5F11EC1A"/>
    <w:rsid w:val="5F1794B5"/>
    <w:rsid w:val="5F191A04"/>
    <w:rsid w:val="5F1C0EE5"/>
    <w:rsid w:val="5F1C3E94"/>
    <w:rsid w:val="5F246B5E"/>
    <w:rsid w:val="5F269357"/>
    <w:rsid w:val="5F287248"/>
    <w:rsid w:val="5F38A825"/>
    <w:rsid w:val="5F38CA7F"/>
    <w:rsid w:val="5F3B7E16"/>
    <w:rsid w:val="5F42FB0C"/>
    <w:rsid w:val="5F44CA0A"/>
    <w:rsid w:val="5F4525E6"/>
    <w:rsid w:val="5F46B5DC"/>
    <w:rsid w:val="5F471B3C"/>
    <w:rsid w:val="5F4CF1EA"/>
    <w:rsid w:val="5F4F33CD"/>
    <w:rsid w:val="5F5562A8"/>
    <w:rsid w:val="5F61708F"/>
    <w:rsid w:val="5F6A9ACE"/>
    <w:rsid w:val="5F6B69F5"/>
    <w:rsid w:val="5F7B6EDB"/>
    <w:rsid w:val="5F8579AE"/>
    <w:rsid w:val="5F889707"/>
    <w:rsid w:val="5F8C6022"/>
    <w:rsid w:val="5F8D2078"/>
    <w:rsid w:val="5F939F36"/>
    <w:rsid w:val="5F943C2E"/>
    <w:rsid w:val="5F978946"/>
    <w:rsid w:val="5F9B2F68"/>
    <w:rsid w:val="5F9B391A"/>
    <w:rsid w:val="5F9B3FDE"/>
    <w:rsid w:val="5F9CCC4A"/>
    <w:rsid w:val="5FA20F00"/>
    <w:rsid w:val="5FA94DDD"/>
    <w:rsid w:val="5FA953EC"/>
    <w:rsid w:val="5FB0D244"/>
    <w:rsid w:val="5FB74DF6"/>
    <w:rsid w:val="5FB7A57E"/>
    <w:rsid w:val="5FB80BD4"/>
    <w:rsid w:val="5FBB5084"/>
    <w:rsid w:val="5FBCBA50"/>
    <w:rsid w:val="5FC437DD"/>
    <w:rsid w:val="5FC65282"/>
    <w:rsid w:val="5FCBC881"/>
    <w:rsid w:val="5FCC47D0"/>
    <w:rsid w:val="5FCCB26D"/>
    <w:rsid w:val="5FCCF204"/>
    <w:rsid w:val="5FD03971"/>
    <w:rsid w:val="5FD260E4"/>
    <w:rsid w:val="5FD79455"/>
    <w:rsid w:val="5FD92AAD"/>
    <w:rsid w:val="5FDB9183"/>
    <w:rsid w:val="5FDC8189"/>
    <w:rsid w:val="5FE4CD3D"/>
    <w:rsid w:val="5FE6FB9B"/>
    <w:rsid w:val="5FE91CA6"/>
    <w:rsid w:val="5FEB7EE3"/>
    <w:rsid w:val="5FEC79F7"/>
    <w:rsid w:val="5FF29852"/>
    <w:rsid w:val="5FF48ED5"/>
    <w:rsid w:val="5FFA3937"/>
    <w:rsid w:val="5FFA5B49"/>
    <w:rsid w:val="600064F1"/>
    <w:rsid w:val="600078BB"/>
    <w:rsid w:val="6006F533"/>
    <w:rsid w:val="600852F9"/>
    <w:rsid w:val="600D548F"/>
    <w:rsid w:val="601A32CC"/>
    <w:rsid w:val="601C904E"/>
    <w:rsid w:val="601FF6C9"/>
    <w:rsid w:val="6025C8CF"/>
    <w:rsid w:val="60270885"/>
    <w:rsid w:val="603278A1"/>
    <w:rsid w:val="603344D7"/>
    <w:rsid w:val="6034D588"/>
    <w:rsid w:val="60371353"/>
    <w:rsid w:val="603805E1"/>
    <w:rsid w:val="603BF32D"/>
    <w:rsid w:val="604042B9"/>
    <w:rsid w:val="6043B6DE"/>
    <w:rsid w:val="60453492"/>
    <w:rsid w:val="60500442"/>
    <w:rsid w:val="60510333"/>
    <w:rsid w:val="605921BA"/>
    <w:rsid w:val="605B790E"/>
    <w:rsid w:val="60693590"/>
    <w:rsid w:val="6069F48B"/>
    <w:rsid w:val="606A367D"/>
    <w:rsid w:val="606BBB21"/>
    <w:rsid w:val="606C7CE5"/>
    <w:rsid w:val="6079639F"/>
    <w:rsid w:val="60798C7E"/>
    <w:rsid w:val="607E2C4D"/>
    <w:rsid w:val="607FB7BB"/>
    <w:rsid w:val="60816801"/>
    <w:rsid w:val="60826656"/>
    <w:rsid w:val="6082FDFA"/>
    <w:rsid w:val="60841702"/>
    <w:rsid w:val="608DAFBB"/>
    <w:rsid w:val="608DF1D0"/>
    <w:rsid w:val="60993F88"/>
    <w:rsid w:val="6099AB25"/>
    <w:rsid w:val="6099F2DD"/>
    <w:rsid w:val="609E5D6D"/>
    <w:rsid w:val="60A20F30"/>
    <w:rsid w:val="60A213F2"/>
    <w:rsid w:val="60A2A21F"/>
    <w:rsid w:val="60A7F156"/>
    <w:rsid w:val="60B14174"/>
    <w:rsid w:val="60B4D0AD"/>
    <w:rsid w:val="60BA4107"/>
    <w:rsid w:val="60C252E8"/>
    <w:rsid w:val="60C54A3F"/>
    <w:rsid w:val="60C993A1"/>
    <w:rsid w:val="60C9DE25"/>
    <w:rsid w:val="60CADA52"/>
    <w:rsid w:val="60CBE44C"/>
    <w:rsid w:val="60CD8423"/>
    <w:rsid w:val="60D4BF15"/>
    <w:rsid w:val="60D555B2"/>
    <w:rsid w:val="60D9134C"/>
    <w:rsid w:val="60E21082"/>
    <w:rsid w:val="60E22A3F"/>
    <w:rsid w:val="60FA7A71"/>
    <w:rsid w:val="60FB4578"/>
    <w:rsid w:val="60FCDCA1"/>
    <w:rsid w:val="6103E786"/>
    <w:rsid w:val="610A0A7F"/>
    <w:rsid w:val="61131428"/>
    <w:rsid w:val="61139147"/>
    <w:rsid w:val="61162CAC"/>
    <w:rsid w:val="611C16B8"/>
    <w:rsid w:val="61229BC1"/>
    <w:rsid w:val="6123E68C"/>
    <w:rsid w:val="61251868"/>
    <w:rsid w:val="612DA4B6"/>
    <w:rsid w:val="613375BB"/>
    <w:rsid w:val="61341147"/>
    <w:rsid w:val="61361420"/>
    <w:rsid w:val="6139FB48"/>
    <w:rsid w:val="61427B39"/>
    <w:rsid w:val="614889BB"/>
    <w:rsid w:val="614C0CCE"/>
    <w:rsid w:val="614E1F2A"/>
    <w:rsid w:val="614E41E0"/>
    <w:rsid w:val="614F0F9A"/>
    <w:rsid w:val="6151799E"/>
    <w:rsid w:val="6154181C"/>
    <w:rsid w:val="615A3F20"/>
    <w:rsid w:val="615C8FFE"/>
    <w:rsid w:val="61604FB7"/>
    <w:rsid w:val="61613E01"/>
    <w:rsid w:val="61621106"/>
    <w:rsid w:val="616DC7B6"/>
    <w:rsid w:val="61703A43"/>
    <w:rsid w:val="6170B0DF"/>
    <w:rsid w:val="61725EAC"/>
    <w:rsid w:val="6175F83A"/>
    <w:rsid w:val="61781C17"/>
    <w:rsid w:val="6178EC91"/>
    <w:rsid w:val="617A2CD9"/>
    <w:rsid w:val="617EA981"/>
    <w:rsid w:val="61826BB2"/>
    <w:rsid w:val="61859B5F"/>
    <w:rsid w:val="618918BD"/>
    <w:rsid w:val="61891ADB"/>
    <w:rsid w:val="618C7224"/>
    <w:rsid w:val="618D0120"/>
    <w:rsid w:val="618D0251"/>
    <w:rsid w:val="618DC6CD"/>
    <w:rsid w:val="618FF470"/>
    <w:rsid w:val="61962BAA"/>
    <w:rsid w:val="61A22788"/>
    <w:rsid w:val="61A361B2"/>
    <w:rsid w:val="61AAAF0B"/>
    <w:rsid w:val="61AAD089"/>
    <w:rsid w:val="61C17C00"/>
    <w:rsid w:val="61C18CCB"/>
    <w:rsid w:val="61C38E36"/>
    <w:rsid w:val="61C59A52"/>
    <w:rsid w:val="61C689D8"/>
    <w:rsid w:val="61CABA42"/>
    <w:rsid w:val="61CCEBC8"/>
    <w:rsid w:val="61CFF724"/>
    <w:rsid w:val="61D03B96"/>
    <w:rsid w:val="61D13B70"/>
    <w:rsid w:val="61D23B0F"/>
    <w:rsid w:val="61D43E96"/>
    <w:rsid w:val="61D8FAB1"/>
    <w:rsid w:val="61DA9077"/>
    <w:rsid w:val="61DADF1D"/>
    <w:rsid w:val="61E0A061"/>
    <w:rsid w:val="61E3B084"/>
    <w:rsid w:val="61E3DF98"/>
    <w:rsid w:val="61E7E011"/>
    <w:rsid w:val="61E83887"/>
    <w:rsid w:val="61E8915A"/>
    <w:rsid w:val="61EB9F2C"/>
    <w:rsid w:val="61ECF5F0"/>
    <w:rsid w:val="61F034C5"/>
    <w:rsid w:val="61F10ADD"/>
    <w:rsid w:val="61F2F8B3"/>
    <w:rsid w:val="61FC49B8"/>
    <w:rsid w:val="62011F75"/>
    <w:rsid w:val="6207D78A"/>
    <w:rsid w:val="6209440B"/>
    <w:rsid w:val="620A427E"/>
    <w:rsid w:val="620F22D2"/>
    <w:rsid w:val="621981C2"/>
    <w:rsid w:val="6221790E"/>
    <w:rsid w:val="6221B14D"/>
    <w:rsid w:val="6224E97B"/>
    <w:rsid w:val="6225FD6C"/>
    <w:rsid w:val="62278ADB"/>
    <w:rsid w:val="6229B187"/>
    <w:rsid w:val="622A2EB0"/>
    <w:rsid w:val="622C28E8"/>
    <w:rsid w:val="622F2418"/>
    <w:rsid w:val="623096D9"/>
    <w:rsid w:val="623AD64E"/>
    <w:rsid w:val="623E75F1"/>
    <w:rsid w:val="62487864"/>
    <w:rsid w:val="624DAB16"/>
    <w:rsid w:val="6257B3D6"/>
    <w:rsid w:val="625FE958"/>
    <w:rsid w:val="6263A629"/>
    <w:rsid w:val="62678DF2"/>
    <w:rsid w:val="6267AAF4"/>
    <w:rsid w:val="626D5604"/>
    <w:rsid w:val="626E3786"/>
    <w:rsid w:val="627310DC"/>
    <w:rsid w:val="62736B89"/>
    <w:rsid w:val="6273A947"/>
    <w:rsid w:val="6275960A"/>
    <w:rsid w:val="6275B57F"/>
    <w:rsid w:val="627A9BCE"/>
    <w:rsid w:val="6282C914"/>
    <w:rsid w:val="6285CAAB"/>
    <w:rsid w:val="628D486D"/>
    <w:rsid w:val="628F0FAB"/>
    <w:rsid w:val="6293B792"/>
    <w:rsid w:val="62949A6E"/>
    <w:rsid w:val="6298524A"/>
    <w:rsid w:val="6298BFCC"/>
    <w:rsid w:val="6299D8E7"/>
    <w:rsid w:val="62B51E03"/>
    <w:rsid w:val="62B69948"/>
    <w:rsid w:val="62B6C9F4"/>
    <w:rsid w:val="62B7E719"/>
    <w:rsid w:val="62B9D951"/>
    <w:rsid w:val="62BE47F5"/>
    <w:rsid w:val="62BE74E0"/>
    <w:rsid w:val="62BF1651"/>
    <w:rsid w:val="62C032B2"/>
    <w:rsid w:val="62C22A83"/>
    <w:rsid w:val="62C680DD"/>
    <w:rsid w:val="62C70339"/>
    <w:rsid w:val="62C734BF"/>
    <w:rsid w:val="62CF9CFB"/>
    <w:rsid w:val="62D3C076"/>
    <w:rsid w:val="62DB901D"/>
    <w:rsid w:val="62E1398B"/>
    <w:rsid w:val="62E169B0"/>
    <w:rsid w:val="62E2DE98"/>
    <w:rsid w:val="62E3BF7E"/>
    <w:rsid w:val="62E4E3CB"/>
    <w:rsid w:val="62E7BC74"/>
    <w:rsid w:val="62E7FDD6"/>
    <w:rsid w:val="62E9495D"/>
    <w:rsid w:val="62F7158B"/>
    <w:rsid w:val="62F889D5"/>
    <w:rsid w:val="62FD493A"/>
    <w:rsid w:val="62FE56FF"/>
    <w:rsid w:val="63013A85"/>
    <w:rsid w:val="63041B3A"/>
    <w:rsid w:val="630A3BC7"/>
    <w:rsid w:val="630BA635"/>
    <w:rsid w:val="631039DE"/>
    <w:rsid w:val="63128610"/>
    <w:rsid w:val="63221210"/>
    <w:rsid w:val="632BD3C4"/>
    <w:rsid w:val="632C622E"/>
    <w:rsid w:val="632DD374"/>
    <w:rsid w:val="632E50E9"/>
    <w:rsid w:val="632F5771"/>
    <w:rsid w:val="632F5F14"/>
    <w:rsid w:val="633224BD"/>
    <w:rsid w:val="633803A9"/>
    <w:rsid w:val="633B3D07"/>
    <w:rsid w:val="6340384E"/>
    <w:rsid w:val="63438FCA"/>
    <w:rsid w:val="6348F7AE"/>
    <w:rsid w:val="634B5899"/>
    <w:rsid w:val="634B68F7"/>
    <w:rsid w:val="634F6F8F"/>
    <w:rsid w:val="63527910"/>
    <w:rsid w:val="635A98A0"/>
    <w:rsid w:val="635AF538"/>
    <w:rsid w:val="635BE659"/>
    <w:rsid w:val="635C2E7D"/>
    <w:rsid w:val="635CBDF2"/>
    <w:rsid w:val="635EBA41"/>
    <w:rsid w:val="635F1802"/>
    <w:rsid w:val="63673876"/>
    <w:rsid w:val="63693FB9"/>
    <w:rsid w:val="636A554B"/>
    <w:rsid w:val="637F5353"/>
    <w:rsid w:val="63850E43"/>
    <w:rsid w:val="6387A434"/>
    <w:rsid w:val="6387C13E"/>
    <w:rsid w:val="63900844"/>
    <w:rsid w:val="6390356E"/>
    <w:rsid w:val="6397335F"/>
    <w:rsid w:val="6399A231"/>
    <w:rsid w:val="63A2509F"/>
    <w:rsid w:val="63A6E42C"/>
    <w:rsid w:val="63A98C5E"/>
    <w:rsid w:val="63A9D68C"/>
    <w:rsid w:val="63AAE216"/>
    <w:rsid w:val="63AC6CF8"/>
    <w:rsid w:val="63B2EEAE"/>
    <w:rsid w:val="63BA637D"/>
    <w:rsid w:val="63BD7474"/>
    <w:rsid w:val="63BFFCBB"/>
    <w:rsid w:val="63C0A69A"/>
    <w:rsid w:val="63C3C6DF"/>
    <w:rsid w:val="63C6082D"/>
    <w:rsid w:val="63C78892"/>
    <w:rsid w:val="63C80097"/>
    <w:rsid w:val="63C8ECCF"/>
    <w:rsid w:val="63C9B000"/>
    <w:rsid w:val="63D0C13A"/>
    <w:rsid w:val="63D30369"/>
    <w:rsid w:val="63D34FBE"/>
    <w:rsid w:val="63D3CCE8"/>
    <w:rsid w:val="63D7AEE9"/>
    <w:rsid w:val="63DC84EB"/>
    <w:rsid w:val="63DD41A6"/>
    <w:rsid w:val="63E7C438"/>
    <w:rsid w:val="63EA43C6"/>
    <w:rsid w:val="63EBE936"/>
    <w:rsid w:val="63F4ADCC"/>
    <w:rsid w:val="63FCD571"/>
    <w:rsid w:val="63FCDFBD"/>
    <w:rsid w:val="6400F61B"/>
    <w:rsid w:val="6406B293"/>
    <w:rsid w:val="640E7926"/>
    <w:rsid w:val="64125E18"/>
    <w:rsid w:val="641342F9"/>
    <w:rsid w:val="64140A70"/>
    <w:rsid w:val="6417B835"/>
    <w:rsid w:val="642092BC"/>
    <w:rsid w:val="642148E3"/>
    <w:rsid w:val="6425E7BC"/>
    <w:rsid w:val="643DD89A"/>
    <w:rsid w:val="644322F3"/>
    <w:rsid w:val="64438260"/>
    <w:rsid w:val="64576139"/>
    <w:rsid w:val="645DBD54"/>
    <w:rsid w:val="645FC694"/>
    <w:rsid w:val="6465DE35"/>
    <w:rsid w:val="64667DAB"/>
    <w:rsid w:val="6468F615"/>
    <w:rsid w:val="646BF161"/>
    <w:rsid w:val="64730EFA"/>
    <w:rsid w:val="647C216A"/>
    <w:rsid w:val="648A399F"/>
    <w:rsid w:val="648B9AEB"/>
    <w:rsid w:val="64928F4C"/>
    <w:rsid w:val="6496503A"/>
    <w:rsid w:val="64A275C5"/>
    <w:rsid w:val="64A3B49D"/>
    <w:rsid w:val="64A4B325"/>
    <w:rsid w:val="64A5D9DD"/>
    <w:rsid w:val="64A9AC15"/>
    <w:rsid w:val="64AB1E5E"/>
    <w:rsid w:val="64AB6D3C"/>
    <w:rsid w:val="64B1CFEB"/>
    <w:rsid w:val="64B20600"/>
    <w:rsid w:val="64B6193B"/>
    <w:rsid w:val="64B7E032"/>
    <w:rsid w:val="64BA6CBE"/>
    <w:rsid w:val="64BEAB3A"/>
    <w:rsid w:val="64BF61A4"/>
    <w:rsid w:val="64C0FF84"/>
    <w:rsid w:val="64C139FA"/>
    <w:rsid w:val="64C47ED4"/>
    <w:rsid w:val="64C78D05"/>
    <w:rsid w:val="64C7C70E"/>
    <w:rsid w:val="64C84850"/>
    <w:rsid w:val="64C924D5"/>
    <w:rsid w:val="64D07618"/>
    <w:rsid w:val="64D0BC81"/>
    <w:rsid w:val="64D591E5"/>
    <w:rsid w:val="64D915D3"/>
    <w:rsid w:val="64E70879"/>
    <w:rsid w:val="64E8F90B"/>
    <w:rsid w:val="64EAD0F8"/>
    <w:rsid w:val="64EDF2F7"/>
    <w:rsid w:val="64EDF645"/>
    <w:rsid w:val="64EEB154"/>
    <w:rsid w:val="64EFBF9F"/>
    <w:rsid w:val="64F4DBEB"/>
    <w:rsid w:val="64F7B6BA"/>
    <w:rsid w:val="64F94AA8"/>
    <w:rsid w:val="64F9B331"/>
    <w:rsid w:val="64FB6EC3"/>
    <w:rsid w:val="64FC8E6C"/>
    <w:rsid w:val="65015794"/>
    <w:rsid w:val="6501928B"/>
    <w:rsid w:val="6503BA38"/>
    <w:rsid w:val="6506ACB9"/>
    <w:rsid w:val="650777EC"/>
    <w:rsid w:val="650A0E03"/>
    <w:rsid w:val="650B0875"/>
    <w:rsid w:val="650CB038"/>
    <w:rsid w:val="6515155C"/>
    <w:rsid w:val="65179805"/>
    <w:rsid w:val="651A8391"/>
    <w:rsid w:val="651D5884"/>
    <w:rsid w:val="651F27D5"/>
    <w:rsid w:val="6527658F"/>
    <w:rsid w:val="65283046"/>
    <w:rsid w:val="6528A823"/>
    <w:rsid w:val="65293CC1"/>
    <w:rsid w:val="652EE118"/>
    <w:rsid w:val="653A4C21"/>
    <w:rsid w:val="654A68ED"/>
    <w:rsid w:val="654D0456"/>
    <w:rsid w:val="6552DB45"/>
    <w:rsid w:val="65539B2F"/>
    <w:rsid w:val="655599A9"/>
    <w:rsid w:val="65587589"/>
    <w:rsid w:val="656A8718"/>
    <w:rsid w:val="656B4F0B"/>
    <w:rsid w:val="656BAB96"/>
    <w:rsid w:val="656CF14B"/>
    <w:rsid w:val="6572B7A4"/>
    <w:rsid w:val="657698C5"/>
    <w:rsid w:val="657750A5"/>
    <w:rsid w:val="65891F72"/>
    <w:rsid w:val="658A3C8D"/>
    <w:rsid w:val="658CBC1B"/>
    <w:rsid w:val="6597F96C"/>
    <w:rsid w:val="659A8D65"/>
    <w:rsid w:val="659AD813"/>
    <w:rsid w:val="659E4B75"/>
    <w:rsid w:val="65A36572"/>
    <w:rsid w:val="65A37FC5"/>
    <w:rsid w:val="65A74A5F"/>
    <w:rsid w:val="65A947C3"/>
    <w:rsid w:val="65AB7E42"/>
    <w:rsid w:val="65B10638"/>
    <w:rsid w:val="65B1909A"/>
    <w:rsid w:val="65B3E1D9"/>
    <w:rsid w:val="65BA3293"/>
    <w:rsid w:val="65BD11D3"/>
    <w:rsid w:val="65C3A05A"/>
    <w:rsid w:val="65C426E6"/>
    <w:rsid w:val="65C6D36F"/>
    <w:rsid w:val="65C878F3"/>
    <w:rsid w:val="65C8E5BD"/>
    <w:rsid w:val="65CB885E"/>
    <w:rsid w:val="65CDEA3D"/>
    <w:rsid w:val="65D06CF6"/>
    <w:rsid w:val="65D27ABC"/>
    <w:rsid w:val="65D2A301"/>
    <w:rsid w:val="65DF1477"/>
    <w:rsid w:val="65DF5D8C"/>
    <w:rsid w:val="65E0AF31"/>
    <w:rsid w:val="65E36EAD"/>
    <w:rsid w:val="65E48CDB"/>
    <w:rsid w:val="65EAFE4F"/>
    <w:rsid w:val="65EF52FE"/>
    <w:rsid w:val="65F7D374"/>
    <w:rsid w:val="65F9AA5C"/>
    <w:rsid w:val="65F9DE1C"/>
    <w:rsid w:val="65FB6A6F"/>
    <w:rsid w:val="65FBC256"/>
    <w:rsid w:val="65FFB1AB"/>
    <w:rsid w:val="65FFCC18"/>
    <w:rsid w:val="6601FE14"/>
    <w:rsid w:val="6602380E"/>
    <w:rsid w:val="6604007A"/>
    <w:rsid w:val="66087045"/>
    <w:rsid w:val="66094283"/>
    <w:rsid w:val="660CCB48"/>
    <w:rsid w:val="66118155"/>
    <w:rsid w:val="66169815"/>
    <w:rsid w:val="6619EC4F"/>
    <w:rsid w:val="661CCBB2"/>
    <w:rsid w:val="661F8B17"/>
    <w:rsid w:val="66276B4C"/>
    <w:rsid w:val="662BBD5E"/>
    <w:rsid w:val="66393256"/>
    <w:rsid w:val="663A2F75"/>
    <w:rsid w:val="663A33ED"/>
    <w:rsid w:val="663B0AE0"/>
    <w:rsid w:val="663EA492"/>
    <w:rsid w:val="66407DEC"/>
    <w:rsid w:val="6641C1C8"/>
    <w:rsid w:val="66459B39"/>
    <w:rsid w:val="6651B0C5"/>
    <w:rsid w:val="6654F189"/>
    <w:rsid w:val="666136A6"/>
    <w:rsid w:val="66632081"/>
    <w:rsid w:val="66695AC6"/>
    <w:rsid w:val="666A7372"/>
    <w:rsid w:val="666E4573"/>
    <w:rsid w:val="6672958F"/>
    <w:rsid w:val="66746BF2"/>
    <w:rsid w:val="667A83FC"/>
    <w:rsid w:val="667F74DF"/>
    <w:rsid w:val="66802135"/>
    <w:rsid w:val="66839BA9"/>
    <w:rsid w:val="6683BADA"/>
    <w:rsid w:val="668401C3"/>
    <w:rsid w:val="668946B0"/>
    <w:rsid w:val="669A5795"/>
    <w:rsid w:val="669F8A99"/>
    <w:rsid w:val="66A735E9"/>
    <w:rsid w:val="66A89B74"/>
    <w:rsid w:val="66AD3ED2"/>
    <w:rsid w:val="66BD3DB4"/>
    <w:rsid w:val="66C3F848"/>
    <w:rsid w:val="66CC1D65"/>
    <w:rsid w:val="66CF6486"/>
    <w:rsid w:val="66D1B76B"/>
    <w:rsid w:val="66D234BC"/>
    <w:rsid w:val="66D39F5D"/>
    <w:rsid w:val="66DBE780"/>
    <w:rsid w:val="66E60767"/>
    <w:rsid w:val="66FE60E5"/>
    <w:rsid w:val="66FF99A7"/>
    <w:rsid w:val="6702A8DF"/>
    <w:rsid w:val="6705B7E6"/>
    <w:rsid w:val="670B2F10"/>
    <w:rsid w:val="670EEE07"/>
    <w:rsid w:val="6711F1A7"/>
    <w:rsid w:val="6715E35F"/>
    <w:rsid w:val="67162D3A"/>
    <w:rsid w:val="67163AFA"/>
    <w:rsid w:val="671715E0"/>
    <w:rsid w:val="6717B135"/>
    <w:rsid w:val="671F544A"/>
    <w:rsid w:val="6721F978"/>
    <w:rsid w:val="6723A564"/>
    <w:rsid w:val="672BE860"/>
    <w:rsid w:val="672DF35F"/>
    <w:rsid w:val="672F59DC"/>
    <w:rsid w:val="67349F06"/>
    <w:rsid w:val="67380C7E"/>
    <w:rsid w:val="673CE115"/>
    <w:rsid w:val="6754A8E9"/>
    <w:rsid w:val="6755A726"/>
    <w:rsid w:val="675743AF"/>
    <w:rsid w:val="675ACB8B"/>
    <w:rsid w:val="675DA8F3"/>
    <w:rsid w:val="676D531E"/>
    <w:rsid w:val="6772DCE3"/>
    <w:rsid w:val="6773BF49"/>
    <w:rsid w:val="6776516A"/>
    <w:rsid w:val="677782AB"/>
    <w:rsid w:val="677E6534"/>
    <w:rsid w:val="6786D4C5"/>
    <w:rsid w:val="6786E2FD"/>
    <w:rsid w:val="678A3B17"/>
    <w:rsid w:val="678C2A2B"/>
    <w:rsid w:val="678E88C5"/>
    <w:rsid w:val="678EAA74"/>
    <w:rsid w:val="67961D7F"/>
    <w:rsid w:val="67973AD0"/>
    <w:rsid w:val="67983517"/>
    <w:rsid w:val="67988DDF"/>
    <w:rsid w:val="6798F86D"/>
    <w:rsid w:val="679AA5E2"/>
    <w:rsid w:val="679E1E6D"/>
    <w:rsid w:val="679E4BEA"/>
    <w:rsid w:val="67A52490"/>
    <w:rsid w:val="67B82CFC"/>
    <w:rsid w:val="67BB20E8"/>
    <w:rsid w:val="67BCFF64"/>
    <w:rsid w:val="67BDB7AA"/>
    <w:rsid w:val="67C3F7A6"/>
    <w:rsid w:val="67C3FA1A"/>
    <w:rsid w:val="67C53336"/>
    <w:rsid w:val="67CC727C"/>
    <w:rsid w:val="67D93EF5"/>
    <w:rsid w:val="67D952ED"/>
    <w:rsid w:val="67D99524"/>
    <w:rsid w:val="67DC4B95"/>
    <w:rsid w:val="67DE0DDD"/>
    <w:rsid w:val="67E69A05"/>
    <w:rsid w:val="67E9A2DC"/>
    <w:rsid w:val="67EB42A5"/>
    <w:rsid w:val="67EF80F4"/>
    <w:rsid w:val="67F3BF34"/>
    <w:rsid w:val="67F61E2A"/>
    <w:rsid w:val="67F77C54"/>
    <w:rsid w:val="67F91F9B"/>
    <w:rsid w:val="67F9EDA7"/>
    <w:rsid w:val="67FFF6ED"/>
    <w:rsid w:val="6803560E"/>
    <w:rsid w:val="68085168"/>
    <w:rsid w:val="6812EBD8"/>
    <w:rsid w:val="681AA66F"/>
    <w:rsid w:val="681B66D5"/>
    <w:rsid w:val="681B9D03"/>
    <w:rsid w:val="681C3927"/>
    <w:rsid w:val="681E7154"/>
    <w:rsid w:val="681FE95F"/>
    <w:rsid w:val="68207B58"/>
    <w:rsid w:val="6821D288"/>
    <w:rsid w:val="682A0B9A"/>
    <w:rsid w:val="682E5692"/>
    <w:rsid w:val="6831DCE0"/>
    <w:rsid w:val="6835D4D9"/>
    <w:rsid w:val="68387038"/>
    <w:rsid w:val="68390938"/>
    <w:rsid w:val="683ADD5D"/>
    <w:rsid w:val="6842B318"/>
    <w:rsid w:val="6846B9F3"/>
    <w:rsid w:val="684AB369"/>
    <w:rsid w:val="68537315"/>
    <w:rsid w:val="685B6F6D"/>
    <w:rsid w:val="685B80C2"/>
    <w:rsid w:val="685D419E"/>
    <w:rsid w:val="685D5F7C"/>
    <w:rsid w:val="685D9799"/>
    <w:rsid w:val="68610201"/>
    <w:rsid w:val="6861C88F"/>
    <w:rsid w:val="686974D4"/>
    <w:rsid w:val="686A90F6"/>
    <w:rsid w:val="686F48DB"/>
    <w:rsid w:val="6875993A"/>
    <w:rsid w:val="68772A04"/>
    <w:rsid w:val="687FBF73"/>
    <w:rsid w:val="68842C0A"/>
    <w:rsid w:val="688468BA"/>
    <w:rsid w:val="68887C0F"/>
    <w:rsid w:val="688ABD47"/>
    <w:rsid w:val="688C24D7"/>
    <w:rsid w:val="6891B886"/>
    <w:rsid w:val="6893F90B"/>
    <w:rsid w:val="6898206C"/>
    <w:rsid w:val="68986B86"/>
    <w:rsid w:val="689C319D"/>
    <w:rsid w:val="68A1C95C"/>
    <w:rsid w:val="68A4F858"/>
    <w:rsid w:val="68A51A86"/>
    <w:rsid w:val="68A74B98"/>
    <w:rsid w:val="68A8250D"/>
    <w:rsid w:val="68A8ADD7"/>
    <w:rsid w:val="68A8B108"/>
    <w:rsid w:val="68A9D2BA"/>
    <w:rsid w:val="68ADFDCD"/>
    <w:rsid w:val="68B239D4"/>
    <w:rsid w:val="68B9607D"/>
    <w:rsid w:val="68BCC199"/>
    <w:rsid w:val="68C23DD1"/>
    <w:rsid w:val="68C2F5B9"/>
    <w:rsid w:val="68C33CAB"/>
    <w:rsid w:val="68C849A3"/>
    <w:rsid w:val="68CBDF99"/>
    <w:rsid w:val="68D0CABB"/>
    <w:rsid w:val="68D5A4BE"/>
    <w:rsid w:val="68D5EC37"/>
    <w:rsid w:val="68D609B4"/>
    <w:rsid w:val="68D63000"/>
    <w:rsid w:val="68D8B29E"/>
    <w:rsid w:val="68DFB355"/>
    <w:rsid w:val="68E12EAD"/>
    <w:rsid w:val="68E2DF0B"/>
    <w:rsid w:val="68E2EACB"/>
    <w:rsid w:val="68E9E47D"/>
    <w:rsid w:val="68ECD15B"/>
    <w:rsid w:val="68F32134"/>
    <w:rsid w:val="68F68CAB"/>
    <w:rsid w:val="68FAAE82"/>
    <w:rsid w:val="68FCBA27"/>
    <w:rsid w:val="6903CEAD"/>
    <w:rsid w:val="6906246F"/>
    <w:rsid w:val="69066DC4"/>
    <w:rsid w:val="69074B83"/>
    <w:rsid w:val="690CE8B5"/>
    <w:rsid w:val="69147057"/>
    <w:rsid w:val="6918278F"/>
    <w:rsid w:val="692330D3"/>
    <w:rsid w:val="6924A3FF"/>
    <w:rsid w:val="692B3250"/>
    <w:rsid w:val="692D386A"/>
    <w:rsid w:val="692D8176"/>
    <w:rsid w:val="692D97CC"/>
    <w:rsid w:val="6932643D"/>
    <w:rsid w:val="69367643"/>
    <w:rsid w:val="69371141"/>
    <w:rsid w:val="69376206"/>
    <w:rsid w:val="693BE946"/>
    <w:rsid w:val="694067C0"/>
    <w:rsid w:val="69475034"/>
    <w:rsid w:val="69475727"/>
    <w:rsid w:val="694764AA"/>
    <w:rsid w:val="6947EE37"/>
    <w:rsid w:val="694EB93C"/>
    <w:rsid w:val="6953603B"/>
    <w:rsid w:val="6953958C"/>
    <w:rsid w:val="69559EB7"/>
    <w:rsid w:val="695A65F0"/>
    <w:rsid w:val="695E2451"/>
    <w:rsid w:val="6964E868"/>
    <w:rsid w:val="69696935"/>
    <w:rsid w:val="69748D8D"/>
    <w:rsid w:val="697735AA"/>
    <w:rsid w:val="69784C59"/>
    <w:rsid w:val="698D505C"/>
    <w:rsid w:val="698EC633"/>
    <w:rsid w:val="69904A09"/>
    <w:rsid w:val="699233C6"/>
    <w:rsid w:val="699F9947"/>
    <w:rsid w:val="69A11B7D"/>
    <w:rsid w:val="69A27356"/>
    <w:rsid w:val="69A447C8"/>
    <w:rsid w:val="69ABAA9F"/>
    <w:rsid w:val="69ACB743"/>
    <w:rsid w:val="69AF656A"/>
    <w:rsid w:val="69B2BFBB"/>
    <w:rsid w:val="69B83FA7"/>
    <w:rsid w:val="69B898E4"/>
    <w:rsid w:val="69BA156F"/>
    <w:rsid w:val="69BD8561"/>
    <w:rsid w:val="69C4B5A7"/>
    <w:rsid w:val="69C4B5C8"/>
    <w:rsid w:val="69C71023"/>
    <w:rsid w:val="69E20CAB"/>
    <w:rsid w:val="69E3301C"/>
    <w:rsid w:val="69F451F2"/>
    <w:rsid w:val="69FCCEEE"/>
    <w:rsid w:val="69FE5184"/>
    <w:rsid w:val="69FE6253"/>
    <w:rsid w:val="69FEB6B7"/>
    <w:rsid w:val="6A03ADF5"/>
    <w:rsid w:val="6A040CE6"/>
    <w:rsid w:val="6A0768B1"/>
    <w:rsid w:val="6A0A56AE"/>
    <w:rsid w:val="6A132C60"/>
    <w:rsid w:val="6A1D600A"/>
    <w:rsid w:val="6A1F0986"/>
    <w:rsid w:val="6A1F88B5"/>
    <w:rsid w:val="6A2941DE"/>
    <w:rsid w:val="6A2C8DFD"/>
    <w:rsid w:val="6A3054C1"/>
    <w:rsid w:val="6A3560DC"/>
    <w:rsid w:val="6A37125C"/>
    <w:rsid w:val="6A486B41"/>
    <w:rsid w:val="6A490D6B"/>
    <w:rsid w:val="6A5132D5"/>
    <w:rsid w:val="6A54B502"/>
    <w:rsid w:val="6A55F831"/>
    <w:rsid w:val="6A60EB3A"/>
    <w:rsid w:val="6A645C1B"/>
    <w:rsid w:val="6A659421"/>
    <w:rsid w:val="6A67076B"/>
    <w:rsid w:val="6A694FE3"/>
    <w:rsid w:val="6A6C13FC"/>
    <w:rsid w:val="6A6E4854"/>
    <w:rsid w:val="6A6E4936"/>
    <w:rsid w:val="6A7EF34C"/>
    <w:rsid w:val="6A801B2B"/>
    <w:rsid w:val="6A8060E4"/>
    <w:rsid w:val="6A859E5C"/>
    <w:rsid w:val="6A85EC9F"/>
    <w:rsid w:val="6A86C4C7"/>
    <w:rsid w:val="6A88340F"/>
    <w:rsid w:val="6A8FF495"/>
    <w:rsid w:val="6A93F93B"/>
    <w:rsid w:val="6A949E2F"/>
    <w:rsid w:val="6A974DD0"/>
    <w:rsid w:val="6A9FC7C7"/>
    <w:rsid w:val="6AA78EC5"/>
    <w:rsid w:val="6AAF80F6"/>
    <w:rsid w:val="6AB09D41"/>
    <w:rsid w:val="6AB4592F"/>
    <w:rsid w:val="6ABAB3E4"/>
    <w:rsid w:val="6ABB5684"/>
    <w:rsid w:val="6ABC35F4"/>
    <w:rsid w:val="6ABD96A8"/>
    <w:rsid w:val="6ABFA340"/>
    <w:rsid w:val="6ABFC9CE"/>
    <w:rsid w:val="6ABFDCDD"/>
    <w:rsid w:val="6AC3B67E"/>
    <w:rsid w:val="6AC85A75"/>
    <w:rsid w:val="6AC92D90"/>
    <w:rsid w:val="6ACA5EAD"/>
    <w:rsid w:val="6AD3E426"/>
    <w:rsid w:val="6AD49662"/>
    <w:rsid w:val="6AD5CD2F"/>
    <w:rsid w:val="6ADC0BBD"/>
    <w:rsid w:val="6AE203D7"/>
    <w:rsid w:val="6AE2C780"/>
    <w:rsid w:val="6AE6479A"/>
    <w:rsid w:val="6AEE6B15"/>
    <w:rsid w:val="6AFBC74B"/>
    <w:rsid w:val="6AFC0CAB"/>
    <w:rsid w:val="6AFC7357"/>
    <w:rsid w:val="6AFEC14C"/>
    <w:rsid w:val="6B0561C2"/>
    <w:rsid w:val="6B066ED5"/>
    <w:rsid w:val="6B109A45"/>
    <w:rsid w:val="6B10A203"/>
    <w:rsid w:val="6B1135E6"/>
    <w:rsid w:val="6B151DAD"/>
    <w:rsid w:val="6B1C7FB7"/>
    <w:rsid w:val="6B261F46"/>
    <w:rsid w:val="6B28693B"/>
    <w:rsid w:val="6B29AE42"/>
    <w:rsid w:val="6B2EB4B8"/>
    <w:rsid w:val="6B36DE55"/>
    <w:rsid w:val="6B371F9B"/>
    <w:rsid w:val="6B3B9BFF"/>
    <w:rsid w:val="6B3E9994"/>
    <w:rsid w:val="6B3EFE70"/>
    <w:rsid w:val="6B47DD15"/>
    <w:rsid w:val="6B492ED1"/>
    <w:rsid w:val="6B4D0231"/>
    <w:rsid w:val="6B4E792E"/>
    <w:rsid w:val="6B518FE2"/>
    <w:rsid w:val="6B547D9E"/>
    <w:rsid w:val="6B57236A"/>
    <w:rsid w:val="6B5CF766"/>
    <w:rsid w:val="6B5E1B26"/>
    <w:rsid w:val="6B5EC788"/>
    <w:rsid w:val="6B620ED9"/>
    <w:rsid w:val="6B623C3B"/>
    <w:rsid w:val="6B6F55EE"/>
    <w:rsid w:val="6B722E3A"/>
    <w:rsid w:val="6B73C0F1"/>
    <w:rsid w:val="6B7818D0"/>
    <w:rsid w:val="6B7950C5"/>
    <w:rsid w:val="6B8E7CB1"/>
    <w:rsid w:val="6B904F6A"/>
    <w:rsid w:val="6B92F5FE"/>
    <w:rsid w:val="6B94D95B"/>
    <w:rsid w:val="6B986CD3"/>
    <w:rsid w:val="6BA02C5A"/>
    <w:rsid w:val="6BAB799D"/>
    <w:rsid w:val="6BAC8FC3"/>
    <w:rsid w:val="6BB6F0DD"/>
    <w:rsid w:val="6BB6F1D4"/>
    <w:rsid w:val="6BB73ED6"/>
    <w:rsid w:val="6BBF4157"/>
    <w:rsid w:val="6BC00DA5"/>
    <w:rsid w:val="6BC4DB2D"/>
    <w:rsid w:val="6BC52DDF"/>
    <w:rsid w:val="6BC88CFC"/>
    <w:rsid w:val="6BCB1345"/>
    <w:rsid w:val="6BCD19FD"/>
    <w:rsid w:val="6BCE0ED5"/>
    <w:rsid w:val="6BCE5081"/>
    <w:rsid w:val="6BD0E2B2"/>
    <w:rsid w:val="6BE05B52"/>
    <w:rsid w:val="6BE10CB5"/>
    <w:rsid w:val="6BE45503"/>
    <w:rsid w:val="6BE5E884"/>
    <w:rsid w:val="6BE9A2A2"/>
    <w:rsid w:val="6BEA64EF"/>
    <w:rsid w:val="6BEFE893"/>
    <w:rsid w:val="6BEFF3A5"/>
    <w:rsid w:val="6BF18AA1"/>
    <w:rsid w:val="6BF2E40D"/>
    <w:rsid w:val="6BF3BBCF"/>
    <w:rsid w:val="6BF40305"/>
    <w:rsid w:val="6BFA7361"/>
    <w:rsid w:val="6C0775BB"/>
    <w:rsid w:val="6C0D9F68"/>
    <w:rsid w:val="6C10FECB"/>
    <w:rsid w:val="6C125D14"/>
    <w:rsid w:val="6C128005"/>
    <w:rsid w:val="6C19019B"/>
    <w:rsid w:val="6C1A0565"/>
    <w:rsid w:val="6C1C3050"/>
    <w:rsid w:val="6C24C34E"/>
    <w:rsid w:val="6C25050D"/>
    <w:rsid w:val="6C2CDA24"/>
    <w:rsid w:val="6C2E2A11"/>
    <w:rsid w:val="6C3178BE"/>
    <w:rsid w:val="6C31CE9B"/>
    <w:rsid w:val="6C32D81C"/>
    <w:rsid w:val="6C3CB37F"/>
    <w:rsid w:val="6C4019B4"/>
    <w:rsid w:val="6C402F1A"/>
    <w:rsid w:val="6C44608F"/>
    <w:rsid w:val="6C4FC95B"/>
    <w:rsid w:val="6C529246"/>
    <w:rsid w:val="6C53516A"/>
    <w:rsid w:val="6C5BE307"/>
    <w:rsid w:val="6C6AFAF4"/>
    <w:rsid w:val="6C6B4F7A"/>
    <w:rsid w:val="6C6B91C7"/>
    <w:rsid w:val="6C6E1705"/>
    <w:rsid w:val="6C77283C"/>
    <w:rsid w:val="6C91D5F4"/>
    <w:rsid w:val="6C956F4B"/>
    <w:rsid w:val="6C956FAE"/>
    <w:rsid w:val="6C9D2683"/>
    <w:rsid w:val="6CA30E20"/>
    <w:rsid w:val="6CA81D0D"/>
    <w:rsid w:val="6CABD143"/>
    <w:rsid w:val="6CAC21AB"/>
    <w:rsid w:val="6CAFA834"/>
    <w:rsid w:val="6CB17F00"/>
    <w:rsid w:val="6CBC7BA0"/>
    <w:rsid w:val="6CBDC490"/>
    <w:rsid w:val="6CC20E51"/>
    <w:rsid w:val="6CC453B5"/>
    <w:rsid w:val="6CC57EA3"/>
    <w:rsid w:val="6CCE2318"/>
    <w:rsid w:val="6CD471D4"/>
    <w:rsid w:val="6CD7F216"/>
    <w:rsid w:val="6CD81BA8"/>
    <w:rsid w:val="6CE45FCF"/>
    <w:rsid w:val="6CE8816E"/>
    <w:rsid w:val="6CE9331E"/>
    <w:rsid w:val="6CECFDF4"/>
    <w:rsid w:val="6CF158C8"/>
    <w:rsid w:val="6CF4179B"/>
    <w:rsid w:val="6CFE935A"/>
    <w:rsid w:val="6CFFF5DE"/>
    <w:rsid w:val="6D03E60E"/>
    <w:rsid w:val="6D07D309"/>
    <w:rsid w:val="6D0997B8"/>
    <w:rsid w:val="6D0B5072"/>
    <w:rsid w:val="6D0E2BC0"/>
    <w:rsid w:val="6D0F5156"/>
    <w:rsid w:val="6D0F5AC4"/>
    <w:rsid w:val="6D10CE84"/>
    <w:rsid w:val="6D140B64"/>
    <w:rsid w:val="6D210B77"/>
    <w:rsid w:val="6D21BE28"/>
    <w:rsid w:val="6D243A7C"/>
    <w:rsid w:val="6D2EE6A9"/>
    <w:rsid w:val="6D3039D1"/>
    <w:rsid w:val="6D30CACF"/>
    <w:rsid w:val="6D32DA46"/>
    <w:rsid w:val="6D34D4F3"/>
    <w:rsid w:val="6D377EFB"/>
    <w:rsid w:val="6D38444A"/>
    <w:rsid w:val="6D3EAE31"/>
    <w:rsid w:val="6D465B74"/>
    <w:rsid w:val="6D51EF41"/>
    <w:rsid w:val="6D550955"/>
    <w:rsid w:val="6D568524"/>
    <w:rsid w:val="6D5B0891"/>
    <w:rsid w:val="6D5BFDAF"/>
    <w:rsid w:val="6D60AB8E"/>
    <w:rsid w:val="6D66703F"/>
    <w:rsid w:val="6D713B0A"/>
    <w:rsid w:val="6D71F2FF"/>
    <w:rsid w:val="6D7BC201"/>
    <w:rsid w:val="6D86D4F0"/>
    <w:rsid w:val="6D8718CF"/>
    <w:rsid w:val="6D8AA401"/>
    <w:rsid w:val="6D90A768"/>
    <w:rsid w:val="6D9D8AD5"/>
    <w:rsid w:val="6D9FA51D"/>
    <w:rsid w:val="6D9FDCEF"/>
    <w:rsid w:val="6DA41458"/>
    <w:rsid w:val="6DA589FB"/>
    <w:rsid w:val="6DA8BCA4"/>
    <w:rsid w:val="6DAAE199"/>
    <w:rsid w:val="6DACA773"/>
    <w:rsid w:val="6DB08F99"/>
    <w:rsid w:val="6DB696DC"/>
    <w:rsid w:val="6DB8E14C"/>
    <w:rsid w:val="6DBB16FB"/>
    <w:rsid w:val="6DBB6511"/>
    <w:rsid w:val="6DC2E1DC"/>
    <w:rsid w:val="6DC34B05"/>
    <w:rsid w:val="6DC7D2BB"/>
    <w:rsid w:val="6DCA7F10"/>
    <w:rsid w:val="6DCDAE23"/>
    <w:rsid w:val="6DD1C120"/>
    <w:rsid w:val="6DD8A51F"/>
    <w:rsid w:val="6DE08226"/>
    <w:rsid w:val="6DF7266F"/>
    <w:rsid w:val="6DF92D8E"/>
    <w:rsid w:val="6E024EF9"/>
    <w:rsid w:val="6E05D7C7"/>
    <w:rsid w:val="6E06CB2C"/>
    <w:rsid w:val="6E07A395"/>
    <w:rsid w:val="6E0A159B"/>
    <w:rsid w:val="6E0CFC86"/>
    <w:rsid w:val="6E1C0DB6"/>
    <w:rsid w:val="6E1FF2A7"/>
    <w:rsid w:val="6E20CE11"/>
    <w:rsid w:val="6E21D598"/>
    <w:rsid w:val="6E237F8F"/>
    <w:rsid w:val="6E31E1E6"/>
    <w:rsid w:val="6E32B416"/>
    <w:rsid w:val="6E3360DE"/>
    <w:rsid w:val="6E35B664"/>
    <w:rsid w:val="6E4340E3"/>
    <w:rsid w:val="6E45E981"/>
    <w:rsid w:val="6E4815D4"/>
    <w:rsid w:val="6E5556BA"/>
    <w:rsid w:val="6E5629CC"/>
    <w:rsid w:val="6E583E21"/>
    <w:rsid w:val="6E59201B"/>
    <w:rsid w:val="6E5BDCEC"/>
    <w:rsid w:val="6E5C0E93"/>
    <w:rsid w:val="6E5CCA47"/>
    <w:rsid w:val="6E5F8479"/>
    <w:rsid w:val="6E66C69B"/>
    <w:rsid w:val="6E6C78AC"/>
    <w:rsid w:val="6E6CCE9D"/>
    <w:rsid w:val="6E7390B7"/>
    <w:rsid w:val="6E75921A"/>
    <w:rsid w:val="6E7835AC"/>
    <w:rsid w:val="6E788E4A"/>
    <w:rsid w:val="6E78CE87"/>
    <w:rsid w:val="6E7A8D37"/>
    <w:rsid w:val="6E7BD185"/>
    <w:rsid w:val="6E7C43DF"/>
    <w:rsid w:val="6E7F7DD7"/>
    <w:rsid w:val="6E82A88C"/>
    <w:rsid w:val="6E83C667"/>
    <w:rsid w:val="6E8DB5B2"/>
    <w:rsid w:val="6E937C02"/>
    <w:rsid w:val="6E96F0F3"/>
    <w:rsid w:val="6E97DC6E"/>
    <w:rsid w:val="6E9A5C50"/>
    <w:rsid w:val="6EA4F0D9"/>
    <w:rsid w:val="6EABF39C"/>
    <w:rsid w:val="6EACEDD3"/>
    <w:rsid w:val="6EAFF6A1"/>
    <w:rsid w:val="6EB6D680"/>
    <w:rsid w:val="6EB95F8C"/>
    <w:rsid w:val="6EBB62A7"/>
    <w:rsid w:val="6EC01D83"/>
    <w:rsid w:val="6EC3BADC"/>
    <w:rsid w:val="6ED1C1E7"/>
    <w:rsid w:val="6EDD8140"/>
    <w:rsid w:val="6EDEAABA"/>
    <w:rsid w:val="6EDED840"/>
    <w:rsid w:val="6EE1B1E2"/>
    <w:rsid w:val="6EE4297F"/>
    <w:rsid w:val="6EE566D6"/>
    <w:rsid w:val="6EE8F66B"/>
    <w:rsid w:val="6EED143A"/>
    <w:rsid w:val="6EEFBB54"/>
    <w:rsid w:val="6EF5BCD3"/>
    <w:rsid w:val="6EF60457"/>
    <w:rsid w:val="6EF6A84C"/>
    <w:rsid w:val="6EF759C6"/>
    <w:rsid w:val="6EF835DA"/>
    <w:rsid w:val="6EFE8BE1"/>
    <w:rsid w:val="6EFFD4DF"/>
    <w:rsid w:val="6F01A940"/>
    <w:rsid w:val="6F030D4B"/>
    <w:rsid w:val="6F06C115"/>
    <w:rsid w:val="6F08E7CE"/>
    <w:rsid w:val="6F16DF65"/>
    <w:rsid w:val="6F1A8827"/>
    <w:rsid w:val="6F1AA8FF"/>
    <w:rsid w:val="6F237F5C"/>
    <w:rsid w:val="6F2667C6"/>
    <w:rsid w:val="6F2B52B9"/>
    <w:rsid w:val="6F2B6B7D"/>
    <w:rsid w:val="6F2E4094"/>
    <w:rsid w:val="6F3129B5"/>
    <w:rsid w:val="6F31D8C6"/>
    <w:rsid w:val="6F48A383"/>
    <w:rsid w:val="6F4C3531"/>
    <w:rsid w:val="6F54AB80"/>
    <w:rsid w:val="6F594566"/>
    <w:rsid w:val="6F5C574D"/>
    <w:rsid w:val="6F5F9B44"/>
    <w:rsid w:val="6F5FD03E"/>
    <w:rsid w:val="6F657FBF"/>
    <w:rsid w:val="6F68D8A5"/>
    <w:rsid w:val="6F7AA8AA"/>
    <w:rsid w:val="6F7CE8BB"/>
    <w:rsid w:val="6F8A56BE"/>
    <w:rsid w:val="6F8DF0CD"/>
    <w:rsid w:val="6F8E4C22"/>
    <w:rsid w:val="6F955522"/>
    <w:rsid w:val="6F9EB5BA"/>
    <w:rsid w:val="6FA13FE5"/>
    <w:rsid w:val="6FA4F50A"/>
    <w:rsid w:val="6FA66400"/>
    <w:rsid w:val="6FA84628"/>
    <w:rsid w:val="6FAE1286"/>
    <w:rsid w:val="6FAF0D87"/>
    <w:rsid w:val="6FB6AD60"/>
    <w:rsid w:val="6FB7DE17"/>
    <w:rsid w:val="6FB8A98A"/>
    <w:rsid w:val="6FBCB07F"/>
    <w:rsid w:val="6FBFAC32"/>
    <w:rsid w:val="6FC31759"/>
    <w:rsid w:val="6FCB9DE3"/>
    <w:rsid w:val="6FCC37B0"/>
    <w:rsid w:val="6FD55482"/>
    <w:rsid w:val="6FD6FEB9"/>
    <w:rsid w:val="6FD77462"/>
    <w:rsid w:val="6FDC9FD9"/>
    <w:rsid w:val="6FDEC07A"/>
    <w:rsid w:val="6FE10617"/>
    <w:rsid w:val="6FE220C5"/>
    <w:rsid w:val="6FF13F59"/>
    <w:rsid w:val="6FF5F9E3"/>
    <w:rsid w:val="6FF95F6C"/>
    <w:rsid w:val="70030D77"/>
    <w:rsid w:val="70091D80"/>
    <w:rsid w:val="70120059"/>
    <w:rsid w:val="701A2C4B"/>
    <w:rsid w:val="701C35D4"/>
    <w:rsid w:val="701E94EA"/>
    <w:rsid w:val="701EA457"/>
    <w:rsid w:val="7021C155"/>
    <w:rsid w:val="70256C7E"/>
    <w:rsid w:val="7025E74B"/>
    <w:rsid w:val="70267BC5"/>
    <w:rsid w:val="70345794"/>
    <w:rsid w:val="70360557"/>
    <w:rsid w:val="7037745F"/>
    <w:rsid w:val="703BC9FA"/>
    <w:rsid w:val="703E04B8"/>
    <w:rsid w:val="70421774"/>
    <w:rsid w:val="7043FA30"/>
    <w:rsid w:val="705473DF"/>
    <w:rsid w:val="70552930"/>
    <w:rsid w:val="7055BA4B"/>
    <w:rsid w:val="705A4353"/>
    <w:rsid w:val="706DC3B7"/>
    <w:rsid w:val="707EC80C"/>
    <w:rsid w:val="70840CC2"/>
    <w:rsid w:val="7087488E"/>
    <w:rsid w:val="708887E4"/>
    <w:rsid w:val="708E6C2F"/>
    <w:rsid w:val="708F8394"/>
    <w:rsid w:val="70974A28"/>
    <w:rsid w:val="709B5862"/>
    <w:rsid w:val="709DBF58"/>
    <w:rsid w:val="709E8468"/>
    <w:rsid w:val="709F6185"/>
    <w:rsid w:val="70A0B434"/>
    <w:rsid w:val="70A6E3B5"/>
    <w:rsid w:val="70AB89E7"/>
    <w:rsid w:val="70AC5FEC"/>
    <w:rsid w:val="70ACD459"/>
    <w:rsid w:val="70AF7987"/>
    <w:rsid w:val="70B06C5D"/>
    <w:rsid w:val="70B130A3"/>
    <w:rsid w:val="70B47C56"/>
    <w:rsid w:val="70B56DCC"/>
    <w:rsid w:val="70B815E1"/>
    <w:rsid w:val="70B961EB"/>
    <w:rsid w:val="70BBB2D0"/>
    <w:rsid w:val="70BEE320"/>
    <w:rsid w:val="70C80769"/>
    <w:rsid w:val="70C8BF61"/>
    <w:rsid w:val="70D3D13F"/>
    <w:rsid w:val="70DD9E9C"/>
    <w:rsid w:val="70EB19A9"/>
    <w:rsid w:val="70F0093F"/>
    <w:rsid w:val="70F0A2DD"/>
    <w:rsid w:val="70F366AA"/>
    <w:rsid w:val="70F51654"/>
    <w:rsid w:val="70F7917E"/>
    <w:rsid w:val="70FB3DB2"/>
    <w:rsid w:val="71007B91"/>
    <w:rsid w:val="71037167"/>
    <w:rsid w:val="710443BE"/>
    <w:rsid w:val="710D3D64"/>
    <w:rsid w:val="710EB22B"/>
    <w:rsid w:val="71110736"/>
    <w:rsid w:val="7111B838"/>
    <w:rsid w:val="7112D1A0"/>
    <w:rsid w:val="71144771"/>
    <w:rsid w:val="711C98C0"/>
    <w:rsid w:val="7127B769"/>
    <w:rsid w:val="712AA465"/>
    <w:rsid w:val="713C172B"/>
    <w:rsid w:val="713D97D6"/>
    <w:rsid w:val="71477168"/>
    <w:rsid w:val="7149962E"/>
    <w:rsid w:val="714B063C"/>
    <w:rsid w:val="714E68BA"/>
    <w:rsid w:val="71500B5F"/>
    <w:rsid w:val="7150266A"/>
    <w:rsid w:val="715C31D8"/>
    <w:rsid w:val="7162C4D4"/>
    <w:rsid w:val="71649E2C"/>
    <w:rsid w:val="716705C9"/>
    <w:rsid w:val="7167BA6C"/>
    <w:rsid w:val="716E9051"/>
    <w:rsid w:val="717A9DF3"/>
    <w:rsid w:val="717CD2E2"/>
    <w:rsid w:val="717EB254"/>
    <w:rsid w:val="71867E5B"/>
    <w:rsid w:val="718BF6A1"/>
    <w:rsid w:val="718D5905"/>
    <w:rsid w:val="718E3DD4"/>
    <w:rsid w:val="718EDD89"/>
    <w:rsid w:val="71943B65"/>
    <w:rsid w:val="71972386"/>
    <w:rsid w:val="7198F3B4"/>
    <w:rsid w:val="719E0CEA"/>
    <w:rsid w:val="719F3B91"/>
    <w:rsid w:val="71A0CF5F"/>
    <w:rsid w:val="71A61FD9"/>
    <w:rsid w:val="71A8DD02"/>
    <w:rsid w:val="71AA517D"/>
    <w:rsid w:val="71ABA18E"/>
    <w:rsid w:val="71AEB67D"/>
    <w:rsid w:val="71B8BBB6"/>
    <w:rsid w:val="71B915A2"/>
    <w:rsid w:val="71BD885A"/>
    <w:rsid w:val="71C1D743"/>
    <w:rsid w:val="71C5FD8B"/>
    <w:rsid w:val="71C6BFF8"/>
    <w:rsid w:val="71C6CA86"/>
    <w:rsid w:val="71D6BF6F"/>
    <w:rsid w:val="71DE2748"/>
    <w:rsid w:val="71DFB3C5"/>
    <w:rsid w:val="71E1EFF6"/>
    <w:rsid w:val="71E43D45"/>
    <w:rsid w:val="71E580B5"/>
    <w:rsid w:val="71ED07D2"/>
    <w:rsid w:val="71FB3222"/>
    <w:rsid w:val="71FD6E03"/>
    <w:rsid w:val="71FD78BA"/>
    <w:rsid w:val="72039BE2"/>
    <w:rsid w:val="72188CFE"/>
    <w:rsid w:val="722A28DB"/>
    <w:rsid w:val="722A8D42"/>
    <w:rsid w:val="722BD696"/>
    <w:rsid w:val="722CBC0B"/>
    <w:rsid w:val="722EAD48"/>
    <w:rsid w:val="722F45BD"/>
    <w:rsid w:val="723D4C12"/>
    <w:rsid w:val="7240F052"/>
    <w:rsid w:val="72473BA4"/>
    <w:rsid w:val="7249912F"/>
    <w:rsid w:val="7253F20D"/>
    <w:rsid w:val="72571825"/>
    <w:rsid w:val="725A0CBE"/>
    <w:rsid w:val="725BFE64"/>
    <w:rsid w:val="7262F207"/>
    <w:rsid w:val="7263D3A9"/>
    <w:rsid w:val="72651502"/>
    <w:rsid w:val="726B4F05"/>
    <w:rsid w:val="7272E8F9"/>
    <w:rsid w:val="7273465A"/>
    <w:rsid w:val="72753ACE"/>
    <w:rsid w:val="727AC8C0"/>
    <w:rsid w:val="727BB5AE"/>
    <w:rsid w:val="727D33E1"/>
    <w:rsid w:val="728141DC"/>
    <w:rsid w:val="7281A9C9"/>
    <w:rsid w:val="728461D8"/>
    <w:rsid w:val="7285C312"/>
    <w:rsid w:val="728A26D2"/>
    <w:rsid w:val="728A36B0"/>
    <w:rsid w:val="72910055"/>
    <w:rsid w:val="72964D39"/>
    <w:rsid w:val="729802CF"/>
    <w:rsid w:val="7298B819"/>
    <w:rsid w:val="729B31B2"/>
    <w:rsid w:val="72A9ECAF"/>
    <w:rsid w:val="72A9ED66"/>
    <w:rsid w:val="72B2032D"/>
    <w:rsid w:val="72B23A49"/>
    <w:rsid w:val="72C712E3"/>
    <w:rsid w:val="72C76BA8"/>
    <w:rsid w:val="72C9F659"/>
    <w:rsid w:val="72CAE378"/>
    <w:rsid w:val="72D71E97"/>
    <w:rsid w:val="72DA18A8"/>
    <w:rsid w:val="72DA35FB"/>
    <w:rsid w:val="72E843C8"/>
    <w:rsid w:val="72E8E809"/>
    <w:rsid w:val="72E9665D"/>
    <w:rsid w:val="72EE8191"/>
    <w:rsid w:val="72EEE8F4"/>
    <w:rsid w:val="72F300D7"/>
    <w:rsid w:val="72F38322"/>
    <w:rsid w:val="72F54DB5"/>
    <w:rsid w:val="72F930A8"/>
    <w:rsid w:val="72FCC3F8"/>
    <w:rsid w:val="7303C5AA"/>
    <w:rsid w:val="73092259"/>
    <w:rsid w:val="730D5825"/>
    <w:rsid w:val="7315D49F"/>
    <w:rsid w:val="73182931"/>
    <w:rsid w:val="731B5DE3"/>
    <w:rsid w:val="7323577E"/>
    <w:rsid w:val="7323DF3B"/>
    <w:rsid w:val="73259D0A"/>
    <w:rsid w:val="732639E6"/>
    <w:rsid w:val="732A20D2"/>
    <w:rsid w:val="7334E5AA"/>
    <w:rsid w:val="733B4B22"/>
    <w:rsid w:val="733ECD96"/>
    <w:rsid w:val="7343783E"/>
    <w:rsid w:val="73486227"/>
    <w:rsid w:val="7348B968"/>
    <w:rsid w:val="734CAD0B"/>
    <w:rsid w:val="73525AA9"/>
    <w:rsid w:val="7352F7F6"/>
    <w:rsid w:val="7356C468"/>
    <w:rsid w:val="7356E9D1"/>
    <w:rsid w:val="7359F01E"/>
    <w:rsid w:val="735DE094"/>
    <w:rsid w:val="736AE62F"/>
    <w:rsid w:val="736BDC4E"/>
    <w:rsid w:val="736E0EB6"/>
    <w:rsid w:val="736F8045"/>
    <w:rsid w:val="7372503E"/>
    <w:rsid w:val="73770244"/>
    <w:rsid w:val="7379056C"/>
    <w:rsid w:val="738187F5"/>
    <w:rsid w:val="73838675"/>
    <w:rsid w:val="738853BE"/>
    <w:rsid w:val="7389F0C8"/>
    <w:rsid w:val="738F56B3"/>
    <w:rsid w:val="7395C8C8"/>
    <w:rsid w:val="7397FC50"/>
    <w:rsid w:val="739A2949"/>
    <w:rsid w:val="739BBB60"/>
    <w:rsid w:val="739F6C37"/>
    <w:rsid w:val="73A61DB0"/>
    <w:rsid w:val="73A7FA29"/>
    <w:rsid w:val="73AA3DE4"/>
    <w:rsid w:val="73AC8C56"/>
    <w:rsid w:val="73AE5907"/>
    <w:rsid w:val="73B10BBF"/>
    <w:rsid w:val="73B1E52B"/>
    <w:rsid w:val="73C34CE1"/>
    <w:rsid w:val="73C6236E"/>
    <w:rsid w:val="73C7718D"/>
    <w:rsid w:val="73C8AF0D"/>
    <w:rsid w:val="73C8F9F4"/>
    <w:rsid w:val="73C90649"/>
    <w:rsid w:val="73CCE2D9"/>
    <w:rsid w:val="73D4309C"/>
    <w:rsid w:val="73D4F083"/>
    <w:rsid w:val="73D95183"/>
    <w:rsid w:val="73DAE446"/>
    <w:rsid w:val="73E120AE"/>
    <w:rsid w:val="73E2BADC"/>
    <w:rsid w:val="73E385F3"/>
    <w:rsid w:val="73E5F11E"/>
    <w:rsid w:val="73E675BA"/>
    <w:rsid w:val="73E9E690"/>
    <w:rsid w:val="73EAC321"/>
    <w:rsid w:val="73F0CEA3"/>
    <w:rsid w:val="73F31CE3"/>
    <w:rsid w:val="73F33D52"/>
    <w:rsid w:val="73F4EF4E"/>
    <w:rsid w:val="73F57E9B"/>
    <w:rsid w:val="73F72026"/>
    <w:rsid w:val="73F89755"/>
    <w:rsid w:val="74045275"/>
    <w:rsid w:val="7405AA36"/>
    <w:rsid w:val="7408FF26"/>
    <w:rsid w:val="740DCDBC"/>
    <w:rsid w:val="740EDB23"/>
    <w:rsid w:val="741222F8"/>
    <w:rsid w:val="741C0C2E"/>
    <w:rsid w:val="7423FFB4"/>
    <w:rsid w:val="74252F48"/>
    <w:rsid w:val="74274D70"/>
    <w:rsid w:val="742A419F"/>
    <w:rsid w:val="742F1312"/>
    <w:rsid w:val="742F28BC"/>
    <w:rsid w:val="7431CF25"/>
    <w:rsid w:val="74327454"/>
    <w:rsid w:val="7436F819"/>
    <w:rsid w:val="743C9721"/>
    <w:rsid w:val="744303C2"/>
    <w:rsid w:val="7446C92E"/>
    <w:rsid w:val="744CB60D"/>
    <w:rsid w:val="74535BE2"/>
    <w:rsid w:val="7456C6D6"/>
    <w:rsid w:val="7464DA7E"/>
    <w:rsid w:val="7468AC7F"/>
    <w:rsid w:val="74697928"/>
    <w:rsid w:val="746988AC"/>
    <w:rsid w:val="746EE8C6"/>
    <w:rsid w:val="7477B2C1"/>
    <w:rsid w:val="7477CC6A"/>
    <w:rsid w:val="747D53CC"/>
    <w:rsid w:val="747F216B"/>
    <w:rsid w:val="7482152B"/>
    <w:rsid w:val="7482E04C"/>
    <w:rsid w:val="74875F34"/>
    <w:rsid w:val="748B22FD"/>
    <w:rsid w:val="748BD875"/>
    <w:rsid w:val="7498B6B1"/>
    <w:rsid w:val="749BBE88"/>
    <w:rsid w:val="74A1420E"/>
    <w:rsid w:val="74A470F2"/>
    <w:rsid w:val="74A4CD3F"/>
    <w:rsid w:val="74A91D91"/>
    <w:rsid w:val="74AC6F3F"/>
    <w:rsid w:val="74ADA939"/>
    <w:rsid w:val="74B16C7F"/>
    <w:rsid w:val="74B27099"/>
    <w:rsid w:val="74B45FC4"/>
    <w:rsid w:val="74C8DF8F"/>
    <w:rsid w:val="74C994FF"/>
    <w:rsid w:val="74CCCCF8"/>
    <w:rsid w:val="74CE6C50"/>
    <w:rsid w:val="74D27F0D"/>
    <w:rsid w:val="74D2E92A"/>
    <w:rsid w:val="74D33BC1"/>
    <w:rsid w:val="74D4E29E"/>
    <w:rsid w:val="74DEFFFD"/>
    <w:rsid w:val="74E26CFF"/>
    <w:rsid w:val="74E4B423"/>
    <w:rsid w:val="74E609DB"/>
    <w:rsid w:val="74E61841"/>
    <w:rsid w:val="74EB84FB"/>
    <w:rsid w:val="74EFC612"/>
    <w:rsid w:val="74F5E345"/>
    <w:rsid w:val="74FD9CCC"/>
    <w:rsid w:val="75003808"/>
    <w:rsid w:val="7500B2F3"/>
    <w:rsid w:val="750A7B98"/>
    <w:rsid w:val="751125B5"/>
    <w:rsid w:val="751BC77A"/>
    <w:rsid w:val="751D3E37"/>
    <w:rsid w:val="751EA326"/>
    <w:rsid w:val="75261C02"/>
    <w:rsid w:val="752B4848"/>
    <w:rsid w:val="752C9295"/>
    <w:rsid w:val="75346D59"/>
    <w:rsid w:val="7534D4EB"/>
    <w:rsid w:val="753CE344"/>
    <w:rsid w:val="753D1000"/>
    <w:rsid w:val="753F698B"/>
    <w:rsid w:val="7540FF04"/>
    <w:rsid w:val="754797B0"/>
    <w:rsid w:val="755099CF"/>
    <w:rsid w:val="7552C1D3"/>
    <w:rsid w:val="75562A6B"/>
    <w:rsid w:val="75586BB1"/>
    <w:rsid w:val="7559DC56"/>
    <w:rsid w:val="75612AA5"/>
    <w:rsid w:val="7561F3CF"/>
    <w:rsid w:val="756330D5"/>
    <w:rsid w:val="7565B5BB"/>
    <w:rsid w:val="7566DB39"/>
    <w:rsid w:val="7568A31C"/>
    <w:rsid w:val="7569A3AF"/>
    <w:rsid w:val="756F7D9B"/>
    <w:rsid w:val="756FEFA4"/>
    <w:rsid w:val="757AC232"/>
    <w:rsid w:val="757CF727"/>
    <w:rsid w:val="75841A01"/>
    <w:rsid w:val="75861FD2"/>
    <w:rsid w:val="758F3B3A"/>
    <w:rsid w:val="758FC4D8"/>
    <w:rsid w:val="758FFDC5"/>
    <w:rsid w:val="75901E44"/>
    <w:rsid w:val="75912560"/>
    <w:rsid w:val="75982F67"/>
    <w:rsid w:val="759CB5B3"/>
    <w:rsid w:val="759FFD04"/>
    <w:rsid w:val="75ADC4CC"/>
    <w:rsid w:val="75B1BB16"/>
    <w:rsid w:val="75B220B8"/>
    <w:rsid w:val="75B359D1"/>
    <w:rsid w:val="75C05923"/>
    <w:rsid w:val="75C30954"/>
    <w:rsid w:val="75C505B7"/>
    <w:rsid w:val="75C90D5E"/>
    <w:rsid w:val="75CDF5DB"/>
    <w:rsid w:val="75D04DE0"/>
    <w:rsid w:val="75D45CE0"/>
    <w:rsid w:val="75D62B72"/>
    <w:rsid w:val="75D7A245"/>
    <w:rsid w:val="75DC903D"/>
    <w:rsid w:val="75E044A6"/>
    <w:rsid w:val="75E04C2F"/>
    <w:rsid w:val="75E14A6A"/>
    <w:rsid w:val="75EC1D1E"/>
    <w:rsid w:val="75ED5FBA"/>
    <w:rsid w:val="75F377D6"/>
    <w:rsid w:val="75F49861"/>
    <w:rsid w:val="75FA6244"/>
    <w:rsid w:val="75FD4C86"/>
    <w:rsid w:val="75FD76A9"/>
    <w:rsid w:val="75FE7E62"/>
    <w:rsid w:val="75FE8D42"/>
    <w:rsid w:val="75FEF316"/>
    <w:rsid w:val="7604C707"/>
    <w:rsid w:val="760DF449"/>
    <w:rsid w:val="7610B127"/>
    <w:rsid w:val="76115CA0"/>
    <w:rsid w:val="7611B96A"/>
    <w:rsid w:val="76144AC4"/>
    <w:rsid w:val="7619A448"/>
    <w:rsid w:val="761CB39E"/>
    <w:rsid w:val="761F7539"/>
    <w:rsid w:val="761FE48A"/>
    <w:rsid w:val="76203B0F"/>
    <w:rsid w:val="7622358B"/>
    <w:rsid w:val="7628468B"/>
    <w:rsid w:val="762E68D5"/>
    <w:rsid w:val="7636AB2A"/>
    <w:rsid w:val="763856F4"/>
    <w:rsid w:val="763D4B8B"/>
    <w:rsid w:val="763EFD81"/>
    <w:rsid w:val="7640A234"/>
    <w:rsid w:val="7643E73E"/>
    <w:rsid w:val="7644CF95"/>
    <w:rsid w:val="76452821"/>
    <w:rsid w:val="764D9C2E"/>
    <w:rsid w:val="76520A20"/>
    <w:rsid w:val="7653E8FC"/>
    <w:rsid w:val="76596796"/>
    <w:rsid w:val="765B7AA0"/>
    <w:rsid w:val="765C95F3"/>
    <w:rsid w:val="765CEF03"/>
    <w:rsid w:val="765DDAA8"/>
    <w:rsid w:val="765FD318"/>
    <w:rsid w:val="7669D45D"/>
    <w:rsid w:val="766BD902"/>
    <w:rsid w:val="766DDF7E"/>
    <w:rsid w:val="766E79CD"/>
    <w:rsid w:val="766E7EA1"/>
    <w:rsid w:val="766EEBE3"/>
    <w:rsid w:val="766F6E8B"/>
    <w:rsid w:val="767132E9"/>
    <w:rsid w:val="767186C1"/>
    <w:rsid w:val="7671DBCB"/>
    <w:rsid w:val="76775631"/>
    <w:rsid w:val="767DC00C"/>
    <w:rsid w:val="76824A32"/>
    <w:rsid w:val="76836281"/>
    <w:rsid w:val="76869232"/>
    <w:rsid w:val="768A9AEE"/>
    <w:rsid w:val="76A307AC"/>
    <w:rsid w:val="76A546DB"/>
    <w:rsid w:val="76ACF616"/>
    <w:rsid w:val="76B46208"/>
    <w:rsid w:val="76B83613"/>
    <w:rsid w:val="76C5398E"/>
    <w:rsid w:val="76C7616C"/>
    <w:rsid w:val="76CC8CFE"/>
    <w:rsid w:val="76D08062"/>
    <w:rsid w:val="76D38EDE"/>
    <w:rsid w:val="76D50F1D"/>
    <w:rsid w:val="76D71E38"/>
    <w:rsid w:val="76DD2A1A"/>
    <w:rsid w:val="76E53FC9"/>
    <w:rsid w:val="76EFFC43"/>
    <w:rsid w:val="76F840CA"/>
    <w:rsid w:val="76F89274"/>
    <w:rsid w:val="76FA0A70"/>
    <w:rsid w:val="76FCC815"/>
    <w:rsid w:val="76FDC430"/>
    <w:rsid w:val="77021B4E"/>
    <w:rsid w:val="7704213E"/>
    <w:rsid w:val="77083053"/>
    <w:rsid w:val="770DC5EC"/>
    <w:rsid w:val="77118911"/>
    <w:rsid w:val="7719329A"/>
    <w:rsid w:val="7719A558"/>
    <w:rsid w:val="771A0B75"/>
    <w:rsid w:val="771C57C0"/>
    <w:rsid w:val="771FE90E"/>
    <w:rsid w:val="7729D734"/>
    <w:rsid w:val="772CD712"/>
    <w:rsid w:val="77342220"/>
    <w:rsid w:val="773C831D"/>
    <w:rsid w:val="773ED252"/>
    <w:rsid w:val="773F91A9"/>
    <w:rsid w:val="7742FBB3"/>
    <w:rsid w:val="774312AB"/>
    <w:rsid w:val="7743C62A"/>
    <w:rsid w:val="774DDD36"/>
    <w:rsid w:val="77523AF0"/>
    <w:rsid w:val="775AA27E"/>
    <w:rsid w:val="775BF214"/>
    <w:rsid w:val="775F1B70"/>
    <w:rsid w:val="77610355"/>
    <w:rsid w:val="77615CB8"/>
    <w:rsid w:val="7766B7D7"/>
    <w:rsid w:val="776C16E4"/>
    <w:rsid w:val="776DCD5A"/>
    <w:rsid w:val="77764749"/>
    <w:rsid w:val="777892F3"/>
    <w:rsid w:val="777DC69A"/>
    <w:rsid w:val="777FA59A"/>
    <w:rsid w:val="778151EA"/>
    <w:rsid w:val="7783C616"/>
    <w:rsid w:val="7787E4C6"/>
    <w:rsid w:val="778B7BD2"/>
    <w:rsid w:val="778F56BF"/>
    <w:rsid w:val="77926331"/>
    <w:rsid w:val="77981103"/>
    <w:rsid w:val="7798F48C"/>
    <w:rsid w:val="779B66DE"/>
    <w:rsid w:val="779BA588"/>
    <w:rsid w:val="77A255AB"/>
    <w:rsid w:val="77A38B91"/>
    <w:rsid w:val="77A3998A"/>
    <w:rsid w:val="77A41DCB"/>
    <w:rsid w:val="77B5BCA4"/>
    <w:rsid w:val="77B5D939"/>
    <w:rsid w:val="77B66851"/>
    <w:rsid w:val="77C05FB8"/>
    <w:rsid w:val="77C2C3BF"/>
    <w:rsid w:val="77C51F92"/>
    <w:rsid w:val="77C5E052"/>
    <w:rsid w:val="77C5E7DB"/>
    <w:rsid w:val="77CD7B4E"/>
    <w:rsid w:val="77CE2F0E"/>
    <w:rsid w:val="77D0A3C1"/>
    <w:rsid w:val="77D9F816"/>
    <w:rsid w:val="77DAC543"/>
    <w:rsid w:val="77DD39E4"/>
    <w:rsid w:val="77DEBA71"/>
    <w:rsid w:val="77E180EA"/>
    <w:rsid w:val="77EFBBBF"/>
    <w:rsid w:val="77F6F673"/>
    <w:rsid w:val="7807C18A"/>
    <w:rsid w:val="781338AF"/>
    <w:rsid w:val="78161783"/>
    <w:rsid w:val="781A7BC1"/>
    <w:rsid w:val="78219DF6"/>
    <w:rsid w:val="78254A23"/>
    <w:rsid w:val="78269DF3"/>
    <w:rsid w:val="7827CEAD"/>
    <w:rsid w:val="782865AF"/>
    <w:rsid w:val="782883B3"/>
    <w:rsid w:val="782DFA79"/>
    <w:rsid w:val="7832DD58"/>
    <w:rsid w:val="7834406F"/>
    <w:rsid w:val="783E152A"/>
    <w:rsid w:val="783E64C3"/>
    <w:rsid w:val="7843F59D"/>
    <w:rsid w:val="784AB094"/>
    <w:rsid w:val="784BD12E"/>
    <w:rsid w:val="784D831B"/>
    <w:rsid w:val="784E1E20"/>
    <w:rsid w:val="7850A2AB"/>
    <w:rsid w:val="78554093"/>
    <w:rsid w:val="78596C4A"/>
    <w:rsid w:val="785CE0BC"/>
    <w:rsid w:val="78629362"/>
    <w:rsid w:val="7865004A"/>
    <w:rsid w:val="788036DB"/>
    <w:rsid w:val="7884F173"/>
    <w:rsid w:val="78864D1B"/>
    <w:rsid w:val="78865A06"/>
    <w:rsid w:val="78866372"/>
    <w:rsid w:val="78944BC4"/>
    <w:rsid w:val="789922C5"/>
    <w:rsid w:val="789BF5AC"/>
    <w:rsid w:val="789CE537"/>
    <w:rsid w:val="78A39BF2"/>
    <w:rsid w:val="78A4C648"/>
    <w:rsid w:val="78A52668"/>
    <w:rsid w:val="78A8C79C"/>
    <w:rsid w:val="78A9964D"/>
    <w:rsid w:val="78ADEB2E"/>
    <w:rsid w:val="78AEE884"/>
    <w:rsid w:val="78B221AD"/>
    <w:rsid w:val="78B5BBBD"/>
    <w:rsid w:val="78B8EC1D"/>
    <w:rsid w:val="78C27DEA"/>
    <w:rsid w:val="78C5E64F"/>
    <w:rsid w:val="78C6291F"/>
    <w:rsid w:val="78C64A07"/>
    <w:rsid w:val="78C86B4A"/>
    <w:rsid w:val="78C8B17E"/>
    <w:rsid w:val="78CF13BF"/>
    <w:rsid w:val="78D014AE"/>
    <w:rsid w:val="78D026E2"/>
    <w:rsid w:val="78D277FC"/>
    <w:rsid w:val="78DA3730"/>
    <w:rsid w:val="78DC2405"/>
    <w:rsid w:val="78DF177F"/>
    <w:rsid w:val="78DFE097"/>
    <w:rsid w:val="78E1F278"/>
    <w:rsid w:val="78E75B9A"/>
    <w:rsid w:val="78E95BD8"/>
    <w:rsid w:val="78ECC6B4"/>
    <w:rsid w:val="78EFFBF3"/>
    <w:rsid w:val="78F09543"/>
    <w:rsid w:val="78F1656C"/>
    <w:rsid w:val="78F285CD"/>
    <w:rsid w:val="78F61898"/>
    <w:rsid w:val="78FA96FE"/>
    <w:rsid w:val="78FE4C00"/>
    <w:rsid w:val="79074453"/>
    <w:rsid w:val="7907539E"/>
    <w:rsid w:val="79096B04"/>
    <w:rsid w:val="790F034D"/>
    <w:rsid w:val="79124578"/>
    <w:rsid w:val="791B75FB"/>
    <w:rsid w:val="7921B327"/>
    <w:rsid w:val="79268CC0"/>
    <w:rsid w:val="793450E2"/>
    <w:rsid w:val="79372955"/>
    <w:rsid w:val="79392A54"/>
    <w:rsid w:val="7945640B"/>
    <w:rsid w:val="794821CF"/>
    <w:rsid w:val="794B89CA"/>
    <w:rsid w:val="794D2DA9"/>
    <w:rsid w:val="794F5EA8"/>
    <w:rsid w:val="7958805C"/>
    <w:rsid w:val="795B32AE"/>
    <w:rsid w:val="795CFB41"/>
    <w:rsid w:val="795D4A30"/>
    <w:rsid w:val="79644290"/>
    <w:rsid w:val="79685DEC"/>
    <w:rsid w:val="7973201E"/>
    <w:rsid w:val="79755A7A"/>
    <w:rsid w:val="797714B8"/>
    <w:rsid w:val="797B8FCD"/>
    <w:rsid w:val="797D2364"/>
    <w:rsid w:val="79862ECA"/>
    <w:rsid w:val="798F3E02"/>
    <w:rsid w:val="79911E0B"/>
    <w:rsid w:val="7996A9A4"/>
    <w:rsid w:val="79994685"/>
    <w:rsid w:val="799AF0C8"/>
    <w:rsid w:val="799BCB44"/>
    <w:rsid w:val="79A3C046"/>
    <w:rsid w:val="79A59E42"/>
    <w:rsid w:val="79A5BE79"/>
    <w:rsid w:val="79A7680F"/>
    <w:rsid w:val="79AAB355"/>
    <w:rsid w:val="79AAB869"/>
    <w:rsid w:val="79AB70FE"/>
    <w:rsid w:val="79B2AF92"/>
    <w:rsid w:val="79B3A8B5"/>
    <w:rsid w:val="79B5D5F6"/>
    <w:rsid w:val="79BDF6E0"/>
    <w:rsid w:val="79BDFEEE"/>
    <w:rsid w:val="79C0A246"/>
    <w:rsid w:val="79C18F0C"/>
    <w:rsid w:val="79C33EC3"/>
    <w:rsid w:val="79C602A8"/>
    <w:rsid w:val="79C66ECB"/>
    <w:rsid w:val="79CD1BDC"/>
    <w:rsid w:val="79CE903C"/>
    <w:rsid w:val="79CF8157"/>
    <w:rsid w:val="79D2D12C"/>
    <w:rsid w:val="79DB96B1"/>
    <w:rsid w:val="79DDC9E9"/>
    <w:rsid w:val="79DEDCA0"/>
    <w:rsid w:val="79DFD17B"/>
    <w:rsid w:val="79EED088"/>
    <w:rsid w:val="79F06B8C"/>
    <w:rsid w:val="79FA7845"/>
    <w:rsid w:val="79FC5955"/>
    <w:rsid w:val="79FCF143"/>
    <w:rsid w:val="79FDBE53"/>
    <w:rsid w:val="7A0115DC"/>
    <w:rsid w:val="7A05E35F"/>
    <w:rsid w:val="7A09714E"/>
    <w:rsid w:val="7A0C3115"/>
    <w:rsid w:val="7A1DE1AC"/>
    <w:rsid w:val="7A23C991"/>
    <w:rsid w:val="7A2B4102"/>
    <w:rsid w:val="7A395AF3"/>
    <w:rsid w:val="7A3A8BEC"/>
    <w:rsid w:val="7A411708"/>
    <w:rsid w:val="7A418100"/>
    <w:rsid w:val="7A478F36"/>
    <w:rsid w:val="7A48BF15"/>
    <w:rsid w:val="7A4909E9"/>
    <w:rsid w:val="7A4B0C31"/>
    <w:rsid w:val="7A506823"/>
    <w:rsid w:val="7A539699"/>
    <w:rsid w:val="7A58B859"/>
    <w:rsid w:val="7A651152"/>
    <w:rsid w:val="7A65BFAD"/>
    <w:rsid w:val="7A67DA17"/>
    <w:rsid w:val="7A6A2786"/>
    <w:rsid w:val="7A6A564B"/>
    <w:rsid w:val="7A6C6D05"/>
    <w:rsid w:val="7A6D034D"/>
    <w:rsid w:val="7A6D4C12"/>
    <w:rsid w:val="7A70F9CA"/>
    <w:rsid w:val="7A733229"/>
    <w:rsid w:val="7A746483"/>
    <w:rsid w:val="7A766369"/>
    <w:rsid w:val="7A7E9C41"/>
    <w:rsid w:val="7A810274"/>
    <w:rsid w:val="7A821B0F"/>
    <w:rsid w:val="7AA9A5B8"/>
    <w:rsid w:val="7AAE3F2E"/>
    <w:rsid w:val="7AB20419"/>
    <w:rsid w:val="7AB30A29"/>
    <w:rsid w:val="7AB3DEA1"/>
    <w:rsid w:val="7ABC7CF3"/>
    <w:rsid w:val="7AC2B5E1"/>
    <w:rsid w:val="7AC7CCA9"/>
    <w:rsid w:val="7AC83511"/>
    <w:rsid w:val="7ACE6DEB"/>
    <w:rsid w:val="7AD02BE4"/>
    <w:rsid w:val="7AD588F0"/>
    <w:rsid w:val="7AE34E3E"/>
    <w:rsid w:val="7AEDBD5E"/>
    <w:rsid w:val="7AF3001D"/>
    <w:rsid w:val="7AF4B49F"/>
    <w:rsid w:val="7AF67530"/>
    <w:rsid w:val="7AF717CD"/>
    <w:rsid w:val="7AFB7D32"/>
    <w:rsid w:val="7AFB8B58"/>
    <w:rsid w:val="7B0F17B2"/>
    <w:rsid w:val="7B1620B6"/>
    <w:rsid w:val="7B170029"/>
    <w:rsid w:val="7B24BC5E"/>
    <w:rsid w:val="7B27B287"/>
    <w:rsid w:val="7B2BBE0D"/>
    <w:rsid w:val="7B2C0AA9"/>
    <w:rsid w:val="7B2CACEA"/>
    <w:rsid w:val="7B2F8BD3"/>
    <w:rsid w:val="7B314959"/>
    <w:rsid w:val="7B378CEB"/>
    <w:rsid w:val="7B37DAB8"/>
    <w:rsid w:val="7B3A2E20"/>
    <w:rsid w:val="7B3B5647"/>
    <w:rsid w:val="7B413FB7"/>
    <w:rsid w:val="7B47A511"/>
    <w:rsid w:val="7B51798B"/>
    <w:rsid w:val="7B52DC6F"/>
    <w:rsid w:val="7B5366FD"/>
    <w:rsid w:val="7B5746E0"/>
    <w:rsid w:val="7B5D1408"/>
    <w:rsid w:val="7B638140"/>
    <w:rsid w:val="7B6515F6"/>
    <w:rsid w:val="7B6525DB"/>
    <w:rsid w:val="7B6E26C1"/>
    <w:rsid w:val="7B7DE1D9"/>
    <w:rsid w:val="7B84DC53"/>
    <w:rsid w:val="7B930AEE"/>
    <w:rsid w:val="7B93C0CA"/>
    <w:rsid w:val="7B94B4FD"/>
    <w:rsid w:val="7B9605F7"/>
    <w:rsid w:val="7B9DAEFF"/>
    <w:rsid w:val="7BAA4C5B"/>
    <w:rsid w:val="7BAB252B"/>
    <w:rsid w:val="7BAB3EAF"/>
    <w:rsid w:val="7BAEC320"/>
    <w:rsid w:val="7BB09F1D"/>
    <w:rsid w:val="7BB7BA84"/>
    <w:rsid w:val="7BC03FD0"/>
    <w:rsid w:val="7BC340AE"/>
    <w:rsid w:val="7BC49E13"/>
    <w:rsid w:val="7BC602BD"/>
    <w:rsid w:val="7BC65DB8"/>
    <w:rsid w:val="7BC997E0"/>
    <w:rsid w:val="7BCEC83C"/>
    <w:rsid w:val="7BCF8ECE"/>
    <w:rsid w:val="7BDB34C2"/>
    <w:rsid w:val="7BDEC564"/>
    <w:rsid w:val="7BDFE22D"/>
    <w:rsid w:val="7BE12C44"/>
    <w:rsid w:val="7BEBCA41"/>
    <w:rsid w:val="7BF139E7"/>
    <w:rsid w:val="7BF1DBCA"/>
    <w:rsid w:val="7BF394F2"/>
    <w:rsid w:val="7BF3BD7C"/>
    <w:rsid w:val="7BFB6265"/>
    <w:rsid w:val="7C0275A9"/>
    <w:rsid w:val="7C1233CA"/>
    <w:rsid w:val="7C1A6ECF"/>
    <w:rsid w:val="7C1ABF0C"/>
    <w:rsid w:val="7C1E0968"/>
    <w:rsid w:val="7C1EDC15"/>
    <w:rsid w:val="7C1F2AFE"/>
    <w:rsid w:val="7C287EF7"/>
    <w:rsid w:val="7C363E91"/>
    <w:rsid w:val="7C3E2B3B"/>
    <w:rsid w:val="7C42C6EE"/>
    <w:rsid w:val="7C43BAF0"/>
    <w:rsid w:val="7C455D64"/>
    <w:rsid w:val="7C46ED26"/>
    <w:rsid w:val="7C48772D"/>
    <w:rsid w:val="7C4D2928"/>
    <w:rsid w:val="7C5459AB"/>
    <w:rsid w:val="7C5AB4C7"/>
    <w:rsid w:val="7C62B5F9"/>
    <w:rsid w:val="7C6EAC9F"/>
    <w:rsid w:val="7C779B1E"/>
    <w:rsid w:val="7C79F457"/>
    <w:rsid w:val="7C7D60FB"/>
    <w:rsid w:val="7C7E75EC"/>
    <w:rsid w:val="7C80FAEE"/>
    <w:rsid w:val="7C848379"/>
    <w:rsid w:val="7C88741A"/>
    <w:rsid w:val="7C88D82F"/>
    <w:rsid w:val="7C8A4F5E"/>
    <w:rsid w:val="7C8B177B"/>
    <w:rsid w:val="7C8CA163"/>
    <w:rsid w:val="7C8D9874"/>
    <w:rsid w:val="7C957C8E"/>
    <w:rsid w:val="7C95ED69"/>
    <w:rsid w:val="7C997B9D"/>
    <w:rsid w:val="7C9A5BE0"/>
    <w:rsid w:val="7C9C3252"/>
    <w:rsid w:val="7C9C684D"/>
    <w:rsid w:val="7C9E0BB0"/>
    <w:rsid w:val="7CA92610"/>
    <w:rsid w:val="7CAB98A8"/>
    <w:rsid w:val="7CABDC4C"/>
    <w:rsid w:val="7CB78032"/>
    <w:rsid w:val="7CB8CE1B"/>
    <w:rsid w:val="7CB91BF9"/>
    <w:rsid w:val="7CC1519C"/>
    <w:rsid w:val="7CC3A1E7"/>
    <w:rsid w:val="7CC5F162"/>
    <w:rsid w:val="7CC7DB0A"/>
    <w:rsid w:val="7CCE4330"/>
    <w:rsid w:val="7CD1687E"/>
    <w:rsid w:val="7CDC682E"/>
    <w:rsid w:val="7CDEC805"/>
    <w:rsid w:val="7CDECEDD"/>
    <w:rsid w:val="7CE1C626"/>
    <w:rsid w:val="7CE3C4E8"/>
    <w:rsid w:val="7CE67F8B"/>
    <w:rsid w:val="7CF61F31"/>
    <w:rsid w:val="7CFAD7F7"/>
    <w:rsid w:val="7CFB54FE"/>
    <w:rsid w:val="7CFB57FA"/>
    <w:rsid w:val="7CFBBD62"/>
    <w:rsid w:val="7D00BB82"/>
    <w:rsid w:val="7D03DE6C"/>
    <w:rsid w:val="7D05B360"/>
    <w:rsid w:val="7D0B49ED"/>
    <w:rsid w:val="7D0B54B7"/>
    <w:rsid w:val="7D0BC065"/>
    <w:rsid w:val="7D116F48"/>
    <w:rsid w:val="7D1A3277"/>
    <w:rsid w:val="7D1AA64A"/>
    <w:rsid w:val="7D1B6822"/>
    <w:rsid w:val="7D1E726D"/>
    <w:rsid w:val="7D2826C5"/>
    <w:rsid w:val="7D3331A8"/>
    <w:rsid w:val="7D3A036A"/>
    <w:rsid w:val="7D3A51B4"/>
    <w:rsid w:val="7D435459"/>
    <w:rsid w:val="7D47028D"/>
    <w:rsid w:val="7D4DEFE1"/>
    <w:rsid w:val="7D57BFD2"/>
    <w:rsid w:val="7D5B6A53"/>
    <w:rsid w:val="7D616FB6"/>
    <w:rsid w:val="7D6311D7"/>
    <w:rsid w:val="7D6C542D"/>
    <w:rsid w:val="7D6FD55B"/>
    <w:rsid w:val="7D72433C"/>
    <w:rsid w:val="7D79BB06"/>
    <w:rsid w:val="7D84CD57"/>
    <w:rsid w:val="7D867CFA"/>
    <w:rsid w:val="7D86DA33"/>
    <w:rsid w:val="7D8AA7F0"/>
    <w:rsid w:val="7D8E1E33"/>
    <w:rsid w:val="7D8F8DDD"/>
    <w:rsid w:val="7D92A495"/>
    <w:rsid w:val="7D979A0E"/>
    <w:rsid w:val="7D99E4CE"/>
    <w:rsid w:val="7D9B49F1"/>
    <w:rsid w:val="7DA3CBB9"/>
    <w:rsid w:val="7DA8807B"/>
    <w:rsid w:val="7DA8B63A"/>
    <w:rsid w:val="7DAD07BE"/>
    <w:rsid w:val="7DAE464D"/>
    <w:rsid w:val="7DAED32D"/>
    <w:rsid w:val="7DAEF288"/>
    <w:rsid w:val="7DB0DAA5"/>
    <w:rsid w:val="7DB199D1"/>
    <w:rsid w:val="7DB441F7"/>
    <w:rsid w:val="7DB5BCA4"/>
    <w:rsid w:val="7DB70AB8"/>
    <w:rsid w:val="7DB7C81A"/>
    <w:rsid w:val="7DBAAC76"/>
    <w:rsid w:val="7DC1368A"/>
    <w:rsid w:val="7DC8D674"/>
    <w:rsid w:val="7DCFF6B3"/>
    <w:rsid w:val="7DD8B5ED"/>
    <w:rsid w:val="7DD8E582"/>
    <w:rsid w:val="7DDA8BDA"/>
    <w:rsid w:val="7DDA97FF"/>
    <w:rsid w:val="7DDAB576"/>
    <w:rsid w:val="7DDB5023"/>
    <w:rsid w:val="7DE31503"/>
    <w:rsid w:val="7DEAF85A"/>
    <w:rsid w:val="7DEB7ADB"/>
    <w:rsid w:val="7DED92AA"/>
    <w:rsid w:val="7DEF0023"/>
    <w:rsid w:val="7DF0511D"/>
    <w:rsid w:val="7DF4C49F"/>
    <w:rsid w:val="7DFE58CF"/>
    <w:rsid w:val="7DFF838C"/>
    <w:rsid w:val="7E0F0409"/>
    <w:rsid w:val="7E104F63"/>
    <w:rsid w:val="7E152BFD"/>
    <w:rsid w:val="7E15C4B8"/>
    <w:rsid w:val="7E1B5118"/>
    <w:rsid w:val="7E1E3C5A"/>
    <w:rsid w:val="7E20A7B0"/>
    <w:rsid w:val="7E2304B8"/>
    <w:rsid w:val="7E23DB7C"/>
    <w:rsid w:val="7E26CAD8"/>
    <w:rsid w:val="7E296A3A"/>
    <w:rsid w:val="7E2E8260"/>
    <w:rsid w:val="7E30A3A8"/>
    <w:rsid w:val="7E363DFC"/>
    <w:rsid w:val="7E3ABB8A"/>
    <w:rsid w:val="7E40D16B"/>
    <w:rsid w:val="7E4110A9"/>
    <w:rsid w:val="7E411E7C"/>
    <w:rsid w:val="7E446B0E"/>
    <w:rsid w:val="7E4B1D94"/>
    <w:rsid w:val="7E4B788E"/>
    <w:rsid w:val="7E4F0298"/>
    <w:rsid w:val="7E52C78F"/>
    <w:rsid w:val="7E5B7A9C"/>
    <w:rsid w:val="7E5C42EA"/>
    <w:rsid w:val="7E665EF9"/>
    <w:rsid w:val="7E6C681C"/>
    <w:rsid w:val="7E6EA4DE"/>
    <w:rsid w:val="7E72CD76"/>
    <w:rsid w:val="7E73759A"/>
    <w:rsid w:val="7E7E3152"/>
    <w:rsid w:val="7E84D516"/>
    <w:rsid w:val="7E85D06F"/>
    <w:rsid w:val="7E85F31A"/>
    <w:rsid w:val="7E876E99"/>
    <w:rsid w:val="7E87ADF3"/>
    <w:rsid w:val="7E889B0B"/>
    <w:rsid w:val="7E8A1C08"/>
    <w:rsid w:val="7E8AFEA6"/>
    <w:rsid w:val="7E8C4C50"/>
    <w:rsid w:val="7E99BD33"/>
    <w:rsid w:val="7EA2C06A"/>
    <w:rsid w:val="7EA892F6"/>
    <w:rsid w:val="7EAB0F31"/>
    <w:rsid w:val="7EADDA15"/>
    <w:rsid w:val="7EB00420"/>
    <w:rsid w:val="7EB223AF"/>
    <w:rsid w:val="7EB8F469"/>
    <w:rsid w:val="7EBCB5A1"/>
    <w:rsid w:val="7EBDEE70"/>
    <w:rsid w:val="7EBFD86A"/>
    <w:rsid w:val="7EC32C32"/>
    <w:rsid w:val="7EC3A877"/>
    <w:rsid w:val="7ECC4D25"/>
    <w:rsid w:val="7ECEBC50"/>
    <w:rsid w:val="7ED026F4"/>
    <w:rsid w:val="7ED391AF"/>
    <w:rsid w:val="7ED45B5F"/>
    <w:rsid w:val="7ED47ACE"/>
    <w:rsid w:val="7EDA9D5C"/>
    <w:rsid w:val="7EDE1760"/>
    <w:rsid w:val="7EE00E2A"/>
    <w:rsid w:val="7EE02ABE"/>
    <w:rsid w:val="7EE14106"/>
    <w:rsid w:val="7EE9C042"/>
    <w:rsid w:val="7EEBF238"/>
    <w:rsid w:val="7EEEBD7F"/>
    <w:rsid w:val="7EF46B1B"/>
    <w:rsid w:val="7EF5C226"/>
    <w:rsid w:val="7EF82BFE"/>
    <w:rsid w:val="7F0058E6"/>
    <w:rsid w:val="7F048E2B"/>
    <w:rsid w:val="7F09B4E2"/>
    <w:rsid w:val="7F0AAAAC"/>
    <w:rsid w:val="7F0E8423"/>
    <w:rsid w:val="7F1589E7"/>
    <w:rsid w:val="7F1A96AF"/>
    <w:rsid w:val="7F1B6882"/>
    <w:rsid w:val="7F263929"/>
    <w:rsid w:val="7F2694C4"/>
    <w:rsid w:val="7F2EDB1B"/>
    <w:rsid w:val="7F312A2F"/>
    <w:rsid w:val="7F3289E7"/>
    <w:rsid w:val="7F332D4A"/>
    <w:rsid w:val="7F34D2CC"/>
    <w:rsid w:val="7F3AB194"/>
    <w:rsid w:val="7F3E3387"/>
    <w:rsid w:val="7F3FB418"/>
    <w:rsid w:val="7F45007C"/>
    <w:rsid w:val="7F489E97"/>
    <w:rsid w:val="7F49D48C"/>
    <w:rsid w:val="7F4A16AE"/>
    <w:rsid w:val="7F507B3E"/>
    <w:rsid w:val="7F5380E7"/>
    <w:rsid w:val="7F5713DA"/>
    <w:rsid w:val="7F593B56"/>
    <w:rsid w:val="7F5A5FBD"/>
    <w:rsid w:val="7F5CDE2E"/>
    <w:rsid w:val="7F5CED02"/>
    <w:rsid w:val="7F600CF2"/>
    <w:rsid w:val="7F63AF25"/>
    <w:rsid w:val="7F68EDBC"/>
    <w:rsid w:val="7F6B79F6"/>
    <w:rsid w:val="7F6F0276"/>
    <w:rsid w:val="7F7241F8"/>
    <w:rsid w:val="7F742604"/>
    <w:rsid w:val="7F749810"/>
    <w:rsid w:val="7F82856A"/>
    <w:rsid w:val="7F874C3A"/>
    <w:rsid w:val="7F87C0AE"/>
    <w:rsid w:val="7F8D427C"/>
    <w:rsid w:val="7F9C1BF7"/>
    <w:rsid w:val="7F9C9DCA"/>
    <w:rsid w:val="7F9FA8AC"/>
    <w:rsid w:val="7FA80FED"/>
    <w:rsid w:val="7FB28D30"/>
    <w:rsid w:val="7FB3E0BC"/>
    <w:rsid w:val="7FB72179"/>
    <w:rsid w:val="7FBA510B"/>
    <w:rsid w:val="7FBDB790"/>
    <w:rsid w:val="7FC55FC6"/>
    <w:rsid w:val="7FC62D25"/>
    <w:rsid w:val="7FC979FA"/>
    <w:rsid w:val="7FCABAB2"/>
    <w:rsid w:val="7FCB7C58"/>
    <w:rsid w:val="7FCC9315"/>
    <w:rsid w:val="7FD3B17A"/>
    <w:rsid w:val="7FD85264"/>
    <w:rsid w:val="7FDAF01C"/>
    <w:rsid w:val="7FDE1196"/>
    <w:rsid w:val="7FDEBEC2"/>
    <w:rsid w:val="7FE43B9B"/>
    <w:rsid w:val="7FE46512"/>
    <w:rsid w:val="7FE48F0B"/>
    <w:rsid w:val="7FE49124"/>
    <w:rsid w:val="7FECDE68"/>
    <w:rsid w:val="7FED7CF2"/>
    <w:rsid w:val="7FEE1592"/>
    <w:rsid w:val="7FEFD9E1"/>
    <w:rsid w:val="7FF17AF0"/>
    <w:rsid w:val="7FF26575"/>
    <w:rsid w:val="7FF6C18A"/>
    <w:rsid w:val="7FFD10E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272F"/>
  <w15:chartTrackingRefBased/>
  <w15:docId w15:val="{431056BF-079D-4C4D-A6DF-789A9BF3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4DE"/>
    <w:pPr>
      <w:spacing w:before="40" w:after="240" w:line="336" w:lineRule="auto"/>
    </w:pPr>
    <w:rPr>
      <w:rFonts w:ascii="Noto Sans" w:hAnsi="Noto Sans"/>
      <w:lang w:val="en-US"/>
    </w:rPr>
  </w:style>
  <w:style w:type="paragraph" w:styleId="Heading1">
    <w:name w:val="heading 1"/>
    <w:basedOn w:val="Normal"/>
    <w:next w:val="Normal"/>
    <w:link w:val="Heading1Char"/>
    <w:uiPriority w:val="9"/>
    <w:qFormat/>
    <w:rsid w:val="00C4574A"/>
    <w:pPr>
      <w:keepNext/>
      <w:keepLines/>
      <w:spacing w:after="480"/>
      <w:outlineLvl w:val="0"/>
    </w:pPr>
    <w:rPr>
      <w:rFonts w:ascii="Arial" w:eastAsiaTheme="majorEastAsia" w:hAnsi="Arial" w:cstheme="majorBidi"/>
      <w:b/>
      <w:bCs/>
      <w:caps/>
      <w:color w:val="000000" w:themeColor="text1"/>
      <w:sz w:val="56"/>
      <w:szCs w:val="48"/>
    </w:rPr>
  </w:style>
  <w:style w:type="paragraph" w:styleId="Heading2">
    <w:name w:val="heading 2"/>
    <w:basedOn w:val="Normal"/>
    <w:next w:val="Normal"/>
    <w:link w:val="Heading2Char"/>
    <w:uiPriority w:val="9"/>
    <w:unhideWhenUsed/>
    <w:qFormat/>
    <w:rsid w:val="00482115"/>
    <w:pPr>
      <w:keepNext/>
      <w:keepLines/>
      <w:spacing w:line="480" w:lineRule="exact"/>
      <w:outlineLvl w:val="1"/>
    </w:pPr>
    <w:rPr>
      <w:rFonts w:ascii="Noto Sans SemiBold" w:eastAsiaTheme="majorEastAsia" w:hAnsi="Noto Sans SemiBold" w:cstheme="majorBidi"/>
      <w:bCs/>
      <w:sz w:val="48"/>
      <w:szCs w:val="38"/>
    </w:rPr>
  </w:style>
  <w:style w:type="paragraph" w:styleId="Heading3">
    <w:name w:val="heading 3"/>
    <w:basedOn w:val="Normal"/>
    <w:next w:val="Normal"/>
    <w:link w:val="Heading3Char"/>
    <w:uiPriority w:val="9"/>
    <w:unhideWhenUsed/>
    <w:qFormat/>
    <w:rsid w:val="00B81AE1"/>
    <w:pPr>
      <w:keepNext/>
      <w:keepLines/>
      <w:spacing w:after="360" w:line="400" w:lineRule="exact"/>
      <w:outlineLvl w:val="2"/>
    </w:pPr>
    <w:rPr>
      <w:rFonts w:ascii="Noto Sans Medium" w:eastAsiaTheme="majorEastAsia" w:hAnsi="Noto Sans Medium" w:cstheme="majorBidi"/>
      <w:sz w:val="40"/>
      <w:szCs w:val="32"/>
    </w:rPr>
  </w:style>
  <w:style w:type="paragraph" w:styleId="Heading4">
    <w:name w:val="heading 4"/>
    <w:basedOn w:val="Normal"/>
    <w:next w:val="Normal"/>
    <w:link w:val="Heading4Char"/>
    <w:autoRedefine/>
    <w:uiPriority w:val="9"/>
    <w:unhideWhenUsed/>
    <w:qFormat/>
    <w:rsid w:val="00F57F7E"/>
    <w:pPr>
      <w:keepNext/>
      <w:keepLines/>
      <w:suppressAutoHyphens/>
      <w:spacing w:before="0" w:line="240" w:lineRule="auto"/>
      <w:textboxTightWrap w:val="allLines"/>
      <w:outlineLvl w:val="3"/>
    </w:pPr>
    <w:rPr>
      <w:rFonts w:ascii="Noto Sans Medium" w:eastAsiaTheme="majorEastAsia" w:hAnsi="Noto Sans Medium" w:cstheme="majorBidi"/>
      <w:sz w:val="32"/>
      <w:szCs w:val="32"/>
    </w:rPr>
  </w:style>
  <w:style w:type="paragraph" w:styleId="Heading5">
    <w:name w:val="heading 5"/>
    <w:basedOn w:val="Normal"/>
    <w:next w:val="Normal"/>
    <w:link w:val="Heading5Char"/>
    <w:uiPriority w:val="9"/>
    <w:unhideWhenUsed/>
    <w:qFormat/>
    <w:rsid w:val="00BC1959"/>
    <w:pPr>
      <w:keepNext/>
      <w:keepLines/>
      <w:spacing w:before="200" w:after="200" w:line="240" w:lineRule="auto"/>
      <w:ind w:left="170" w:right="57"/>
      <w:outlineLvl w:val="4"/>
    </w:pPr>
    <w:rPr>
      <w:rFonts w:ascii="Noto Sans SemiBold" w:eastAsiaTheme="majorEastAsia" w:hAnsi="Noto Sans SemiBold" w:cstheme="majorBidi"/>
      <w:sz w:val="24"/>
    </w:rPr>
  </w:style>
  <w:style w:type="paragraph" w:styleId="Heading6">
    <w:name w:val="heading 6"/>
    <w:basedOn w:val="Normal"/>
    <w:next w:val="Normal"/>
    <w:link w:val="Heading6Char"/>
    <w:uiPriority w:val="9"/>
    <w:unhideWhenUsed/>
    <w:qFormat/>
    <w:rsid w:val="540BD85B"/>
    <w:pPr>
      <w:keepNext/>
      <w:keepLines/>
      <w:spacing w:after="120" w:line="280" w:lineRule="exact"/>
      <w:outlineLvl w:val="5"/>
    </w:pPr>
    <w:rPr>
      <w:rFonts w:ascii="Noto Sans Light" w:eastAsiaTheme="majorEastAsia" w:hAnsi="Noto Sans Light" w:cstheme="majorBidi"/>
    </w:rPr>
  </w:style>
  <w:style w:type="paragraph" w:styleId="Heading7">
    <w:name w:val="heading 7"/>
    <w:basedOn w:val="Normal"/>
    <w:next w:val="Normal"/>
    <w:link w:val="Heading7Char"/>
    <w:uiPriority w:val="9"/>
    <w:semiHidden/>
    <w:unhideWhenUsed/>
    <w:rsid w:val="540BD85B"/>
    <w:pPr>
      <w:keepNext/>
      <w:keepLines/>
      <w:spacing w:after="0"/>
      <w:outlineLvl w:val="6"/>
    </w:pPr>
    <w:rPr>
      <w:rFonts w:ascii="Noto Sans Light" w:eastAsiaTheme="majorEastAsia" w:hAnsi="Noto Sans Light" w:cstheme="majorBidi"/>
    </w:rPr>
  </w:style>
  <w:style w:type="paragraph" w:styleId="Heading8">
    <w:name w:val="heading 8"/>
    <w:basedOn w:val="Normal"/>
    <w:next w:val="Normal"/>
    <w:link w:val="Heading8Char"/>
    <w:uiPriority w:val="9"/>
    <w:unhideWhenUsed/>
    <w:qFormat/>
    <w:rsid w:val="540BD85B"/>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0BD85B"/>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40BD85B"/>
    <w:pPr>
      <w:tabs>
        <w:tab w:val="center" w:pos="4680"/>
        <w:tab w:val="right" w:pos="9360"/>
      </w:tabs>
      <w:spacing w:after="0"/>
    </w:pPr>
  </w:style>
  <w:style w:type="character" w:customStyle="1" w:styleId="HeaderChar">
    <w:name w:val="Header Char"/>
    <w:basedOn w:val="DefaultParagraphFont"/>
    <w:link w:val="Header"/>
    <w:uiPriority w:val="99"/>
    <w:rsid w:val="540BD85B"/>
    <w:rPr>
      <w:rFonts w:ascii="Noto Sans" w:eastAsiaTheme="minorEastAsia" w:hAnsi="Noto Sans" w:cstheme="minorBidi"/>
      <w:noProof w:val="0"/>
      <w:lang w:val="en-US"/>
    </w:rPr>
  </w:style>
  <w:style w:type="paragraph" w:styleId="Footer">
    <w:name w:val="footer"/>
    <w:basedOn w:val="Normal"/>
    <w:link w:val="FooterChar"/>
    <w:uiPriority w:val="99"/>
    <w:unhideWhenUsed/>
    <w:rsid w:val="540BD85B"/>
    <w:pPr>
      <w:tabs>
        <w:tab w:val="center" w:pos="4680"/>
        <w:tab w:val="right" w:pos="9360"/>
      </w:tabs>
      <w:spacing w:after="0"/>
    </w:pPr>
    <w:rPr>
      <w:sz w:val="16"/>
      <w:szCs w:val="16"/>
    </w:rPr>
  </w:style>
  <w:style w:type="character" w:customStyle="1" w:styleId="FooterChar">
    <w:name w:val="Footer Char"/>
    <w:basedOn w:val="DefaultParagraphFont"/>
    <w:link w:val="Footer"/>
    <w:uiPriority w:val="99"/>
    <w:rsid w:val="540BD85B"/>
    <w:rPr>
      <w:rFonts w:ascii="Noto Sans" w:eastAsiaTheme="minorEastAsia" w:hAnsi="Noto Sans" w:cstheme="minorBidi"/>
      <w:noProof w:val="0"/>
      <w:sz w:val="16"/>
      <w:szCs w:val="16"/>
      <w:lang w:val="en-US"/>
    </w:rPr>
  </w:style>
  <w:style w:type="character" w:customStyle="1" w:styleId="Heading1Char">
    <w:name w:val="Heading 1 Char"/>
    <w:basedOn w:val="DefaultParagraphFont"/>
    <w:link w:val="Heading1"/>
    <w:uiPriority w:val="9"/>
    <w:rsid w:val="00C4574A"/>
    <w:rPr>
      <w:rFonts w:ascii="Arial" w:eastAsiaTheme="majorEastAsia" w:hAnsi="Arial" w:cstheme="majorBidi"/>
      <w:b/>
      <w:bCs/>
      <w:caps/>
      <w:color w:val="000000" w:themeColor="text1"/>
      <w:sz w:val="56"/>
      <w:szCs w:val="48"/>
      <w:lang w:val="en-US"/>
    </w:rPr>
  </w:style>
  <w:style w:type="paragraph" w:styleId="NoSpacing">
    <w:name w:val="No Spacing"/>
    <w:uiPriority w:val="1"/>
    <w:rsid w:val="0033186A"/>
    <w:pPr>
      <w:spacing w:after="0" w:line="240" w:lineRule="auto"/>
    </w:pPr>
  </w:style>
  <w:style w:type="character" w:customStyle="1" w:styleId="Heading2Char">
    <w:name w:val="Heading 2 Char"/>
    <w:basedOn w:val="DefaultParagraphFont"/>
    <w:link w:val="Heading2"/>
    <w:uiPriority w:val="9"/>
    <w:rsid w:val="00482115"/>
    <w:rPr>
      <w:rFonts w:ascii="Noto Sans SemiBold" w:eastAsiaTheme="majorEastAsia" w:hAnsi="Noto Sans SemiBold" w:cstheme="majorBidi"/>
      <w:bCs/>
      <w:sz w:val="48"/>
      <w:szCs w:val="38"/>
      <w:lang w:val="en-US"/>
    </w:rPr>
  </w:style>
  <w:style w:type="character" w:customStyle="1" w:styleId="Heading3Char">
    <w:name w:val="Heading 3 Char"/>
    <w:basedOn w:val="DefaultParagraphFont"/>
    <w:link w:val="Heading3"/>
    <w:uiPriority w:val="9"/>
    <w:rsid w:val="00B81AE1"/>
    <w:rPr>
      <w:rFonts w:ascii="Noto Sans Medium" w:eastAsiaTheme="majorEastAsia" w:hAnsi="Noto Sans Medium" w:cstheme="majorBidi"/>
      <w:sz w:val="40"/>
      <w:szCs w:val="32"/>
      <w:lang w:val="en-US"/>
    </w:rPr>
  </w:style>
  <w:style w:type="character" w:styleId="Strong">
    <w:name w:val="Strong"/>
    <w:basedOn w:val="DefaultParagraphFont"/>
    <w:uiPriority w:val="22"/>
    <w:rsid w:val="004E2DF6"/>
    <w:rPr>
      <w:rFonts w:ascii="Noto Sans Medium" w:hAnsi="Noto Sans Medium"/>
      <w:b/>
      <w:bCs/>
    </w:rPr>
  </w:style>
  <w:style w:type="paragraph" w:styleId="Quote">
    <w:name w:val="Quote"/>
    <w:basedOn w:val="Normal"/>
    <w:next w:val="Normal"/>
    <w:link w:val="QuoteChar"/>
    <w:uiPriority w:val="29"/>
    <w:rsid w:val="540BD85B"/>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540BD85B"/>
    <w:rPr>
      <w:rFonts w:ascii="Noto Sans" w:eastAsiaTheme="minorEastAsia" w:hAnsi="Noto Sans" w:cstheme="minorBidi"/>
      <w:i/>
      <w:iCs/>
      <w:noProof w:val="0"/>
      <w:color w:val="000000" w:themeColor="text1"/>
      <w:lang w:val="en-US"/>
    </w:rPr>
  </w:style>
  <w:style w:type="character" w:customStyle="1" w:styleId="Heading4Char">
    <w:name w:val="Heading 4 Char"/>
    <w:basedOn w:val="DefaultParagraphFont"/>
    <w:link w:val="Heading4"/>
    <w:uiPriority w:val="9"/>
    <w:rsid w:val="00F57F7E"/>
    <w:rPr>
      <w:rFonts w:ascii="Noto Sans Medium" w:eastAsiaTheme="majorEastAsia" w:hAnsi="Noto Sans Medium" w:cstheme="majorBidi"/>
      <w:sz w:val="32"/>
      <w:szCs w:val="32"/>
      <w:lang w:val="en-US"/>
    </w:rPr>
  </w:style>
  <w:style w:type="character" w:styleId="SubtleReference">
    <w:name w:val="Subtle Reference"/>
    <w:basedOn w:val="DefaultParagraphFont"/>
    <w:uiPriority w:val="31"/>
    <w:rsid w:val="002E25CB"/>
    <w:rPr>
      <w:smallCaps/>
      <w:color w:val="5A5A5A" w:themeColor="text1" w:themeTint="A5"/>
    </w:rPr>
  </w:style>
  <w:style w:type="paragraph" w:styleId="ListParagraph">
    <w:name w:val="List Paragraph"/>
    <w:basedOn w:val="Normal"/>
    <w:uiPriority w:val="34"/>
    <w:rsid w:val="002E6B5C"/>
    <w:pPr>
      <w:keepNext/>
      <w:spacing w:before="160" w:after="160" w:line="312" w:lineRule="auto"/>
      <w:ind w:left="680"/>
      <w:contextualSpacing/>
    </w:pPr>
  </w:style>
  <w:style w:type="character" w:customStyle="1" w:styleId="Heading5Char">
    <w:name w:val="Heading 5 Char"/>
    <w:basedOn w:val="DefaultParagraphFont"/>
    <w:link w:val="Heading5"/>
    <w:uiPriority w:val="9"/>
    <w:rsid w:val="00BC1959"/>
    <w:rPr>
      <w:rFonts w:ascii="Noto Sans SemiBold" w:eastAsiaTheme="majorEastAsia" w:hAnsi="Noto Sans SemiBold" w:cstheme="majorBidi"/>
      <w:sz w:val="24"/>
      <w:lang w:val="en-US"/>
    </w:rPr>
  </w:style>
  <w:style w:type="paragraph" w:customStyle="1" w:styleId="Footnote">
    <w:name w:val="Footnote"/>
    <w:basedOn w:val="Normal"/>
    <w:link w:val="FootnoteChar"/>
    <w:uiPriority w:val="1"/>
    <w:qFormat/>
    <w:rsid w:val="540BD85B"/>
    <w:pPr>
      <w:spacing w:after="120" w:line="200" w:lineRule="exact"/>
    </w:pPr>
    <w:rPr>
      <w:rFonts w:ascii="Noto Sans Light" w:hAnsi="Noto Sans Light"/>
      <w:sz w:val="16"/>
      <w:szCs w:val="16"/>
      <w:lang w:val="fr-CA"/>
    </w:rPr>
  </w:style>
  <w:style w:type="character" w:customStyle="1" w:styleId="FootnoteChar">
    <w:name w:val="Footnote Char"/>
    <w:basedOn w:val="DefaultParagraphFont"/>
    <w:link w:val="Footnote"/>
    <w:uiPriority w:val="1"/>
    <w:rsid w:val="540BD85B"/>
    <w:rPr>
      <w:rFonts w:ascii="Noto Sans Light" w:eastAsiaTheme="minorEastAsia" w:hAnsi="Noto Sans Light" w:cstheme="minorBidi"/>
      <w:noProof w:val="0"/>
      <w:sz w:val="16"/>
      <w:szCs w:val="16"/>
      <w:lang w:val="fr-CA"/>
    </w:rPr>
  </w:style>
  <w:style w:type="paragraph" w:styleId="Subtitle">
    <w:name w:val="Subtitle"/>
    <w:basedOn w:val="Normal"/>
    <w:next w:val="Normal"/>
    <w:link w:val="SubtitleChar"/>
    <w:uiPriority w:val="11"/>
    <w:rsid w:val="540BD85B"/>
    <w:pPr>
      <w:spacing w:after="160"/>
    </w:pPr>
    <w:rPr>
      <w:rFonts w:ascii="Noto Sans Light" w:eastAsiaTheme="minorEastAsia" w:hAnsi="Noto Sans Light"/>
    </w:rPr>
  </w:style>
  <w:style w:type="character" w:customStyle="1" w:styleId="SubtitleChar">
    <w:name w:val="Subtitle Char"/>
    <w:basedOn w:val="DefaultParagraphFont"/>
    <w:link w:val="Subtitle"/>
    <w:uiPriority w:val="11"/>
    <w:rsid w:val="540BD85B"/>
    <w:rPr>
      <w:rFonts w:ascii="Noto Sans Light" w:eastAsiaTheme="minorEastAsia" w:hAnsi="Noto Sans Light" w:cstheme="minorBidi"/>
      <w:noProof w:val="0"/>
      <w:lang w:val="en-US"/>
    </w:rPr>
  </w:style>
  <w:style w:type="character" w:styleId="Hyperlink">
    <w:name w:val="Hyperlink"/>
    <w:basedOn w:val="DefaultParagraphFont"/>
    <w:uiPriority w:val="99"/>
    <w:unhideWhenUsed/>
    <w:qFormat/>
    <w:rsid w:val="00F514A8"/>
    <w:rPr>
      <w:rFonts w:ascii="Noto Sans SemiBold" w:hAnsi="Noto Sans SemiBold"/>
      <w:color w:val="auto"/>
      <w:u w:val="single"/>
    </w:rPr>
  </w:style>
  <w:style w:type="paragraph" w:styleId="NormalWeb">
    <w:name w:val="Normal (Web)"/>
    <w:basedOn w:val="Normal"/>
    <w:uiPriority w:val="99"/>
    <w:unhideWhenUsed/>
    <w:rsid w:val="540BD85B"/>
    <w:pPr>
      <w:spacing w:beforeAutospacing="1"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63D8C"/>
    <w:rPr>
      <w:sz w:val="16"/>
      <w:szCs w:val="16"/>
    </w:rPr>
  </w:style>
  <w:style w:type="paragraph" w:styleId="CommentText">
    <w:name w:val="annotation text"/>
    <w:basedOn w:val="Normal"/>
    <w:link w:val="CommentTextChar"/>
    <w:uiPriority w:val="99"/>
    <w:unhideWhenUsed/>
    <w:rsid w:val="540BD85B"/>
    <w:pPr>
      <w:tabs>
        <w:tab w:val="left" w:pos="360"/>
        <w:tab w:val="left" w:pos="720"/>
        <w:tab w:val="left" w:pos="1080"/>
        <w:tab w:val="left" w:pos="1440"/>
        <w:tab w:val="left" w:pos="1800"/>
      </w:tabs>
      <w:spacing w:after="0"/>
    </w:pPr>
    <w:rPr>
      <w:rFonts w:ascii="Arial" w:eastAsia="Times New Roman" w:hAnsi="Arial" w:cs="Minion Pro"/>
      <w:color w:val="221E1F"/>
      <w:sz w:val="20"/>
      <w:szCs w:val="20"/>
      <w:lang w:eastAsia="en-CA"/>
    </w:rPr>
  </w:style>
  <w:style w:type="character" w:customStyle="1" w:styleId="CommentTextChar">
    <w:name w:val="Comment Text Char"/>
    <w:basedOn w:val="DefaultParagraphFont"/>
    <w:link w:val="CommentText"/>
    <w:uiPriority w:val="99"/>
    <w:rsid w:val="540BD85B"/>
    <w:rPr>
      <w:rFonts w:ascii="Arial" w:eastAsiaTheme="minorEastAsia" w:hAnsi="Arial" w:cstheme="minorBidi"/>
      <w:noProof w:val="0"/>
      <w:color w:val="221E1F"/>
      <w:sz w:val="20"/>
      <w:szCs w:val="20"/>
      <w:lang w:val="en-US" w:eastAsia="en-CA"/>
    </w:rPr>
  </w:style>
  <w:style w:type="paragraph" w:styleId="BalloonText">
    <w:name w:val="Balloon Text"/>
    <w:basedOn w:val="Normal"/>
    <w:link w:val="BalloonTextChar"/>
    <w:uiPriority w:val="99"/>
    <w:semiHidden/>
    <w:unhideWhenUsed/>
    <w:rsid w:val="540BD85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540BD85B"/>
    <w:rPr>
      <w:rFonts w:ascii="Segoe UI" w:eastAsiaTheme="minorEastAsia" w:hAnsi="Segoe UI" w:cstheme="minorBidi"/>
      <w:noProof w:val="0"/>
      <w:sz w:val="18"/>
      <w:szCs w:val="18"/>
      <w:lang w:val="en-US"/>
    </w:rPr>
  </w:style>
  <w:style w:type="character" w:customStyle="1" w:styleId="Heading6Char">
    <w:name w:val="Heading 6 Char"/>
    <w:basedOn w:val="DefaultParagraphFont"/>
    <w:link w:val="Heading6"/>
    <w:uiPriority w:val="9"/>
    <w:rsid w:val="540BD85B"/>
    <w:rPr>
      <w:rFonts w:ascii="Noto Sans Light" w:eastAsiaTheme="majorEastAsia" w:hAnsi="Noto Sans Light" w:cstheme="majorBidi"/>
      <w:noProof w:val="0"/>
      <w:lang w:val="en-US"/>
    </w:rPr>
  </w:style>
  <w:style w:type="paragraph" w:styleId="Title">
    <w:name w:val="Title"/>
    <w:basedOn w:val="Normal"/>
    <w:next w:val="Normal"/>
    <w:link w:val="TitleChar"/>
    <w:uiPriority w:val="10"/>
    <w:rsid w:val="540BD85B"/>
    <w:pPr>
      <w:spacing w:after="380" w:line="380" w:lineRule="exact"/>
      <w:contextualSpacing/>
    </w:pPr>
    <w:rPr>
      <w:rFonts w:ascii="Noto Sans Light" w:eastAsiaTheme="majorEastAsia" w:hAnsi="Noto Sans Light" w:cstheme="majorBidi"/>
      <w:sz w:val="38"/>
      <w:szCs w:val="38"/>
    </w:rPr>
  </w:style>
  <w:style w:type="character" w:customStyle="1" w:styleId="TitleChar">
    <w:name w:val="Title Char"/>
    <w:basedOn w:val="DefaultParagraphFont"/>
    <w:link w:val="Title"/>
    <w:uiPriority w:val="10"/>
    <w:rsid w:val="540BD85B"/>
    <w:rPr>
      <w:rFonts w:ascii="Noto Sans Light" w:eastAsiaTheme="majorEastAsia" w:hAnsi="Noto Sans Light" w:cstheme="majorBidi"/>
      <w:noProof w:val="0"/>
      <w:sz w:val="38"/>
      <w:szCs w:val="38"/>
      <w:lang w:val="en-US"/>
    </w:rPr>
  </w:style>
  <w:style w:type="character" w:customStyle="1" w:styleId="Heading7Char">
    <w:name w:val="Heading 7 Char"/>
    <w:basedOn w:val="DefaultParagraphFont"/>
    <w:link w:val="Heading7"/>
    <w:uiPriority w:val="9"/>
    <w:semiHidden/>
    <w:rsid w:val="540BD85B"/>
    <w:rPr>
      <w:rFonts w:ascii="Noto Sans Light" w:eastAsiaTheme="majorEastAsia" w:hAnsi="Noto Sans Light" w:cstheme="majorBidi"/>
      <w:noProof w:val="0"/>
      <w:lang w:val="en-US"/>
    </w:rPr>
  </w:style>
  <w:style w:type="paragraph" w:styleId="IntenseQuote">
    <w:name w:val="Intense Quote"/>
    <w:basedOn w:val="Normal"/>
    <w:next w:val="Normal"/>
    <w:link w:val="IntenseQuoteChar"/>
    <w:uiPriority w:val="30"/>
    <w:qFormat/>
    <w:rsid w:val="540BD85B"/>
    <w:pPr>
      <w:spacing w:before="360" w:after="360"/>
      <w:ind w:left="864" w:right="864"/>
      <w:jc w:val="center"/>
    </w:pPr>
    <w:rPr>
      <w:i/>
      <w:iCs/>
      <w:color w:val="5B9AD5"/>
    </w:rPr>
  </w:style>
  <w:style w:type="character" w:customStyle="1" w:styleId="Heading8Char">
    <w:name w:val="Heading 8 Char"/>
    <w:basedOn w:val="DefaultParagraphFont"/>
    <w:link w:val="Heading8"/>
    <w:uiPriority w:val="9"/>
    <w:rsid w:val="540BD85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40BD85B"/>
    <w:rPr>
      <w:rFonts w:asciiTheme="majorHAnsi" w:eastAsiaTheme="majorEastAsia" w:hAnsiTheme="majorHAnsi" w:cstheme="majorBidi"/>
      <w:i/>
      <w:iCs/>
      <w:noProof w:val="0"/>
      <w:color w:val="272727"/>
      <w:sz w:val="21"/>
      <w:szCs w:val="21"/>
      <w:lang w:val="en-US"/>
    </w:rPr>
  </w:style>
  <w:style w:type="character" w:customStyle="1" w:styleId="IntenseQuoteChar">
    <w:name w:val="Intense Quote Char"/>
    <w:basedOn w:val="DefaultParagraphFont"/>
    <w:link w:val="IntenseQuote"/>
    <w:uiPriority w:val="30"/>
    <w:rsid w:val="540BD85B"/>
    <w:rPr>
      <w:rFonts w:ascii="Noto Sans" w:eastAsiaTheme="minorEastAsia" w:hAnsi="Noto Sans" w:cstheme="minorBidi"/>
      <w:i/>
      <w:iCs/>
      <w:noProof w:val="0"/>
      <w:color w:val="5B9AD5"/>
      <w:lang w:val="en-US"/>
    </w:rPr>
  </w:style>
  <w:style w:type="paragraph" w:styleId="TOC1">
    <w:name w:val="toc 1"/>
    <w:basedOn w:val="Normal"/>
    <w:next w:val="Normal"/>
    <w:uiPriority w:val="39"/>
    <w:unhideWhenUsed/>
    <w:rsid w:val="00CB0034"/>
    <w:pPr>
      <w:spacing w:before="120" w:after="0"/>
    </w:pPr>
    <w:rPr>
      <w:rFonts w:cstheme="minorHAnsi"/>
      <w:b/>
      <w:bCs/>
      <w:iCs/>
      <w:szCs w:val="24"/>
    </w:rPr>
  </w:style>
  <w:style w:type="paragraph" w:styleId="TOC2">
    <w:name w:val="toc 2"/>
    <w:basedOn w:val="Normal"/>
    <w:next w:val="Normal"/>
    <w:uiPriority w:val="39"/>
    <w:unhideWhenUsed/>
    <w:rsid w:val="00DF1470"/>
    <w:pPr>
      <w:tabs>
        <w:tab w:val="right" w:leader="underscore" w:pos="9282"/>
      </w:tabs>
      <w:spacing w:before="120" w:after="0"/>
      <w:ind w:left="220"/>
    </w:pPr>
    <w:rPr>
      <w:rFonts w:cstheme="minorHAnsi"/>
      <w:b/>
      <w:noProof/>
    </w:rPr>
  </w:style>
  <w:style w:type="paragraph" w:styleId="TOC3">
    <w:name w:val="toc 3"/>
    <w:basedOn w:val="Normal"/>
    <w:next w:val="Normal"/>
    <w:uiPriority w:val="39"/>
    <w:unhideWhenUsed/>
    <w:rsid w:val="0017696E"/>
    <w:pPr>
      <w:tabs>
        <w:tab w:val="right" w:leader="underscore" w:pos="9282"/>
      </w:tabs>
      <w:spacing w:before="0" w:after="0"/>
      <w:ind w:left="440"/>
    </w:pPr>
    <w:rPr>
      <w:rFonts w:cstheme="minorHAnsi"/>
      <w:noProof/>
      <w:sz w:val="20"/>
      <w:szCs w:val="20"/>
    </w:rPr>
  </w:style>
  <w:style w:type="paragraph" w:styleId="TOC4">
    <w:name w:val="toc 4"/>
    <w:basedOn w:val="Normal"/>
    <w:next w:val="Normal"/>
    <w:uiPriority w:val="39"/>
    <w:unhideWhenUsed/>
    <w:rsid w:val="540BD85B"/>
    <w:pPr>
      <w:spacing w:before="0" w:after="0"/>
      <w:ind w:left="660"/>
    </w:pPr>
    <w:rPr>
      <w:rFonts w:asciiTheme="minorHAnsi" w:hAnsiTheme="minorHAnsi" w:cstheme="minorHAnsi"/>
      <w:sz w:val="20"/>
      <w:szCs w:val="20"/>
    </w:rPr>
  </w:style>
  <w:style w:type="paragraph" w:styleId="TOC5">
    <w:name w:val="toc 5"/>
    <w:basedOn w:val="Normal"/>
    <w:next w:val="Normal"/>
    <w:uiPriority w:val="39"/>
    <w:unhideWhenUsed/>
    <w:rsid w:val="540BD85B"/>
    <w:pPr>
      <w:spacing w:before="0" w:after="0"/>
      <w:ind w:left="880"/>
    </w:pPr>
    <w:rPr>
      <w:rFonts w:asciiTheme="minorHAnsi" w:hAnsiTheme="minorHAnsi" w:cstheme="minorHAnsi"/>
      <w:sz w:val="20"/>
      <w:szCs w:val="20"/>
    </w:rPr>
  </w:style>
  <w:style w:type="paragraph" w:styleId="TOC6">
    <w:name w:val="toc 6"/>
    <w:basedOn w:val="Normal"/>
    <w:next w:val="Normal"/>
    <w:uiPriority w:val="39"/>
    <w:unhideWhenUsed/>
    <w:rsid w:val="540BD85B"/>
    <w:pPr>
      <w:spacing w:before="0" w:after="0"/>
      <w:ind w:left="1100"/>
    </w:pPr>
    <w:rPr>
      <w:rFonts w:asciiTheme="minorHAnsi" w:hAnsiTheme="minorHAnsi" w:cstheme="minorHAnsi"/>
      <w:sz w:val="20"/>
      <w:szCs w:val="20"/>
    </w:rPr>
  </w:style>
  <w:style w:type="paragraph" w:styleId="TOC7">
    <w:name w:val="toc 7"/>
    <w:basedOn w:val="Normal"/>
    <w:next w:val="Normal"/>
    <w:uiPriority w:val="39"/>
    <w:unhideWhenUsed/>
    <w:rsid w:val="540BD85B"/>
    <w:pPr>
      <w:spacing w:before="0" w:after="0"/>
      <w:ind w:left="1320"/>
    </w:pPr>
    <w:rPr>
      <w:rFonts w:asciiTheme="minorHAnsi" w:hAnsiTheme="minorHAnsi" w:cstheme="minorHAnsi"/>
      <w:sz w:val="20"/>
      <w:szCs w:val="20"/>
    </w:rPr>
  </w:style>
  <w:style w:type="paragraph" w:styleId="TOC8">
    <w:name w:val="toc 8"/>
    <w:basedOn w:val="Normal"/>
    <w:next w:val="Normal"/>
    <w:uiPriority w:val="39"/>
    <w:unhideWhenUsed/>
    <w:rsid w:val="540BD85B"/>
    <w:pPr>
      <w:spacing w:before="0" w:after="0"/>
      <w:ind w:left="1540"/>
    </w:pPr>
    <w:rPr>
      <w:rFonts w:asciiTheme="minorHAnsi" w:hAnsiTheme="minorHAnsi" w:cstheme="minorHAnsi"/>
      <w:sz w:val="20"/>
      <w:szCs w:val="20"/>
    </w:rPr>
  </w:style>
  <w:style w:type="paragraph" w:styleId="TOC9">
    <w:name w:val="toc 9"/>
    <w:basedOn w:val="Normal"/>
    <w:next w:val="Normal"/>
    <w:uiPriority w:val="39"/>
    <w:unhideWhenUsed/>
    <w:rsid w:val="540BD85B"/>
    <w:pPr>
      <w:spacing w:before="0"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540BD85B"/>
    <w:pPr>
      <w:spacing w:after="0"/>
    </w:pPr>
    <w:rPr>
      <w:sz w:val="20"/>
      <w:szCs w:val="20"/>
    </w:rPr>
  </w:style>
  <w:style w:type="character" w:customStyle="1" w:styleId="EndnoteTextChar">
    <w:name w:val="Endnote Text Char"/>
    <w:basedOn w:val="DefaultParagraphFont"/>
    <w:link w:val="EndnoteText"/>
    <w:uiPriority w:val="99"/>
    <w:semiHidden/>
    <w:rsid w:val="540BD85B"/>
    <w:rPr>
      <w:rFonts w:ascii="Noto Sans" w:eastAsiaTheme="minorEastAsia" w:hAnsi="Noto Sans" w:cstheme="minorBidi"/>
      <w:noProof w:val="0"/>
      <w:sz w:val="20"/>
      <w:szCs w:val="20"/>
      <w:lang w:val="en-US"/>
    </w:rPr>
  </w:style>
  <w:style w:type="paragraph" w:styleId="FootnoteText">
    <w:name w:val="footnote text"/>
    <w:basedOn w:val="Normal"/>
    <w:link w:val="FootnoteTextChar"/>
    <w:uiPriority w:val="99"/>
    <w:semiHidden/>
    <w:unhideWhenUsed/>
    <w:rsid w:val="540BD85B"/>
    <w:pPr>
      <w:spacing w:after="0"/>
    </w:pPr>
    <w:rPr>
      <w:sz w:val="20"/>
      <w:szCs w:val="20"/>
    </w:rPr>
  </w:style>
  <w:style w:type="character" w:customStyle="1" w:styleId="FootnoteTextChar">
    <w:name w:val="Footnote Text Char"/>
    <w:basedOn w:val="DefaultParagraphFont"/>
    <w:link w:val="FootnoteText"/>
    <w:uiPriority w:val="99"/>
    <w:semiHidden/>
    <w:rsid w:val="540BD85B"/>
    <w:rPr>
      <w:rFonts w:ascii="Noto Sans" w:eastAsiaTheme="minorEastAsia" w:hAnsi="Noto Sans" w:cstheme="minorBidi"/>
      <w:noProof w:val="0"/>
      <w:sz w:val="20"/>
      <w:szCs w:val="20"/>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7B2800"/>
    <w:pPr>
      <w:spacing w:after="0" w:line="240" w:lineRule="auto"/>
    </w:pPr>
    <w:rPr>
      <w:rFonts w:ascii="Noto Sans" w:hAnsi="Noto Sans"/>
      <w:lang w:val="en-US"/>
    </w:rPr>
  </w:style>
  <w:style w:type="paragraph" w:styleId="CommentSubject">
    <w:name w:val="annotation subject"/>
    <w:basedOn w:val="CommentText"/>
    <w:next w:val="CommentText"/>
    <w:link w:val="CommentSubjectChar"/>
    <w:uiPriority w:val="99"/>
    <w:semiHidden/>
    <w:unhideWhenUsed/>
    <w:rsid w:val="00590984"/>
    <w:pPr>
      <w:tabs>
        <w:tab w:val="clear" w:pos="360"/>
        <w:tab w:val="clear" w:pos="720"/>
        <w:tab w:val="clear" w:pos="1080"/>
        <w:tab w:val="clear" w:pos="1440"/>
        <w:tab w:val="clear" w:pos="1800"/>
      </w:tabs>
      <w:spacing w:after="240" w:line="240" w:lineRule="auto"/>
    </w:pPr>
    <w:rPr>
      <w:rFonts w:ascii="Noto Sans" w:eastAsiaTheme="minorHAnsi" w:hAnsi="Noto Sans" w:cstheme="minorBidi"/>
      <w:b/>
      <w:bCs/>
      <w:color w:val="auto"/>
      <w:lang w:eastAsia="en-US"/>
    </w:rPr>
  </w:style>
  <w:style w:type="character" w:customStyle="1" w:styleId="CommentSubjectChar">
    <w:name w:val="Comment Subject Char"/>
    <w:basedOn w:val="CommentTextChar"/>
    <w:link w:val="CommentSubject"/>
    <w:uiPriority w:val="99"/>
    <w:semiHidden/>
    <w:rsid w:val="00590984"/>
    <w:rPr>
      <w:rFonts w:ascii="Noto Sans" w:eastAsiaTheme="minorEastAsia" w:hAnsi="Noto Sans" w:cstheme="minorBidi"/>
      <w:b/>
      <w:bCs/>
      <w:noProof w:val="0"/>
      <w:color w:val="221E1F"/>
      <w:sz w:val="20"/>
      <w:szCs w:val="20"/>
      <w:lang w:val="en-US" w:eastAsia="en-CA"/>
    </w:rPr>
  </w:style>
  <w:style w:type="character" w:styleId="UnresolvedMention">
    <w:name w:val="Unresolved Mention"/>
    <w:basedOn w:val="DefaultParagraphFont"/>
    <w:uiPriority w:val="99"/>
    <w:semiHidden/>
    <w:unhideWhenUsed/>
    <w:rsid w:val="001E0862"/>
    <w:rPr>
      <w:color w:val="605E5C"/>
      <w:shd w:val="clear" w:color="auto" w:fill="E1DFDD"/>
    </w:rPr>
  </w:style>
  <w:style w:type="paragraph" w:styleId="TOCHeading">
    <w:name w:val="TOC Heading"/>
    <w:basedOn w:val="Heading1"/>
    <w:next w:val="Normal"/>
    <w:uiPriority w:val="39"/>
    <w:unhideWhenUsed/>
    <w:qFormat/>
    <w:rsid w:val="001276A6"/>
    <w:pPr>
      <w:spacing w:before="480" w:after="0" w:line="276" w:lineRule="auto"/>
      <w:outlineLvl w:val="9"/>
    </w:pPr>
    <w:rPr>
      <w:rFonts w:asciiTheme="majorHAnsi" w:hAnsiTheme="majorHAnsi"/>
      <w:caps w:val="0"/>
      <w:color w:val="2E74B5" w:themeColor="accent1" w:themeShade="BF"/>
      <w:sz w:val="28"/>
      <w:szCs w:val="28"/>
    </w:rPr>
  </w:style>
  <w:style w:type="character" w:styleId="FollowedHyperlink">
    <w:name w:val="FollowedHyperlink"/>
    <w:basedOn w:val="DefaultParagraphFont"/>
    <w:uiPriority w:val="99"/>
    <w:semiHidden/>
    <w:unhideWhenUsed/>
    <w:rsid w:val="007208DA"/>
    <w:rPr>
      <w:color w:val="954F72" w:themeColor="followedHyperlink"/>
      <w:u w:val="single"/>
    </w:rPr>
  </w:style>
  <w:style w:type="character" w:customStyle="1" w:styleId="mark2biq077vo">
    <w:name w:val="mark2biq077vo"/>
    <w:basedOn w:val="DefaultParagraphFont"/>
    <w:rsid w:val="00B3445A"/>
  </w:style>
  <w:style w:type="character" w:customStyle="1" w:styleId="markir3bgplcb">
    <w:name w:val="markir3bgplcb"/>
    <w:basedOn w:val="DefaultParagraphFont"/>
    <w:rsid w:val="00B3445A"/>
  </w:style>
  <w:style w:type="character" w:customStyle="1" w:styleId="normaltextrun">
    <w:name w:val="normaltextrun"/>
    <w:basedOn w:val="DefaultParagraphFont"/>
    <w:rsid w:val="00D612F6"/>
  </w:style>
  <w:style w:type="character" w:customStyle="1" w:styleId="eop">
    <w:name w:val="eop"/>
    <w:basedOn w:val="DefaultParagraphFont"/>
    <w:rsid w:val="00A92C3E"/>
  </w:style>
  <w:style w:type="character" w:styleId="Emphasis">
    <w:name w:val="Emphasis"/>
    <w:basedOn w:val="DefaultParagraphFont"/>
    <w:uiPriority w:val="20"/>
    <w:qFormat/>
    <w:rPr>
      <w:i/>
      <w:iCs/>
    </w:rPr>
  </w:style>
  <w:style w:type="paragraph" w:customStyle="1" w:styleId="TableText">
    <w:name w:val="Table Text"/>
    <w:basedOn w:val="Normal"/>
    <w:qFormat/>
    <w:rsid w:val="007272D9"/>
    <w:pPr>
      <w:spacing w:beforeLines="100" w:before="100" w:afterLines="100" w:after="100" w:line="300" w:lineRule="auto"/>
      <w:ind w:left="142" w:right="57"/>
    </w:pPr>
    <w:rPr>
      <w:rFonts w:eastAsia="Calibri"/>
      <w:sz w:val="20"/>
      <w:szCs w:val="20"/>
    </w:rPr>
  </w:style>
  <w:style w:type="paragraph" w:customStyle="1" w:styleId="TableTextBulletLevel1">
    <w:name w:val="Table Text Bullet Level 1"/>
    <w:basedOn w:val="ListParagraph"/>
    <w:qFormat/>
    <w:rsid w:val="00BC420C"/>
    <w:pPr>
      <w:framePr w:hSpace="181" w:wrap="around" w:vAnchor="text" w:hAnchor="text" w:y="1"/>
      <w:numPr>
        <w:numId w:val="9"/>
      </w:numPr>
      <w:spacing w:beforeLines="100" w:before="100" w:afterLines="100" w:after="100" w:line="300" w:lineRule="auto"/>
      <w:ind w:left="426" w:right="113" w:hanging="284"/>
      <w:contextualSpacing w:val="0"/>
      <w:suppressOverlap/>
    </w:pPr>
    <w:rPr>
      <w:rFonts w:eastAsia="Calibri"/>
      <w:sz w:val="20"/>
      <w:szCs w:val="20"/>
    </w:rPr>
  </w:style>
  <w:style w:type="paragraph" w:customStyle="1" w:styleId="TableTextBulletLevel2">
    <w:name w:val="Table Text Bullet Level 2"/>
    <w:basedOn w:val="ListParagraph"/>
    <w:qFormat/>
    <w:rsid w:val="00736868"/>
    <w:pPr>
      <w:framePr w:hSpace="181" w:wrap="around" w:vAnchor="text" w:hAnchor="text" w:y="1"/>
      <w:numPr>
        <w:numId w:val="8"/>
      </w:numPr>
      <w:spacing w:beforeLines="100" w:before="100" w:afterLines="100" w:after="100" w:line="300" w:lineRule="auto"/>
      <w:ind w:left="681" w:right="113" w:hanging="284"/>
      <w:contextualSpacing w:val="0"/>
      <w:suppressOverlap/>
    </w:pPr>
    <w:rPr>
      <w:sz w:val="20"/>
      <w:szCs w:val="20"/>
    </w:rPr>
  </w:style>
  <w:style w:type="paragraph" w:customStyle="1" w:styleId="ListFullText">
    <w:name w:val="List Full Text"/>
    <w:basedOn w:val="ListParagraph"/>
    <w:qFormat/>
    <w:rsid w:val="00030B18"/>
    <w:pPr>
      <w:numPr>
        <w:numId w:val="16"/>
      </w:numPr>
      <w:spacing w:line="240" w:lineRule="auto"/>
      <w:ind w:left="714" w:hanging="357"/>
      <w:contextualSpacing w:val="0"/>
    </w:pPr>
    <w:rPr>
      <w:rFonts w:eastAsia="Noto Sans" w:cs="Noto Sans"/>
      <w:color w:val="000000" w:themeColor="text1"/>
      <w:lang w:val="en-CA"/>
    </w:rPr>
  </w:style>
  <w:style w:type="paragraph" w:styleId="ListBullet">
    <w:name w:val="List Bullet"/>
    <w:basedOn w:val="Normal"/>
    <w:uiPriority w:val="99"/>
    <w:unhideWhenUsed/>
    <w:rsid w:val="00D42CEB"/>
    <w:pPr>
      <w:numPr>
        <w:numId w:val="17"/>
      </w:numPr>
      <w:suppressAutoHyphens/>
      <w:spacing w:before="240"/>
      <w:ind w:left="680" w:hanging="340"/>
      <w:contextualSpacing/>
    </w:pPr>
    <w:rPr>
      <w:rFonts w:cs="Arial (Body CS)"/>
    </w:rPr>
  </w:style>
  <w:style w:type="paragraph" w:customStyle="1" w:styleId="TableTitle">
    <w:name w:val="Table Title"/>
    <w:basedOn w:val="Heading5"/>
    <w:qFormat/>
    <w:rsid w:val="00BD2947"/>
    <w:pPr>
      <w:keepNext w:val="0"/>
      <w:keepLines w:val="0"/>
      <w:framePr w:hSpace="181" w:vSpace="142" w:wrap="around" w:vAnchor="page" w:hAnchor="margin" w:y="2921"/>
      <w:spacing w:before="240" w:after="120" w:line="336" w:lineRule="auto"/>
      <w:suppressOverlap/>
    </w:pPr>
  </w:style>
  <w:style w:type="paragraph" w:customStyle="1" w:styleId="GraphTypo">
    <w:name w:val="Graph Typo"/>
    <w:basedOn w:val="Heading3"/>
    <w:qFormat/>
    <w:rsid w:val="00023B8F"/>
    <w:pPr>
      <w:ind w:left="17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213">
      <w:bodyDiv w:val="1"/>
      <w:marLeft w:val="0"/>
      <w:marRight w:val="0"/>
      <w:marTop w:val="0"/>
      <w:marBottom w:val="0"/>
      <w:divBdr>
        <w:top w:val="none" w:sz="0" w:space="0" w:color="auto"/>
        <w:left w:val="none" w:sz="0" w:space="0" w:color="auto"/>
        <w:bottom w:val="none" w:sz="0" w:space="0" w:color="auto"/>
        <w:right w:val="none" w:sz="0" w:space="0" w:color="auto"/>
      </w:divBdr>
    </w:div>
    <w:div w:id="75521331">
      <w:bodyDiv w:val="1"/>
      <w:marLeft w:val="0"/>
      <w:marRight w:val="0"/>
      <w:marTop w:val="0"/>
      <w:marBottom w:val="0"/>
      <w:divBdr>
        <w:top w:val="none" w:sz="0" w:space="0" w:color="auto"/>
        <w:left w:val="none" w:sz="0" w:space="0" w:color="auto"/>
        <w:bottom w:val="none" w:sz="0" w:space="0" w:color="auto"/>
        <w:right w:val="none" w:sz="0" w:space="0" w:color="auto"/>
      </w:divBdr>
    </w:div>
    <w:div w:id="191185719">
      <w:bodyDiv w:val="1"/>
      <w:marLeft w:val="0"/>
      <w:marRight w:val="0"/>
      <w:marTop w:val="0"/>
      <w:marBottom w:val="0"/>
      <w:divBdr>
        <w:top w:val="none" w:sz="0" w:space="0" w:color="auto"/>
        <w:left w:val="none" w:sz="0" w:space="0" w:color="auto"/>
        <w:bottom w:val="none" w:sz="0" w:space="0" w:color="auto"/>
        <w:right w:val="none" w:sz="0" w:space="0" w:color="auto"/>
      </w:divBdr>
      <w:divsChild>
        <w:div w:id="681712687">
          <w:marLeft w:val="0"/>
          <w:marRight w:val="0"/>
          <w:marTop w:val="0"/>
          <w:marBottom w:val="0"/>
          <w:divBdr>
            <w:top w:val="none" w:sz="0" w:space="0" w:color="auto"/>
            <w:left w:val="none" w:sz="0" w:space="0" w:color="auto"/>
            <w:bottom w:val="none" w:sz="0" w:space="0" w:color="auto"/>
            <w:right w:val="none" w:sz="0" w:space="0" w:color="auto"/>
          </w:divBdr>
        </w:div>
        <w:div w:id="1467239530">
          <w:marLeft w:val="0"/>
          <w:marRight w:val="0"/>
          <w:marTop w:val="0"/>
          <w:marBottom w:val="0"/>
          <w:divBdr>
            <w:top w:val="none" w:sz="0" w:space="0" w:color="auto"/>
            <w:left w:val="none" w:sz="0" w:space="0" w:color="auto"/>
            <w:bottom w:val="none" w:sz="0" w:space="0" w:color="auto"/>
            <w:right w:val="none" w:sz="0" w:space="0" w:color="auto"/>
          </w:divBdr>
        </w:div>
      </w:divsChild>
    </w:div>
    <w:div w:id="379286599">
      <w:bodyDiv w:val="1"/>
      <w:marLeft w:val="0"/>
      <w:marRight w:val="0"/>
      <w:marTop w:val="0"/>
      <w:marBottom w:val="0"/>
      <w:divBdr>
        <w:top w:val="none" w:sz="0" w:space="0" w:color="auto"/>
        <w:left w:val="none" w:sz="0" w:space="0" w:color="auto"/>
        <w:bottom w:val="none" w:sz="0" w:space="0" w:color="auto"/>
        <w:right w:val="none" w:sz="0" w:space="0" w:color="auto"/>
      </w:divBdr>
    </w:div>
    <w:div w:id="406613155">
      <w:bodyDiv w:val="1"/>
      <w:marLeft w:val="0"/>
      <w:marRight w:val="0"/>
      <w:marTop w:val="0"/>
      <w:marBottom w:val="0"/>
      <w:divBdr>
        <w:top w:val="none" w:sz="0" w:space="0" w:color="auto"/>
        <w:left w:val="none" w:sz="0" w:space="0" w:color="auto"/>
        <w:bottom w:val="none" w:sz="0" w:space="0" w:color="auto"/>
        <w:right w:val="none" w:sz="0" w:space="0" w:color="auto"/>
      </w:divBdr>
      <w:divsChild>
        <w:div w:id="1997145929">
          <w:marLeft w:val="0"/>
          <w:marRight w:val="0"/>
          <w:marTop w:val="0"/>
          <w:marBottom w:val="0"/>
          <w:divBdr>
            <w:top w:val="none" w:sz="0" w:space="0" w:color="auto"/>
            <w:left w:val="none" w:sz="0" w:space="0" w:color="auto"/>
            <w:bottom w:val="none" w:sz="0" w:space="0" w:color="auto"/>
            <w:right w:val="none" w:sz="0" w:space="0" w:color="auto"/>
          </w:divBdr>
          <w:divsChild>
            <w:div w:id="780224540">
              <w:marLeft w:val="0"/>
              <w:marRight w:val="0"/>
              <w:marTop w:val="0"/>
              <w:marBottom w:val="0"/>
              <w:divBdr>
                <w:top w:val="none" w:sz="0" w:space="0" w:color="auto"/>
                <w:left w:val="none" w:sz="0" w:space="0" w:color="auto"/>
                <w:bottom w:val="none" w:sz="0" w:space="0" w:color="auto"/>
                <w:right w:val="none" w:sz="0" w:space="0" w:color="auto"/>
              </w:divBdr>
              <w:divsChild>
                <w:div w:id="1989631017">
                  <w:marLeft w:val="0"/>
                  <w:marRight w:val="0"/>
                  <w:marTop w:val="0"/>
                  <w:marBottom w:val="0"/>
                  <w:divBdr>
                    <w:top w:val="none" w:sz="0" w:space="0" w:color="auto"/>
                    <w:left w:val="none" w:sz="0" w:space="0" w:color="auto"/>
                    <w:bottom w:val="none" w:sz="0" w:space="0" w:color="auto"/>
                    <w:right w:val="none" w:sz="0" w:space="0" w:color="auto"/>
                  </w:divBdr>
                  <w:divsChild>
                    <w:div w:id="739986847">
                      <w:marLeft w:val="0"/>
                      <w:marRight w:val="0"/>
                      <w:marTop w:val="0"/>
                      <w:marBottom w:val="0"/>
                      <w:divBdr>
                        <w:top w:val="none" w:sz="0" w:space="0" w:color="auto"/>
                        <w:left w:val="none" w:sz="0" w:space="0" w:color="auto"/>
                        <w:bottom w:val="none" w:sz="0" w:space="0" w:color="auto"/>
                        <w:right w:val="none" w:sz="0" w:space="0" w:color="auto"/>
                      </w:divBdr>
                      <w:divsChild>
                        <w:div w:id="1077291415">
                          <w:marLeft w:val="0"/>
                          <w:marRight w:val="0"/>
                          <w:marTop w:val="0"/>
                          <w:marBottom w:val="0"/>
                          <w:divBdr>
                            <w:top w:val="none" w:sz="0" w:space="0" w:color="auto"/>
                            <w:left w:val="none" w:sz="0" w:space="0" w:color="auto"/>
                            <w:bottom w:val="none" w:sz="0" w:space="0" w:color="auto"/>
                            <w:right w:val="none" w:sz="0" w:space="0" w:color="auto"/>
                          </w:divBdr>
                          <w:divsChild>
                            <w:div w:id="736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0930">
      <w:bodyDiv w:val="1"/>
      <w:marLeft w:val="0"/>
      <w:marRight w:val="0"/>
      <w:marTop w:val="0"/>
      <w:marBottom w:val="0"/>
      <w:divBdr>
        <w:top w:val="none" w:sz="0" w:space="0" w:color="auto"/>
        <w:left w:val="none" w:sz="0" w:space="0" w:color="auto"/>
        <w:bottom w:val="none" w:sz="0" w:space="0" w:color="auto"/>
        <w:right w:val="none" w:sz="0" w:space="0" w:color="auto"/>
      </w:divBdr>
      <w:divsChild>
        <w:div w:id="675503605">
          <w:marLeft w:val="0"/>
          <w:marRight w:val="0"/>
          <w:marTop w:val="0"/>
          <w:marBottom w:val="0"/>
          <w:divBdr>
            <w:top w:val="none" w:sz="0" w:space="0" w:color="auto"/>
            <w:left w:val="none" w:sz="0" w:space="0" w:color="auto"/>
            <w:bottom w:val="none" w:sz="0" w:space="0" w:color="auto"/>
            <w:right w:val="none" w:sz="0" w:space="0" w:color="auto"/>
          </w:divBdr>
        </w:div>
        <w:div w:id="1329596566">
          <w:marLeft w:val="0"/>
          <w:marRight w:val="0"/>
          <w:marTop w:val="0"/>
          <w:marBottom w:val="0"/>
          <w:divBdr>
            <w:top w:val="none" w:sz="0" w:space="0" w:color="auto"/>
            <w:left w:val="none" w:sz="0" w:space="0" w:color="auto"/>
            <w:bottom w:val="none" w:sz="0" w:space="0" w:color="auto"/>
            <w:right w:val="none" w:sz="0" w:space="0" w:color="auto"/>
          </w:divBdr>
        </w:div>
        <w:div w:id="2009672941">
          <w:marLeft w:val="0"/>
          <w:marRight w:val="0"/>
          <w:marTop w:val="0"/>
          <w:marBottom w:val="0"/>
          <w:divBdr>
            <w:top w:val="none" w:sz="0" w:space="0" w:color="auto"/>
            <w:left w:val="none" w:sz="0" w:space="0" w:color="auto"/>
            <w:bottom w:val="none" w:sz="0" w:space="0" w:color="auto"/>
            <w:right w:val="none" w:sz="0" w:space="0" w:color="auto"/>
          </w:divBdr>
        </w:div>
      </w:divsChild>
    </w:div>
    <w:div w:id="471599076">
      <w:bodyDiv w:val="1"/>
      <w:marLeft w:val="0"/>
      <w:marRight w:val="0"/>
      <w:marTop w:val="0"/>
      <w:marBottom w:val="0"/>
      <w:divBdr>
        <w:top w:val="none" w:sz="0" w:space="0" w:color="auto"/>
        <w:left w:val="none" w:sz="0" w:space="0" w:color="auto"/>
        <w:bottom w:val="none" w:sz="0" w:space="0" w:color="auto"/>
        <w:right w:val="none" w:sz="0" w:space="0" w:color="auto"/>
      </w:divBdr>
      <w:divsChild>
        <w:div w:id="838546029">
          <w:marLeft w:val="0"/>
          <w:marRight w:val="0"/>
          <w:marTop w:val="0"/>
          <w:marBottom w:val="0"/>
          <w:divBdr>
            <w:top w:val="none" w:sz="0" w:space="0" w:color="auto"/>
            <w:left w:val="none" w:sz="0" w:space="0" w:color="auto"/>
            <w:bottom w:val="none" w:sz="0" w:space="0" w:color="auto"/>
            <w:right w:val="none" w:sz="0" w:space="0" w:color="auto"/>
          </w:divBdr>
        </w:div>
        <w:div w:id="1814836332">
          <w:marLeft w:val="0"/>
          <w:marRight w:val="0"/>
          <w:marTop w:val="0"/>
          <w:marBottom w:val="0"/>
          <w:divBdr>
            <w:top w:val="none" w:sz="0" w:space="0" w:color="auto"/>
            <w:left w:val="none" w:sz="0" w:space="0" w:color="auto"/>
            <w:bottom w:val="none" w:sz="0" w:space="0" w:color="auto"/>
            <w:right w:val="none" w:sz="0" w:space="0" w:color="auto"/>
          </w:divBdr>
        </w:div>
      </w:divsChild>
    </w:div>
    <w:div w:id="530387251">
      <w:bodyDiv w:val="1"/>
      <w:marLeft w:val="0"/>
      <w:marRight w:val="0"/>
      <w:marTop w:val="0"/>
      <w:marBottom w:val="0"/>
      <w:divBdr>
        <w:top w:val="none" w:sz="0" w:space="0" w:color="auto"/>
        <w:left w:val="none" w:sz="0" w:space="0" w:color="auto"/>
        <w:bottom w:val="none" w:sz="0" w:space="0" w:color="auto"/>
        <w:right w:val="none" w:sz="0" w:space="0" w:color="auto"/>
      </w:divBdr>
      <w:divsChild>
        <w:div w:id="682781467">
          <w:marLeft w:val="0"/>
          <w:marRight w:val="0"/>
          <w:marTop w:val="0"/>
          <w:marBottom w:val="0"/>
          <w:divBdr>
            <w:top w:val="none" w:sz="0" w:space="0" w:color="auto"/>
            <w:left w:val="none" w:sz="0" w:space="0" w:color="auto"/>
            <w:bottom w:val="none" w:sz="0" w:space="0" w:color="auto"/>
            <w:right w:val="none" w:sz="0" w:space="0" w:color="auto"/>
          </w:divBdr>
          <w:divsChild>
            <w:div w:id="470750180">
              <w:marLeft w:val="0"/>
              <w:marRight w:val="0"/>
              <w:marTop w:val="0"/>
              <w:marBottom w:val="0"/>
              <w:divBdr>
                <w:top w:val="none" w:sz="0" w:space="0" w:color="auto"/>
                <w:left w:val="none" w:sz="0" w:space="0" w:color="auto"/>
                <w:bottom w:val="none" w:sz="0" w:space="0" w:color="auto"/>
                <w:right w:val="none" w:sz="0" w:space="0" w:color="auto"/>
              </w:divBdr>
              <w:divsChild>
                <w:div w:id="1815828520">
                  <w:marLeft w:val="0"/>
                  <w:marRight w:val="0"/>
                  <w:marTop w:val="0"/>
                  <w:marBottom w:val="0"/>
                  <w:divBdr>
                    <w:top w:val="none" w:sz="0" w:space="0" w:color="auto"/>
                    <w:left w:val="none" w:sz="0" w:space="0" w:color="auto"/>
                    <w:bottom w:val="none" w:sz="0" w:space="0" w:color="auto"/>
                    <w:right w:val="none" w:sz="0" w:space="0" w:color="auto"/>
                  </w:divBdr>
                  <w:divsChild>
                    <w:div w:id="1828016637">
                      <w:marLeft w:val="0"/>
                      <w:marRight w:val="0"/>
                      <w:marTop w:val="0"/>
                      <w:marBottom w:val="0"/>
                      <w:divBdr>
                        <w:top w:val="none" w:sz="0" w:space="0" w:color="auto"/>
                        <w:left w:val="none" w:sz="0" w:space="0" w:color="auto"/>
                        <w:bottom w:val="none" w:sz="0" w:space="0" w:color="auto"/>
                        <w:right w:val="none" w:sz="0" w:space="0" w:color="auto"/>
                      </w:divBdr>
                      <w:divsChild>
                        <w:div w:id="1508984673">
                          <w:marLeft w:val="0"/>
                          <w:marRight w:val="0"/>
                          <w:marTop w:val="0"/>
                          <w:marBottom w:val="0"/>
                          <w:divBdr>
                            <w:top w:val="none" w:sz="0" w:space="0" w:color="auto"/>
                            <w:left w:val="none" w:sz="0" w:space="0" w:color="auto"/>
                            <w:bottom w:val="none" w:sz="0" w:space="0" w:color="auto"/>
                            <w:right w:val="none" w:sz="0" w:space="0" w:color="auto"/>
                          </w:divBdr>
                          <w:divsChild>
                            <w:div w:id="2076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5168">
      <w:bodyDiv w:val="1"/>
      <w:marLeft w:val="0"/>
      <w:marRight w:val="0"/>
      <w:marTop w:val="0"/>
      <w:marBottom w:val="0"/>
      <w:divBdr>
        <w:top w:val="none" w:sz="0" w:space="0" w:color="auto"/>
        <w:left w:val="none" w:sz="0" w:space="0" w:color="auto"/>
        <w:bottom w:val="none" w:sz="0" w:space="0" w:color="auto"/>
        <w:right w:val="none" w:sz="0" w:space="0" w:color="auto"/>
      </w:divBdr>
    </w:div>
    <w:div w:id="879972916">
      <w:bodyDiv w:val="1"/>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sChild>
            <w:div w:id="375273674">
              <w:marLeft w:val="0"/>
              <w:marRight w:val="0"/>
              <w:marTop w:val="0"/>
              <w:marBottom w:val="0"/>
              <w:divBdr>
                <w:top w:val="none" w:sz="0" w:space="0" w:color="auto"/>
                <w:left w:val="none" w:sz="0" w:space="0" w:color="auto"/>
                <w:bottom w:val="none" w:sz="0" w:space="0" w:color="auto"/>
                <w:right w:val="none" w:sz="0" w:space="0" w:color="auto"/>
              </w:divBdr>
              <w:divsChild>
                <w:div w:id="710031825">
                  <w:marLeft w:val="0"/>
                  <w:marRight w:val="0"/>
                  <w:marTop w:val="0"/>
                  <w:marBottom w:val="0"/>
                  <w:divBdr>
                    <w:top w:val="none" w:sz="0" w:space="0" w:color="auto"/>
                    <w:left w:val="none" w:sz="0" w:space="0" w:color="auto"/>
                    <w:bottom w:val="none" w:sz="0" w:space="0" w:color="auto"/>
                    <w:right w:val="none" w:sz="0" w:space="0" w:color="auto"/>
                  </w:divBdr>
                  <w:divsChild>
                    <w:div w:id="1538736937">
                      <w:marLeft w:val="0"/>
                      <w:marRight w:val="0"/>
                      <w:marTop w:val="0"/>
                      <w:marBottom w:val="0"/>
                      <w:divBdr>
                        <w:top w:val="none" w:sz="0" w:space="0" w:color="auto"/>
                        <w:left w:val="none" w:sz="0" w:space="0" w:color="auto"/>
                        <w:bottom w:val="none" w:sz="0" w:space="0" w:color="auto"/>
                        <w:right w:val="none" w:sz="0" w:space="0" w:color="auto"/>
                      </w:divBdr>
                      <w:divsChild>
                        <w:div w:id="28917340">
                          <w:marLeft w:val="0"/>
                          <w:marRight w:val="0"/>
                          <w:marTop w:val="0"/>
                          <w:marBottom w:val="0"/>
                          <w:divBdr>
                            <w:top w:val="none" w:sz="0" w:space="0" w:color="auto"/>
                            <w:left w:val="none" w:sz="0" w:space="0" w:color="auto"/>
                            <w:bottom w:val="none" w:sz="0" w:space="0" w:color="auto"/>
                            <w:right w:val="none" w:sz="0" w:space="0" w:color="auto"/>
                          </w:divBdr>
                          <w:divsChild>
                            <w:div w:id="1765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91588">
          <w:marLeft w:val="0"/>
          <w:marRight w:val="0"/>
          <w:marTop w:val="0"/>
          <w:marBottom w:val="0"/>
          <w:divBdr>
            <w:top w:val="none" w:sz="0" w:space="0" w:color="auto"/>
            <w:left w:val="none" w:sz="0" w:space="0" w:color="auto"/>
            <w:bottom w:val="none" w:sz="0" w:space="0" w:color="auto"/>
            <w:right w:val="none" w:sz="0" w:space="0" w:color="auto"/>
          </w:divBdr>
          <w:divsChild>
            <w:div w:id="919025504">
              <w:marLeft w:val="0"/>
              <w:marRight w:val="0"/>
              <w:marTop w:val="0"/>
              <w:marBottom w:val="0"/>
              <w:divBdr>
                <w:top w:val="none" w:sz="0" w:space="0" w:color="auto"/>
                <w:left w:val="none" w:sz="0" w:space="0" w:color="auto"/>
                <w:bottom w:val="none" w:sz="0" w:space="0" w:color="auto"/>
                <w:right w:val="none" w:sz="0" w:space="0" w:color="auto"/>
              </w:divBdr>
              <w:divsChild>
                <w:div w:id="2088453023">
                  <w:marLeft w:val="0"/>
                  <w:marRight w:val="0"/>
                  <w:marTop w:val="0"/>
                  <w:marBottom w:val="0"/>
                  <w:divBdr>
                    <w:top w:val="none" w:sz="0" w:space="0" w:color="auto"/>
                    <w:left w:val="none" w:sz="0" w:space="0" w:color="auto"/>
                    <w:bottom w:val="none" w:sz="0" w:space="0" w:color="auto"/>
                    <w:right w:val="none" w:sz="0" w:space="0" w:color="auto"/>
                  </w:divBdr>
                  <w:divsChild>
                    <w:div w:id="1268850143">
                      <w:marLeft w:val="0"/>
                      <w:marRight w:val="0"/>
                      <w:marTop w:val="0"/>
                      <w:marBottom w:val="0"/>
                      <w:divBdr>
                        <w:top w:val="none" w:sz="0" w:space="0" w:color="auto"/>
                        <w:left w:val="none" w:sz="0" w:space="0" w:color="auto"/>
                        <w:bottom w:val="none" w:sz="0" w:space="0" w:color="auto"/>
                        <w:right w:val="none" w:sz="0" w:space="0" w:color="auto"/>
                      </w:divBdr>
                      <w:divsChild>
                        <w:div w:id="891622286">
                          <w:marLeft w:val="0"/>
                          <w:marRight w:val="0"/>
                          <w:marTop w:val="0"/>
                          <w:marBottom w:val="0"/>
                          <w:divBdr>
                            <w:top w:val="none" w:sz="0" w:space="0" w:color="auto"/>
                            <w:left w:val="none" w:sz="0" w:space="0" w:color="auto"/>
                            <w:bottom w:val="none" w:sz="0" w:space="0" w:color="auto"/>
                            <w:right w:val="none" w:sz="0" w:space="0" w:color="auto"/>
                          </w:divBdr>
                          <w:divsChild>
                            <w:div w:id="21404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4202">
      <w:bodyDiv w:val="1"/>
      <w:marLeft w:val="0"/>
      <w:marRight w:val="0"/>
      <w:marTop w:val="0"/>
      <w:marBottom w:val="0"/>
      <w:divBdr>
        <w:top w:val="none" w:sz="0" w:space="0" w:color="auto"/>
        <w:left w:val="none" w:sz="0" w:space="0" w:color="auto"/>
        <w:bottom w:val="none" w:sz="0" w:space="0" w:color="auto"/>
        <w:right w:val="none" w:sz="0" w:space="0" w:color="auto"/>
      </w:divBdr>
      <w:divsChild>
        <w:div w:id="737942565">
          <w:marLeft w:val="0"/>
          <w:marRight w:val="0"/>
          <w:marTop w:val="0"/>
          <w:marBottom w:val="0"/>
          <w:divBdr>
            <w:top w:val="none" w:sz="0" w:space="0" w:color="auto"/>
            <w:left w:val="none" w:sz="0" w:space="0" w:color="auto"/>
            <w:bottom w:val="none" w:sz="0" w:space="0" w:color="auto"/>
            <w:right w:val="none" w:sz="0" w:space="0" w:color="auto"/>
          </w:divBdr>
        </w:div>
        <w:div w:id="911500915">
          <w:marLeft w:val="0"/>
          <w:marRight w:val="0"/>
          <w:marTop w:val="0"/>
          <w:marBottom w:val="0"/>
          <w:divBdr>
            <w:top w:val="none" w:sz="0" w:space="0" w:color="auto"/>
            <w:left w:val="none" w:sz="0" w:space="0" w:color="auto"/>
            <w:bottom w:val="none" w:sz="0" w:space="0" w:color="auto"/>
            <w:right w:val="none" w:sz="0" w:space="0" w:color="auto"/>
          </w:divBdr>
        </w:div>
        <w:div w:id="1649821799">
          <w:marLeft w:val="0"/>
          <w:marRight w:val="0"/>
          <w:marTop w:val="0"/>
          <w:marBottom w:val="0"/>
          <w:divBdr>
            <w:top w:val="none" w:sz="0" w:space="0" w:color="auto"/>
            <w:left w:val="none" w:sz="0" w:space="0" w:color="auto"/>
            <w:bottom w:val="none" w:sz="0" w:space="0" w:color="auto"/>
            <w:right w:val="none" w:sz="0" w:space="0" w:color="auto"/>
          </w:divBdr>
        </w:div>
        <w:div w:id="2099905671">
          <w:marLeft w:val="0"/>
          <w:marRight w:val="0"/>
          <w:marTop w:val="0"/>
          <w:marBottom w:val="0"/>
          <w:divBdr>
            <w:top w:val="none" w:sz="0" w:space="0" w:color="auto"/>
            <w:left w:val="none" w:sz="0" w:space="0" w:color="auto"/>
            <w:bottom w:val="none" w:sz="0" w:space="0" w:color="auto"/>
            <w:right w:val="none" w:sz="0" w:space="0" w:color="auto"/>
          </w:divBdr>
        </w:div>
      </w:divsChild>
    </w:div>
    <w:div w:id="1056665013">
      <w:bodyDiv w:val="1"/>
      <w:marLeft w:val="0"/>
      <w:marRight w:val="0"/>
      <w:marTop w:val="0"/>
      <w:marBottom w:val="0"/>
      <w:divBdr>
        <w:top w:val="none" w:sz="0" w:space="0" w:color="auto"/>
        <w:left w:val="none" w:sz="0" w:space="0" w:color="auto"/>
        <w:bottom w:val="none" w:sz="0" w:space="0" w:color="auto"/>
        <w:right w:val="none" w:sz="0" w:space="0" w:color="auto"/>
      </w:divBdr>
    </w:div>
    <w:div w:id="1172263454">
      <w:bodyDiv w:val="1"/>
      <w:marLeft w:val="0"/>
      <w:marRight w:val="0"/>
      <w:marTop w:val="0"/>
      <w:marBottom w:val="0"/>
      <w:divBdr>
        <w:top w:val="none" w:sz="0" w:space="0" w:color="auto"/>
        <w:left w:val="none" w:sz="0" w:space="0" w:color="auto"/>
        <w:bottom w:val="none" w:sz="0" w:space="0" w:color="auto"/>
        <w:right w:val="none" w:sz="0" w:space="0" w:color="auto"/>
      </w:divBdr>
    </w:div>
    <w:div w:id="1246306236">
      <w:bodyDiv w:val="1"/>
      <w:marLeft w:val="0"/>
      <w:marRight w:val="0"/>
      <w:marTop w:val="0"/>
      <w:marBottom w:val="0"/>
      <w:divBdr>
        <w:top w:val="none" w:sz="0" w:space="0" w:color="auto"/>
        <w:left w:val="none" w:sz="0" w:space="0" w:color="auto"/>
        <w:bottom w:val="none" w:sz="0" w:space="0" w:color="auto"/>
        <w:right w:val="none" w:sz="0" w:space="0" w:color="auto"/>
      </w:divBdr>
    </w:div>
    <w:div w:id="1286044097">
      <w:bodyDiv w:val="1"/>
      <w:marLeft w:val="0"/>
      <w:marRight w:val="0"/>
      <w:marTop w:val="0"/>
      <w:marBottom w:val="0"/>
      <w:divBdr>
        <w:top w:val="none" w:sz="0" w:space="0" w:color="auto"/>
        <w:left w:val="none" w:sz="0" w:space="0" w:color="auto"/>
        <w:bottom w:val="none" w:sz="0" w:space="0" w:color="auto"/>
        <w:right w:val="none" w:sz="0" w:space="0" w:color="auto"/>
      </w:divBdr>
      <w:divsChild>
        <w:div w:id="1012292980">
          <w:marLeft w:val="0"/>
          <w:marRight w:val="0"/>
          <w:marTop w:val="0"/>
          <w:marBottom w:val="0"/>
          <w:divBdr>
            <w:top w:val="none" w:sz="0" w:space="0" w:color="auto"/>
            <w:left w:val="none" w:sz="0" w:space="0" w:color="auto"/>
            <w:bottom w:val="none" w:sz="0" w:space="0" w:color="auto"/>
            <w:right w:val="none" w:sz="0" w:space="0" w:color="auto"/>
          </w:divBdr>
          <w:divsChild>
            <w:div w:id="1067264768">
              <w:marLeft w:val="0"/>
              <w:marRight w:val="0"/>
              <w:marTop w:val="0"/>
              <w:marBottom w:val="0"/>
              <w:divBdr>
                <w:top w:val="none" w:sz="0" w:space="0" w:color="auto"/>
                <w:left w:val="none" w:sz="0" w:space="0" w:color="auto"/>
                <w:bottom w:val="none" w:sz="0" w:space="0" w:color="auto"/>
                <w:right w:val="none" w:sz="0" w:space="0" w:color="auto"/>
              </w:divBdr>
              <w:divsChild>
                <w:div w:id="1740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949">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0"/>
          <w:marTop w:val="0"/>
          <w:marBottom w:val="0"/>
          <w:divBdr>
            <w:top w:val="none" w:sz="0" w:space="0" w:color="auto"/>
            <w:left w:val="none" w:sz="0" w:space="0" w:color="auto"/>
            <w:bottom w:val="none" w:sz="0" w:space="0" w:color="auto"/>
            <w:right w:val="none" w:sz="0" w:space="0" w:color="auto"/>
          </w:divBdr>
          <w:divsChild>
            <w:div w:id="1353338580">
              <w:marLeft w:val="0"/>
              <w:marRight w:val="0"/>
              <w:marTop w:val="0"/>
              <w:marBottom w:val="0"/>
              <w:divBdr>
                <w:top w:val="none" w:sz="0" w:space="0" w:color="auto"/>
                <w:left w:val="none" w:sz="0" w:space="0" w:color="auto"/>
                <w:bottom w:val="none" w:sz="0" w:space="0" w:color="auto"/>
                <w:right w:val="none" w:sz="0" w:space="0" w:color="auto"/>
              </w:divBdr>
              <w:divsChild>
                <w:div w:id="1919509840">
                  <w:marLeft w:val="0"/>
                  <w:marRight w:val="0"/>
                  <w:marTop w:val="0"/>
                  <w:marBottom w:val="0"/>
                  <w:divBdr>
                    <w:top w:val="none" w:sz="0" w:space="0" w:color="auto"/>
                    <w:left w:val="none" w:sz="0" w:space="0" w:color="auto"/>
                    <w:bottom w:val="none" w:sz="0" w:space="0" w:color="auto"/>
                    <w:right w:val="none" w:sz="0" w:space="0" w:color="auto"/>
                  </w:divBdr>
                  <w:divsChild>
                    <w:div w:id="1661226012">
                      <w:marLeft w:val="0"/>
                      <w:marRight w:val="0"/>
                      <w:marTop w:val="0"/>
                      <w:marBottom w:val="0"/>
                      <w:divBdr>
                        <w:top w:val="none" w:sz="0" w:space="0" w:color="auto"/>
                        <w:left w:val="none" w:sz="0" w:space="0" w:color="auto"/>
                        <w:bottom w:val="none" w:sz="0" w:space="0" w:color="auto"/>
                        <w:right w:val="none" w:sz="0" w:space="0" w:color="auto"/>
                      </w:divBdr>
                      <w:divsChild>
                        <w:div w:id="1959678360">
                          <w:marLeft w:val="0"/>
                          <w:marRight w:val="0"/>
                          <w:marTop w:val="0"/>
                          <w:marBottom w:val="0"/>
                          <w:divBdr>
                            <w:top w:val="none" w:sz="0" w:space="0" w:color="auto"/>
                            <w:left w:val="none" w:sz="0" w:space="0" w:color="auto"/>
                            <w:bottom w:val="none" w:sz="0" w:space="0" w:color="auto"/>
                            <w:right w:val="none" w:sz="0" w:space="0" w:color="auto"/>
                          </w:divBdr>
                          <w:divsChild>
                            <w:div w:id="9802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32473">
          <w:marLeft w:val="0"/>
          <w:marRight w:val="0"/>
          <w:marTop w:val="0"/>
          <w:marBottom w:val="0"/>
          <w:divBdr>
            <w:top w:val="none" w:sz="0" w:space="0" w:color="auto"/>
            <w:left w:val="none" w:sz="0" w:space="0" w:color="auto"/>
            <w:bottom w:val="none" w:sz="0" w:space="0" w:color="auto"/>
            <w:right w:val="none" w:sz="0" w:space="0" w:color="auto"/>
          </w:divBdr>
          <w:divsChild>
            <w:div w:id="783697413">
              <w:marLeft w:val="0"/>
              <w:marRight w:val="0"/>
              <w:marTop w:val="0"/>
              <w:marBottom w:val="0"/>
              <w:divBdr>
                <w:top w:val="none" w:sz="0" w:space="0" w:color="auto"/>
                <w:left w:val="none" w:sz="0" w:space="0" w:color="auto"/>
                <w:bottom w:val="none" w:sz="0" w:space="0" w:color="auto"/>
                <w:right w:val="none" w:sz="0" w:space="0" w:color="auto"/>
              </w:divBdr>
              <w:divsChild>
                <w:div w:id="1496844593">
                  <w:marLeft w:val="0"/>
                  <w:marRight w:val="0"/>
                  <w:marTop w:val="0"/>
                  <w:marBottom w:val="0"/>
                  <w:divBdr>
                    <w:top w:val="none" w:sz="0" w:space="0" w:color="auto"/>
                    <w:left w:val="none" w:sz="0" w:space="0" w:color="auto"/>
                    <w:bottom w:val="none" w:sz="0" w:space="0" w:color="auto"/>
                    <w:right w:val="none" w:sz="0" w:space="0" w:color="auto"/>
                  </w:divBdr>
                  <w:divsChild>
                    <w:div w:id="1245189491">
                      <w:marLeft w:val="0"/>
                      <w:marRight w:val="0"/>
                      <w:marTop w:val="0"/>
                      <w:marBottom w:val="0"/>
                      <w:divBdr>
                        <w:top w:val="none" w:sz="0" w:space="0" w:color="auto"/>
                        <w:left w:val="none" w:sz="0" w:space="0" w:color="auto"/>
                        <w:bottom w:val="none" w:sz="0" w:space="0" w:color="auto"/>
                        <w:right w:val="none" w:sz="0" w:space="0" w:color="auto"/>
                      </w:divBdr>
                      <w:divsChild>
                        <w:div w:id="705527665">
                          <w:marLeft w:val="0"/>
                          <w:marRight w:val="0"/>
                          <w:marTop w:val="0"/>
                          <w:marBottom w:val="0"/>
                          <w:divBdr>
                            <w:top w:val="none" w:sz="0" w:space="0" w:color="auto"/>
                            <w:left w:val="none" w:sz="0" w:space="0" w:color="auto"/>
                            <w:bottom w:val="none" w:sz="0" w:space="0" w:color="auto"/>
                            <w:right w:val="none" w:sz="0" w:space="0" w:color="auto"/>
                          </w:divBdr>
                          <w:divsChild>
                            <w:div w:id="1507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0948">
      <w:bodyDiv w:val="1"/>
      <w:marLeft w:val="0"/>
      <w:marRight w:val="0"/>
      <w:marTop w:val="0"/>
      <w:marBottom w:val="0"/>
      <w:divBdr>
        <w:top w:val="none" w:sz="0" w:space="0" w:color="auto"/>
        <w:left w:val="none" w:sz="0" w:space="0" w:color="auto"/>
        <w:bottom w:val="none" w:sz="0" w:space="0" w:color="auto"/>
        <w:right w:val="none" w:sz="0" w:space="0" w:color="auto"/>
      </w:divBdr>
      <w:divsChild>
        <w:div w:id="628903014">
          <w:marLeft w:val="0"/>
          <w:marRight w:val="0"/>
          <w:marTop w:val="0"/>
          <w:marBottom w:val="0"/>
          <w:divBdr>
            <w:top w:val="none" w:sz="0" w:space="0" w:color="auto"/>
            <w:left w:val="none" w:sz="0" w:space="0" w:color="auto"/>
            <w:bottom w:val="none" w:sz="0" w:space="0" w:color="auto"/>
            <w:right w:val="none" w:sz="0" w:space="0" w:color="auto"/>
          </w:divBdr>
          <w:divsChild>
            <w:div w:id="1162500800">
              <w:marLeft w:val="0"/>
              <w:marRight w:val="0"/>
              <w:marTop w:val="0"/>
              <w:marBottom w:val="0"/>
              <w:divBdr>
                <w:top w:val="none" w:sz="0" w:space="0" w:color="auto"/>
                <w:left w:val="none" w:sz="0" w:space="0" w:color="auto"/>
                <w:bottom w:val="none" w:sz="0" w:space="0" w:color="auto"/>
                <w:right w:val="none" w:sz="0" w:space="0" w:color="auto"/>
              </w:divBdr>
              <w:divsChild>
                <w:div w:id="721636726">
                  <w:marLeft w:val="0"/>
                  <w:marRight w:val="0"/>
                  <w:marTop w:val="0"/>
                  <w:marBottom w:val="0"/>
                  <w:divBdr>
                    <w:top w:val="none" w:sz="0" w:space="0" w:color="auto"/>
                    <w:left w:val="none" w:sz="0" w:space="0" w:color="auto"/>
                    <w:bottom w:val="none" w:sz="0" w:space="0" w:color="auto"/>
                    <w:right w:val="none" w:sz="0" w:space="0" w:color="auto"/>
                  </w:divBdr>
                  <w:divsChild>
                    <w:div w:id="730885686">
                      <w:marLeft w:val="0"/>
                      <w:marRight w:val="0"/>
                      <w:marTop w:val="0"/>
                      <w:marBottom w:val="0"/>
                      <w:divBdr>
                        <w:top w:val="none" w:sz="0" w:space="0" w:color="auto"/>
                        <w:left w:val="none" w:sz="0" w:space="0" w:color="auto"/>
                        <w:bottom w:val="none" w:sz="0" w:space="0" w:color="auto"/>
                        <w:right w:val="none" w:sz="0" w:space="0" w:color="auto"/>
                      </w:divBdr>
                      <w:divsChild>
                        <w:div w:id="1014183454">
                          <w:marLeft w:val="0"/>
                          <w:marRight w:val="0"/>
                          <w:marTop w:val="0"/>
                          <w:marBottom w:val="0"/>
                          <w:divBdr>
                            <w:top w:val="none" w:sz="0" w:space="0" w:color="auto"/>
                            <w:left w:val="none" w:sz="0" w:space="0" w:color="auto"/>
                            <w:bottom w:val="none" w:sz="0" w:space="0" w:color="auto"/>
                            <w:right w:val="none" w:sz="0" w:space="0" w:color="auto"/>
                          </w:divBdr>
                          <w:divsChild>
                            <w:div w:id="2038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5395">
      <w:bodyDiv w:val="1"/>
      <w:marLeft w:val="0"/>
      <w:marRight w:val="0"/>
      <w:marTop w:val="0"/>
      <w:marBottom w:val="0"/>
      <w:divBdr>
        <w:top w:val="none" w:sz="0" w:space="0" w:color="auto"/>
        <w:left w:val="none" w:sz="0" w:space="0" w:color="auto"/>
        <w:bottom w:val="none" w:sz="0" w:space="0" w:color="auto"/>
        <w:right w:val="none" w:sz="0" w:space="0" w:color="auto"/>
      </w:divBdr>
      <w:divsChild>
        <w:div w:id="391268290">
          <w:marLeft w:val="0"/>
          <w:marRight w:val="0"/>
          <w:marTop w:val="0"/>
          <w:marBottom w:val="0"/>
          <w:divBdr>
            <w:top w:val="none" w:sz="0" w:space="0" w:color="auto"/>
            <w:left w:val="none" w:sz="0" w:space="0" w:color="auto"/>
            <w:bottom w:val="none" w:sz="0" w:space="0" w:color="auto"/>
            <w:right w:val="none" w:sz="0" w:space="0" w:color="auto"/>
          </w:divBdr>
        </w:div>
        <w:div w:id="527068819">
          <w:marLeft w:val="0"/>
          <w:marRight w:val="0"/>
          <w:marTop w:val="0"/>
          <w:marBottom w:val="0"/>
          <w:divBdr>
            <w:top w:val="none" w:sz="0" w:space="0" w:color="auto"/>
            <w:left w:val="none" w:sz="0" w:space="0" w:color="auto"/>
            <w:bottom w:val="none" w:sz="0" w:space="0" w:color="auto"/>
            <w:right w:val="none" w:sz="0" w:space="0" w:color="auto"/>
          </w:divBdr>
        </w:div>
        <w:div w:id="582495084">
          <w:marLeft w:val="0"/>
          <w:marRight w:val="0"/>
          <w:marTop w:val="0"/>
          <w:marBottom w:val="0"/>
          <w:divBdr>
            <w:top w:val="none" w:sz="0" w:space="0" w:color="auto"/>
            <w:left w:val="none" w:sz="0" w:space="0" w:color="auto"/>
            <w:bottom w:val="none" w:sz="0" w:space="0" w:color="auto"/>
            <w:right w:val="none" w:sz="0" w:space="0" w:color="auto"/>
          </w:divBdr>
        </w:div>
        <w:div w:id="1588928648">
          <w:marLeft w:val="0"/>
          <w:marRight w:val="0"/>
          <w:marTop w:val="0"/>
          <w:marBottom w:val="0"/>
          <w:divBdr>
            <w:top w:val="none" w:sz="0" w:space="0" w:color="auto"/>
            <w:left w:val="none" w:sz="0" w:space="0" w:color="auto"/>
            <w:bottom w:val="none" w:sz="0" w:space="0" w:color="auto"/>
            <w:right w:val="none" w:sz="0" w:space="0" w:color="auto"/>
          </w:divBdr>
        </w:div>
      </w:divsChild>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sChild>
        <w:div w:id="1155150330">
          <w:marLeft w:val="0"/>
          <w:marRight w:val="0"/>
          <w:marTop w:val="0"/>
          <w:marBottom w:val="0"/>
          <w:divBdr>
            <w:top w:val="none" w:sz="0" w:space="0" w:color="auto"/>
            <w:left w:val="none" w:sz="0" w:space="0" w:color="auto"/>
            <w:bottom w:val="none" w:sz="0" w:space="0" w:color="auto"/>
            <w:right w:val="none" w:sz="0" w:space="0" w:color="auto"/>
          </w:divBdr>
        </w:div>
        <w:div w:id="1709992166">
          <w:marLeft w:val="0"/>
          <w:marRight w:val="0"/>
          <w:marTop w:val="0"/>
          <w:marBottom w:val="0"/>
          <w:divBdr>
            <w:top w:val="none" w:sz="0" w:space="0" w:color="auto"/>
            <w:left w:val="none" w:sz="0" w:space="0" w:color="auto"/>
            <w:bottom w:val="none" w:sz="0" w:space="0" w:color="auto"/>
            <w:right w:val="none" w:sz="0" w:space="0" w:color="auto"/>
          </w:divBdr>
        </w:div>
      </w:divsChild>
    </w:div>
    <w:div w:id="19898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ssible@crtc.gc.ca" TargetMode="External"/><Relationship Id="rId18" Type="http://schemas.openxmlformats.org/officeDocument/2006/relationships/hyperlink" Target="https://crtc.gc.ca/eng/publications/reports/planaccess23.htm" TargetMode="External"/><Relationship Id="rId26" Type="http://schemas.openxmlformats.org/officeDocument/2006/relationships/hyperlink" Target="https://news.accessibilityexchange.ca/" TargetMode="External"/><Relationship Id="rId39" Type="http://schemas.microsoft.com/office/2019/05/relationships/documenttasks" Target="documenttasks/documenttasks1.xml"/><Relationship Id="rId21"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pplications.crtc.gc.ca/contact/eng/library" TargetMode="External"/><Relationship Id="rId17" Type="http://schemas.openxmlformats.org/officeDocument/2006/relationships/hyperlink" Target="https://www.canada.ca/en/employment-social-development/programs/accessible-canada/act-summary.html" TargetMode="External"/><Relationship Id="rId25" Type="http://schemas.openxmlformats.org/officeDocument/2006/relationships/hyperlink" Target="https://applications.crtc.gc.ca/mailinglist/eng/form/index"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nada.ca/en/employment-social-development/programs/accessible-canada/act-summary.html" TargetMode="External"/><Relationship Id="rId20" Type="http://schemas.openxmlformats.org/officeDocument/2006/relationships/hyperlink" Target="https://www.canada.ca/en/treasury-board-secretariat/services/innovation/human-resources-statistics/demographic-snapshot-federal-public-service-glossary-key-terms.html" TargetMode="External"/><Relationship Id="rId29" Type="http://schemas.openxmlformats.org/officeDocument/2006/relationships/hyperlink" Target="https://crtc.gc.ca/eng/access/sign.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tc.gc.ca/eng/acces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crtc.gc.ca/eng/dncl/rpt240930.htm" TargetMode="External"/><Relationship Id="rId28" Type="http://schemas.openxmlformats.org/officeDocument/2006/relationships/hyperlink" Target="https://accessible.canada.ca/"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rtc.gc.ca/eng/publications/reports/accessprogres23.ht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tc.gc.ca/eng/contact/" TargetMode="External"/><Relationship Id="rId22" Type="http://schemas.openxmlformats.org/officeDocument/2006/relationships/hyperlink" Target="https://www.canada.ca/en/shared-services/corporate/aaact-program.html" TargetMode="External"/><Relationship Id="rId27" Type="http://schemas.openxmlformats.org/officeDocument/2006/relationships/hyperlink" Target="https://accessible.canada.ca/" TargetMode="External"/><Relationship Id="rId30" Type="http://schemas.openxmlformats.org/officeDocument/2006/relationships/hyperlink" Target="https://can01.safelinks.protection.outlook.com/?url=https%3A%2F%2Fcrtc.gc.ca%2Faccessibility-feedback&amp;data=05%7C02%7C%7Cb08a6cdb16394ffa0a3908dc030a5695%7Cd3f2bb13cb104fa587ab35a6681e2a36%7C0%7C0%7C638388590125888315%7CUnknown%7CTWFpbGZsb3d8eyJWIjoiMC4wLjAwMDAiLCJQIjoiV2luMzIiLCJBTiI6Ik1haWwiLCJXVCI6Mn0%3D%7C3000%7C%7C%7C&amp;sdata=IHpXzJPqQ5S7S1WmDQh84lCZDhox2FpGn1Ev0aO2kkc%3D&amp;reserved=0"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documenttasks/documenttasks1.xml><?xml version="1.0" encoding="utf-8"?>
<t:Tasks xmlns:t="http://schemas.microsoft.com/office/tasks/2019/documenttasks" xmlns:oel="http://schemas.microsoft.com/office/2019/extlst">
  <t:Task id="{93AD6C44-FCC7-45B5-853C-14C3EF1F6B14}">
    <t:Anchor>
      <t:Comment id="1008355511"/>
    </t:Anchor>
    <t:History>
      <t:Event id="{56CB7A03-14F2-4022-BE7A-7D631279061D}" time="2024-10-30T14:43:34.85Z">
        <t:Attribution userId="S::nancy.mclaughlin@crtc.gc.ca::20649fda-1ede-4e22-bc07-1ab480cd1eee" userProvider="AD" userName="McLaughlin, Nancy (CRTC)"/>
        <t:Anchor>
          <t:Comment id="1008355511"/>
        </t:Anchor>
        <t:Create/>
      </t:Event>
      <t:Event id="{FF6E9354-4C25-4DEA-847B-AC3DDEC633A8}" time="2024-10-30T14:43:34.85Z">
        <t:Attribution userId="S::nancy.mclaughlin@crtc.gc.ca::20649fda-1ede-4e22-bc07-1ab480cd1eee" userProvider="AD" userName="McLaughlin, Nancy (CRTC)"/>
        <t:Anchor>
          <t:Comment id="1008355511"/>
        </t:Anchor>
        <t:Assign userId="S::Charlotte.Monastesse@crtc.gc.ca::e421e587-293d-49d9-b173-f6e223ed97cd" userProvider="AD" userName="Monastesse, Charlotte (CRTC)"/>
      </t:Event>
      <t:Event id="{14C1DF67-06D3-4CAA-A2A4-E4F69A7A2387}" time="2024-10-30T14:43:34.85Z">
        <t:Attribution userId="S::nancy.mclaughlin@crtc.gc.ca::20649fda-1ede-4e22-bc07-1ab480cd1eee" userProvider="AD" userName="McLaughlin, Nancy (CRTC)"/>
        <t:Anchor>
          <t:Comment id="1008355511"/>
        </t:Anchor>
        <t:SetTitle title="@Monastesse, Charlotte (CRTC) pourrais-tu trouver une façon d'intégrer les infos que Céline nous a envoyé par courriel?"/>
      </t:Event>
    </t:History>
  </t:Task>
  <t:Task id="{D3766097-D7F0-455D-AA82-A746EDA77893}">
    <t:Anchor>
      <t:Comment id="238978196"/>
    </t:Anchor>
    <t:History>
      <t:Event id="{7086C774-DF34-466C-B22A-AE0240EAB92C}" time="2024-10-30T02:37:50.829Z">
        <t:Attribution userId="S::nancy.mclaughlin@crtc.gc.ca::20649fda-1ede-4e22-bc07-1ab480cd1eee" userProvider="AD" userName="McLaughlin, Nancy (CRTC)"/>
        <t:Anchor>
          <t:Comment id="656851250"/>
        </t:Anchor>
        <t:Create/>
      </t:Event>
      <t:Event id="{4F23FD68-0FD4-4568-9AA1-3A9CD31F81FB}" time="2024-10-30T02:37:50.829Z">
        <t:Attribution userId="S::nancy.mclaughlin@crtc.gc.ca::20649fda-1ede-4e22-bc07-1ab480cd1eee" userProvider="AD" userName="McLaughlin, Nancy (CRTC)"/>
        <t:Anchor>
          <t:Comment id="656851250"/>
        </t:Anchor>
        <t:Assign userId="S::Charlotte.Monastesse@crtc.gc.ca::e421e587-293d-49d9-b173-f6e223ed97cd" userProvider="AD" userName="Monastesse, Charlotte (CRTC)"/>
      </t:Event>
      <t:Event id="{DC855FDE-5150-49E4-8D43-0CEDD10E3AAD}" time="2024-10-30T02:37:50.829Z">
        <t:Attribution userId="S::nancy.mclaughlin@crtc.gc.ca::20649fda-1ede-4e22-bc07-1ab480cd1eee" userProvider="AD" userName="McLaughlin, Nancy (CRTC)"/>
        <t:Anchor>
          <t:Comment id="656851250"/>
        </t:Anchor>
        <t:SetTitle title="@Monastesse, Charlotte (CRTC)"/>
      </t:Event>
    </t:History>
  </t:Task>
  <t:Task id="{CED4A0BB-FE9E-4CE0-8F7F-94108315F1AD}">
    <t:Anchor>
      <t:Comment id="1032266698"/>
    </t:Anchor>
    <t:History>
      <t:Event id="{381BFD5E-7B23-41E7-BA3D-BDE622691DFC}" time="2023-10-31T03:27:08.026Z">
        <t:Attribution userId="S::nancy.mclaughlin@crtc.gc.ca::20649fda-1ede-4e22-bc07-1ab480cd1eee" userProvider="AD" userName="McLaughlin, Nancy (CRTC)"/>
        <t:Anchor>
          <t:Comment id="1909842779"/>
        </t:Anchor>
        <t:Create/>
      </t:Event>
      <t:Event id="{CBAC186B-E184-4691-BAC8-A8F0D5C21B50}" time="2023-10-31T03:27:08.026Z">
        <t:Attribution userId="S::nancy.mclaughlin@crtc.gc.ca::20649fda-1ede-4e22-bc07-1ab480cd1eee" userProvider="AD" userName="McLaughlin, Nancy (CRTC)"/>
        <t:Anchor>
          <t:Comment id="1909842779"/>
        </t:Anchor>
        <t:Assign userId="S::Helene.Tremblay@crtc.gc.ca::ffec7f04-872c-4408-90b5-ffe298360ac4" userProvider="AD" userName="Tremblay, Hélène (CRTC) (elle, la  she, her)"/>
      </t:Event>
      <t:Event id="{78E36013-68BF-4170-B6DA-004B602507F9}" time="2023-10-31T03:27:08.026Z">
        <t:Attribution userId="S::nancy.mclaughlin@crtc.gc.ca::20649fda-1ede-4e22-bc07-1ab480cd1eee" userProvider="AD" userName="McLaughlin, Nancy (CRTC)"/>
        <t:Anchor>
          <t:Comment id="1909842779"/>
        </t:Anchor>
        <t:SetTitle title="@Tremblay, Hélène (CRTC) (elle, la she, her) je crois que tu pourrais répondre à cette question!"/>
      </t:Event>
      <t:Event id="{9B561A1A-1B30-B143-90C5-64F0367BA4D9}" time="2023-10-31T13:48:29.617Z">
        <t:Attribution userId="S::Nancy.McLaughlin@crtc.gc.ca::20649fda-1ede-4e22-bc07-1ab480cd1eee" userProvider="AD" userName="McLaughlin, Nancy (CRTC)"/>
        <t:Progress percentComplete="100"/>
      </t:Event>
    </t:History>
  </t:Task>
  <t:Task id="{7F4C5784-CE7B-4977-9B4F-07C11ADE03B0}">
    <t:Anchor>
      <t:Comment id="1283797219"/>
    </t:Anchor>
    <t:History>
      <t:Event id="{8500E190-A580-4740-B2A9-DBE6BE96F0B3}" time="2024-10-30T14:43:34.85Z">
        <t:Attribution userId="S::nancy.mclaughlin@crtc.gc.ca::20649fda-1ede-4e22-bc07-1ab480cd1eee" userProvider="AD" userName="McLaughlin, Nancy (CRTC)"/>
        <t:Anchor>
          <t:Comment id="1283797219"/>
        </t:Anchor>
        <t:Create/>
      </t:Event>
      <t:Event id="{CF498895-A556-465F-B3F5-1AD5E661886B}" time="2024-10-30T14:43:34.85Z">
        <t:Attribution userId="S::nancy.mclaughlin@crtc.gc.ca::20649fda-1ede-4e22-bc07-1ab480cd1eee" userProvider="AD" userName="McLaughlin, Nancy (CRTC)"/>
        <t:Anchor>
          <t:Comment id="1283797219"/>
        </t:Anchor>
        <t:Assign userId="S::Charlotte.Monastesse@crtc.gc.ca::e421e587-293d-49d9-b173-f6e223ed97cd" userProvider="AD" userName="Monastesse, Charlotte (CRTC)"/>
      </t:Event>
      <t:Event id="{12C16470-F5DB-402B-A1B3-1ABEDCB8FF6D}" time="2024-10-30T14:43:34.85Z">
        <t:Attribution userId="S::nancy.mclaughlin@crtc.gc.ca::20649fda-1ede-4e22-bc07-1ab480cd1eee" userProvider="AD" userName="McLaughlin, Nancy (CRTC)"/>
        <t:Anchor>
          <t:Comment id="1283797219"/>
        </t:Anchor>
        <t:SetTitle title="@Monastesse, Charlotte (CRTC) pourrais-tu trouver une façon d'intégrer les infos que Céline nous a envoyé par courriel?"/>
      </t:Event>
    </t:History>
  </t:Task>
  <t:Task id="{66879A38-6001-5E42-9A65-EA83A2285530}">
    <t:Anchor>
      <t:Comment id="717833828"/>
    </t:Anchor>
    <t:History>
      <t:Event id="{E847A341-62CA-ED41-87E8-3EC6628E4DE4}" time="2024-10-28T03:08:20.485Z">
        <t:Attribution userId="S::Nancy.McLaughlin@crtc.gc.ca::20649fda-1ede-4e22-bc07-1ab480cd1eee" userProvider="AD" userName="McLaughlin, Nancy (CRTC)"/>
        <t:Anchor>
          <t:Comment id="717833828"/>
        </t:Anchor>
        <t:Create/>
      </t:Event>
      <t:Event id="{CD25E319-1691-9E47-AC67-CB9250025081}" time="2024-10-28T03:08:20.485Z">
        <t:Attribution userId="S::Nancy.McLaughlin@crtc.gc.ca::20649fda-1ede-4e22-bc07-1ab480cd1eee" userProvider="AD" userName="McLaughlin, Nancy (CRTC)"/>
        <t:Anchor>
          <t:Comment id="717833828"/>
        </t:Anchor>
        <t:Assign userId="S::Charlotte.Monastesse@crtc.gc.ca::e421e587-293d-49d9-b173-f6e223ed97cd" userProvider="AD" userName="Monastesse, Charlotte (CRTC)"/>
      </t:Event>
      <t:Event id="{3F6FC039-1D39-754B-80B6-1C6E6BF4E369}" time="2024-10-28T03:08:20.485Z">
        <t:Attribution userId="S::Nancy.McLaughlin@crtc.gc.ca::20649fda-1ede-4e22-bc07-1ab480cd1eee" userProvider="AD" userName="McLaughlin, Nancy (CRTC)"/>
        <t:Anchor>
          <t:Comment id="717833828"/>
        </t:Anchor>
        <t:SetTitle title="@Monastesse, Charlotte (CRTC) me partager ton texte par courriel pour cette section quand tu l’auras fini, je vais l’insérer!"/>
      </t:Event>
    </t:History>
  </t:Task>
  <t:Task id="{7E1A6474-BEA0-3F45-88CF-441C118101AD}">
    <t:Anchor>
      <t:Comment id="717817650"/>
    </t:Anchor>
    <t:History>
      <t:Event id="{83B32CE6-DA34-C94C-9829-37F2482A4327}" time="2024-10-27T22:38:42.22Z">
        <t:Attribution userId="S::Nancy.McLaughlin@crtc.gc.ca::20649fda-1ede-4e22-bc07-1ab480cd1eee" userProvider="AD" userName="McLaughlin, Nancy (CRTC)"/>
        <t:Anchor>
          <t:Comment id="717817650"/>
        </t:Anchor>
        <t:Create/>
      </t:Event>
      <t:Event id="{9EFF138A-A198-6D4C-A8A9-2BC8464E9294}" time="2024-10-27T22:38:42.22Z">
        <t:Attribution userId="S::Nancy.McLaughlin@crtc.gc.ca::20649fda-1ede-4e22-bc07-1ab480cd1eee" userProvider="AD" userName="McLaughlin, Nancy (CRTC)"/>
        <t:Anchor>
          <t:Comment id="717817650"/>
        </t:Anchor>
        <t:Assign userId="S::Charlotte.Monastesse@crtc.gc.ca::e421e587-293d-49d9-b173-f6e223ed97cd" userProvider="AD" userName="Monastesse, Charlotte (CRTC)"/>
      </t:Event>
      <t:Event id="{FC9993BC-618F-6E4D-8B5A-7B68DE658520}" time="2024-10-27T22:38:42.22Z">
        <t:Attribution userId="S::Nancy.McLaughlin@crtc.gc.ca::20649fda-1ede-4e22-bc07-1ab480cd1eee" userProvider="AD" userName="McLaughlin, Nancy (CRTC)"/>
        <t:Anchor>
          <t:Comment id="717817650"/>
        </t:Anchor>
        <t:SetTitle title="@Monastesse, Charlotte (CRTC)Si on pouvait trouver une nouvelle citation dans ce qu’on a reçu ce serait bien! Sinon, ma quote favorite est: “Good accessibility is about compliance. Great accessibility is about empathy”"/>
      </t:Event>
    </t:History>
  </t:Task>
  <t:Task id="{70D2D7A7-3763-4FBF-A4BF-8002806352D4}">
    <t:Anchor>
      <t:Comment id="1625658722"/>
    </t:Anchor>
    <t:History>
      <t:Event id="{5BA75CD8-F3EC-4CDA-BEFB-A17CE7662D05}" time="2024-10-30T14:15:16.014Z">
        <t:Attribution userId="S::nancy.mclaughlin@crtc.gc.ca::20649fda-1ede-4e22-bc07-1ab480cd1eee" userProvider="AD" userName="McLaughlin, Nancy (CRTC)"/>
        <t:Anchor>
          <t:Comment id="123332254"/>
        </t:Anchor>
        <t:Create/>
      </t:Event>
      <t:Event id="{A5E0453B-6EE9-4A0B-A02B-A984C481348D}" time="2024-10-30T14:15:16.014Z">
        <t:Attribution userId="S::nancy.mclaughlin@crtc.gc.ca::20649fda-1ede-4e22-bc07-1ab480cd1eee" userProvider="AD" userName="McLaughlin, Nancy (CRTC)"/>
        <t:Anchor>
          <t:Comment id="123332254"/>
        </t:Anchor>
        <t:Assign userId="S::Adam.Balkovec@crtc.gc.ca::76c35858-2301-407d-ae0c-7529079a3cac" userProvider="AD" userName="Balkovec, Adam (CRTC)"/>
      </t:Event>
      <t:Event id="{F860353C-E45D-48EE-A3BF-F4B97F451455}" time="2024-10-30T14:15:16.014Z">
        <t:Attribution userId="S::nancy.mclaughlin@crtc.gc.ca::20649fda-1ede-4e22-bc07-1ab480cd1eee" userProvider="AD" userName="McLaughlin, Nancy (CRTC)"/>
        <t:Anchor>
          <t:Comment id="123332254"/>
        </t:Anchor>
        <t:SetTitle title="@Balkovec, Adam (CRTC) University of Ottawa. I asked JP Pepin and he said he wasn't sure if the should disclose the name of a vendor. What do you think? Maybe we can say &quot;University&quot;?"/>
      </t:Event>
    </t:History>
  </t:Task>
  <t:Task id="{E2FFD009-D290-E44D-A870-5220C14847D3}">
    <t:Anchor>
      <t:Comment id="717814771"/>
    </t:Anchor>
    <t:History>
      <t:Event id="{B310FC28-AA39-CC4F-A67D-FC55BD67B994}" time="2024-10-27T21:50:43.528Z">
        <t:Attribution userId="S::Nancy.McLaughlin@crtc.gc.ca::20649fda-1ede-4e22-bc07-1ab480cd1eee" userProvider="AD" userName="McLaughlin, Nancy (CRTC)"/>
        <t:Anchor>
          <t:Comment id="717814771"/>
        </t:Anchor>
        <t:Create/>
      </t:Event>
      <t:Event id="{5658158D-87E6-5A4A-AC31-778106E0D6AA}" time="2024-10-27T21:50:43.528Z">
        <t:Attribution userId="S::Nancy.McLaughlin@crtc.gc.ca::20649fda-1ede-4e22-bc07-1ab480cd1eee" userProvider="AD" userName="McLaughlin, Nancy (CRTC)"/>
        <t:Anchor>
          <t:Comment id="717814771"/>
        </t:Anchor>
        <t:Assign userId="S::Charlotte.Monastesse@crtc.gc.ca::e421e587-293d-49d9-b173-f6e223ed97cd" userProvider="AD" userName="Monastesse, Charlotte (CRTC)"/>
      </t:Event>
      <t:Event id="{EB3BF3CC-2469-C64E-A0B0-4CC4A930D567}" time="2024-10-27T21:50:43.528Z">
        <t:Attribution userId="S::Nancy.McLaughlin@crtc.gc.ca::20649fda-1ede-4e22-bc07-1ab480cd1eee" userProvider="AD" userName="McLaughlin, Nancy (CRTC)"/>
        <t:Anchor>
          <t:Comment id="717814771"/>
        </t:Anchor>
        <t:SetTitle title="@Monastesse, Charlotte (CRTC) est-ce qu’on a un autre exemple de barrière qu’on pourrait utiliser ic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_x0020_and_x0020_Letter xmlns="333f9f06-c9f9-4981-8f79-22a9ef4df148" xsi:nil="true"/>
    <lcf76f155ced4ddcb4097134ff3c332f xmlns="333f9f06-c9f9-4981-8f79-22a9ef4df148">
      <Terms xmlns="http://schemas.microsoft.com/office/infopath/2007/PartnerControls"/>
    </lcf76f155ced4ddcb4097134ff3c332f>
    <June5printing xmlns="333f9f06-c9f9-4981-8f79-22a9ef4df148" xsi:nil="true"/>
    <Number xmlns="333f9f06-c9f9-4981-8f79-22a9ef4df148" xsi:nil="true"/>
    <TaxCatchAll xmlns="1a0f8bc7-c21e-4cef-85de-92f85590bd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736103DB4F5845A3280E4FEF9113BC" ma:contentTypeVersion="18" ma:contentTypeDescription="Create a new document." ma:contentTypeScope="" ma:versionID="2d34beb3f6978ad732349c5050508459">
  <xsd:schema xmlns:xsd="http://www.w3.org/2001/XMLSchema" xmlns:xs="http://www.w3.org/2001/XMLSchema" xmlns:p="http://schemas.microsoft.com/office/2006/metadata/properties" xmlns:ns2="333f9f06-c9f9-4981-8f79-22a9ef4df148" xmlns:ns3="1a0f8bc7-c21e-4cef-85de-92f85590bd31" targetNamespace="http://schemas.microsoft.com/office/2006/metadata/properties" ma:root="true" ma:fieldsID="a5cf378333b9b6800666271030153327" ns2:_="" ns3:_="">
    <xsd:import namespace="333f9f06-c9f9-4981-8f79-22a9ef4df148"/>
    <xsd:import namespace="1a0f8bc7-c21e-4cef-85de-92f85590bd31"/>
    <xsd:element name="properties">
      <xsd:complexType>
        <xsd:sequence>
          <xsd:element name="documentManagement">
            <xsd:complexType>
              <xsd:all>
                <xsd:element ref="ns2:Number" minOccurs="0"/>
                <xsd:element ref="ns2:Number_x0020_and_x0020_Letter"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June5prin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f9f06-c9f9-4981-8f79-22a9ef4df148" elementFormDefault="qualified">
    <xsd:import namespace="http://schemas.microsoft.com/office/2006/documentManagement/types"/>
    <xsd:import namespace="http://schemas.microsoft.com/office/infopath/2007/PartnerControls"/>
    <xsd:element name="Number" ma:index="2" nillable="true" ma:displayName="Number" ma:format="Dropdown" ma:internalName="Number" ma:percentage="FALSE">
      <xsd:simpleType>
        <xsd:restriction base="dms:Number"/>
      </xsd:simpleType>
    </xsd:element>
    <xsd:element name="Number_x0020_and_x0020_Letter" ma:index="3" nillable="true" ma:displayName="Order" ma:format="Dropdown" ma:internalName="Number_x0020_and_x0020_Letter"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d125222-49f9-4cf3-8dc6-feb5e50c46d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June5printing" ma:index="23" nillable="true" ma:displayName="June 5 printing " ma:format="Dropdown" ma:internalName="June5print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f8bc7-c21e-4cef-85de-92f85590bd3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a1c8e48-55cb-4bae-beaf-6ee18f47e812}" ma:internalName="TaxCatchAll" ma:readOnly="false" ma:showField="CatchAllData" ma:web="1a0f8bc7-c21e-4cef-85de-92f85590bd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43D2D8-1316-49D6-A88B-381E6A50E876}">
  <ds:schemaRefs>
    <ds:schemaRef ds:uri="http://schemas.microsoft.com/office/2006/metadata/properties"/>
    <ds:schemaRef ds:uri="http://schemas.microsoft.com/office/infopath/2007/PartnerControls"/>
    <ds:schemaRef ds:uri="333f9f06-c9f9-4981-8f79-22a9ef4df148"/>
    <ds:schemaRef ds:uri="1a0f8bc7-c21e-4cef-85de-92f85590bd31"/>
  </ds:schemaRefs>
</ds:datastoreItem>
</file>

<file path=customXml/itemProps2.xml><?xml version="1.0" encoding="utf-8"?>
<ds:datastoreItem xmlns:ds="http://schemas.openxmlformats.org/officeDocument/2006/customXml" ds:itemID="{AE093E46-C67A-41CF-A372-EA1BDA3E6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f9f06-c9f9-4981-8f79-22a9ef4df148"/>
    <ds:schemaRef ds:uri="1a0f8bc7-c21e-4cef-85de-92f85590b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31709-3BE1-E74A-AD60-A4A70AAAE628}">
  <ds:schemaRefs>
    <ds:schemaRef ds:uri="http://schemas.openxmlformats.org/officeDocument/2006/bibliography"/>
  </ds:schemaRefs>
</ds:datastoreItem>
</file>

<file path=customXml/itemProps4.xml><?xml version="1.0" encoding="utf-8"?>
<ds:datastoreItem xmlns:ds="http://schemas.openxmlformats.org/officeDocument/2006/customXml" ds:itemID="{7A9E1168-5AAC-4505-9C78-16C56A14B5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8995</Words>
  <Characters>51276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Manager/>
  <Company>CRTC</Company>
  <LinksUpToDate>false</LinksUpToDate>
  <CharactersWithSpaces>60151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Progress Report 2024</dc:title>
  <dc:subject/>
  <dc:creator>McLaughlin, Nancy (CRTC)</dc:creator>
  <cp:keywords/>
  <dc:description/>
  <cp:lastModifiedBy>McLaughlin, Nancy (CRTC)</cp:lastModifiedBy>
  <cp:revision>6</cp:revision>
  <cp:lastPrinted>2024-12-02T12:38:00Z</cp:lastPrinted>
  <dcterms:created xsi:type="dcterms:W3CDTF">2024-12-30T15:23:00Z</dcterms:created>
  <dcterms:modified xsi:type="dcterms:W3CDTF">2025-03-17T20:40:00Z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0x01010018736103DB4F5845A3280E4FEF9113BC</vt:lpwstr>
  </property>
  <property fmtid="{D5CDD505-2E9C-101B-9397-08002B2CF9AE}" pid="3" name="MediaServiceImageTags">
    <vt:lpwstr/>
  </property>
</Properties>
</file>